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3FF3" w14:textId="0CC312F7" w:rsidR="00643FC1" w:rsidRPr="005F1BCC" w:rsidRDefault="00643FC1" w:rsidP="003943BC">
      <w:pPr>
        <w:pBdr>
          <w:bottom w:val="single" w:sz="6" w:space="1" w:color="auto"/>
        </w:pBdr>
        <w:spacing w:after="0" w:line="276" w:lineRule="auto"/>
        <w:rPr>
          <w:rFonts w:cs="Times New Roman"/>
          <w:szCs w:val="24"/>
        </w:rPr>
      </w:pPr>
    </w:p>
    <w:p w14:paraId="0646FD21" w14:textId="77777777" w:rsidR="00B72651" w:rsidRPr="005F1BCC" w:rsidRDefault="00B72651" w:rsidP="003943BC">
      <w:pPr>
        <w:spacing w:after="0" w:line="276" w:lineRule="auto"/>
        <w:jc w:val="center"/>
        <w:rPr>
          <w:rFonts w:cs="Times New Roman"/>
          <w:b/>
          <w:bCs/>
          <w:szCs w:val="24"/>
        </w:rPr>
      </w:pPr>
      <w:bookmarkStart w:id="0" w:name="_Hlk63425689"/>
    </w:p>
    <w:p w14:paraId="41B48266" w14:textId="0860D7E4" w:rsidR="00CC0D9A" w:rsidRPr="005F1BCC" w:rsidRDefault="008164DE" w:rsidP="003943BC">
      <w:pPr>
        <w:spacing w:after="0" w:line="276" w:lineRule="auto"/>
        <w:jc w:val="center"/>
        <w:rPr>
          <w:rFonts w:cs="Times New Roman"/>
          <w:b/>
          <w:bCs/>
          <w:szCs w:val="24"/>
        </w:rPr>
      </w:pPr>
      <w:r w:rsidRPr="005F1BCC">
        <w:rPr>
          <w:rFonts w:cs="Times New Roman"/>
          <w:b/>
          <w:bCs/>
          <w:szCs w:val="24"/>
        </w:rPr>
        <w:t xml:space="preserve">İstanbul 29 </w:t>
      </w:r>
      <w:r w:rsidR="00CC0D9A" w:rsidRPr="005F1BCC">
        <w:rPr>
          <w:rFonts w:cs="Times New Roman"/>
          <w:b/>
          <w:bCs/>
          <w:szCs w:val="24"/>
        </w:rPr>
        <w:t xml:space="preserve">Mayıs </w:t>
      </w:r>
      <w:r w:rsidR="00476952" w:rsidRPr="005F1BCC">
        <w:rPr>
          <w:rFonts w:cs="Times New Roman"/>
          <w:b/>
          <w:bCs/>
          <w:szCs w:val="24"/>
        </w:rPr>
        <w:t>Üniversitesi</w:t>
      </w:r>
      <w:r w:rsidR="00CC0D9A" w:rsidRPr="005F1BCC">
        <w:rPr>
          <w:rFonts w:cs="Times New Roman"/>
          <w:b/>
          <w:bCs/>
          <w:szCs w:val="24"/>
        </w:rPr>
        <w:t xml:space="preserve">, </w:t>
      </w:r>
      <w:r w:rsidR="00844882" w:rsidRPr="005F1BCC">
        <w:rPr>
          <w:rFonts w:cs="Times New Roman"/>
          <w:b/>
          <w:bCs/>
          <w:szCs w:val="24"/>
        </w:rPr>
        <w:t xml:space="preserve">Edebiyat Fakültesi </w:t>
      </w:r>
      <w:r w:rsidR="00DD2661" w:rsidRPr="005F1BCC">
        <w:rPr>
          <w:rFonts w:cs="Times New Roman"/>
          <w:b/>
          <w:bCs/>
          <w:szCs w:val="24"/>
        </w:rPr>
        <w:t>Tarih</w:t>
      </w:r>
      <w:r w:rsidR="00476952" w:rsidRPr="005F1BCC">
        <w:rPr>
          <w:rFonts w:cs="Times New Roman"/>
          <w:b/>
          <w:bCs/>
          <w:szCs w:val="24"/>
        </w:rPr>
        <w:t xml:space="preserve"> Bölümü</w:t>
      </w:r>
    </w:p>
    <w:p w14:paraId="144BC636" w14:textId="1EDD20BE" w:rsidR="008164DE" w:rsidRPr="005F1BCC" w:rsidRDefault="00DD2661" w:rsidP="003943BC">
      <w:pPr>
        <w:spacing w:after="0" w:line="276" w:lineRule="auto"/>
        <w:jc w:val="center"/>
        <w:rPr>
          <w:rFonts w:cs="Times New Roman"/>
          <w:b/>
          <w:bCs/>
          <w:szCs w:val="24"/>
        </w:rPr>
      </w:pPr>
      <w:r w:rsidRPr="005F1BCC">
        <w:rPr>
          <w:rFonts w:cs="Times New Roman"/>
          <w:b/>
          <w:bCs/>
          <w:szCs w:val="24"/>
        </w:rPr>
        <w:t>Güz 202</w:t>
      </w:r>
      <w:r w:rsidR="00BB75F0">
        <w:rPr>
          <w:rFonts w:cs="Times New Roman"/>
          <w:b/>
          <w:bCs/>
          <w:szCs w:val="24"/>
        </w:rPr>
        <w:t>3</w:t>
      </w:r>
      <w:r w:rsidRPr="005F1BCC">
        <w:rPr>
          <w:rFonts w:cs="Times New Roman"/>
          <w:b/>
          <w:bCs/>
          <w:szCs w:val="24"/>
        </w:rPr>
        <w:t>-202</w:t>
      </w:r>
      <w:r w:rsidR="00BB75F0">
        <w:rPr>
          <w:rFonts w:cs="Times New Roman"/>
          <w:b/>
          <w:bCs/>
          <w:szCs w:val="24"/>
        </w:rPr>
        <w:t>4</w:t>
      </w:r>
    </w:p>
    <w:p w14:paraId="28D5F98B" w14:textId="77777777" w:rsidR="00B72651" w:rsidRPr="005F1BCC" w:rsidRDefault="00B72651" w:rsidP="003943BC">
      <w:pPr>
        <w:spacing w:after="0" w:line="276" w:lineRule="auto"/>
        <w:jc w:val="center"/>
        <w:rPr>
          <w:rFonts w:cs="Times New Roman"/>
          <w:b/>
          <w:bCs/>
          <w:szCs w:val="24"/>
        </w:rPr>
      </w:pPr>
    </w:p>
    <w:p w14:paraId="4BDBBB08" w14:textId="64E3AA4D" w:rsidR="007A287B" w:rsidRPr="005F1BCC" w:rsidRDefault="00476952" w:rsidP="003943BC">
      <w:pPr>
        <w:spacing w:after="0" w:line="276" w:lineRule="auto"/>
        <w:jc w:val="center"/>
        <w:rPr>
          <w:rFonts w:cs="Times New Roman"/>
          <w:b/>
          <w:bCs/>
          <w:szCs w:val="24"/>
        </w:rPr>
      </w:pPr>
      <w:r w:rsidRPr="005F1BCC">
        <w:rPr>
          <w:rFonts w:cs="Times New Roman"/>
          <w:b/>
          <w:bCs/>
          <w:szCs w:val="24"/>
        </w:rPr>
        <w:t>Ders Saatleri</w:t>
      </w:r>
      <w:r w:rsidR="007A287B" w:rsidRPr="005F1BCC">
        <w:rPr>
          <w:rFonts w:cs="Times New Roman"/>
          <w:b/>
          <w:bCs/>
          <w:szCs w:val="24"/>
        </w:rPr>
        <w:t xml:space="preserve">: </w:t>
      </w:r>
      <w:r w:rsidR="00F8010F" w:rsidRPr="005F1BCC">
        <w:rPr>
          <w:rFonts w:cs="Times New Roman"/>
          <w:b/>
          <w:bCs/>
          <w:szCs w:val="24"/>
        </w:rPr>
        <w:t>Pazartesi</w:t>
      </w:r>
      <w:r w:rsidR="004B771A" w:rsidRPr="005F1BCC">
        <w:rPr>
          <w:rFonts w:cs="Times New Roman"/>
          <w:b/>
          <w:bCs/>
          <w:szCs w:val="24"/>
        </w:rPr>
        <w:t>, 1</w:t>
      </w:r>
      <w:r w:rsidR="00C71738" w:rsidRPr="005F1BCC">
        <w:rPr>
          <w:rFonts w:cs="Times New Roman"/>
          <w:b/>
          <w:bCs/>
          <w:szCs w:val="24"/>
        </w:rPr>
        <w:t>0</w:t>
      </w:r>
      <w:r w:rsidR="004B771A" w:rsidRPr="005F1BCC">
        <w:rPr>
          <w:rFonts w:cs="Times New Roman"/>
          <w:b/>
          <w:bCs/>
          <w:szCs w:val="24"/>
        </w:rPr>
        <w:t>:00-1</w:t>
      </w:r>
      <w:r w:rsidR="00C71738" w:rsidRPr="005F1BCC">
        <w:rPr>
          <w:rFonts w:cs="Times New Roman"/>
          <w:b/>
          <w:bCs/>
          <w:szCs w:val="24"/>
        </w:rPr>
        <w:t>3</w:t>
      </w:r>
      <w:r w:rsidR="004B771A" w:rsidRPr="005F1BCC">
        <w:rPr>
          <w:rFonts w:cs="Times New Roman"/>
          <w:b/>
          <w:bCs/>
          <w:szCs w:val="24"/>
        </w:rPr>
        <w:t>:00</w:t>
      </w:r>
    </w:p>
    <w:p w14:paraId="4EA691CC" w14:textId="77777777" w:rsidR="00B72651" w:rsidRPr="005F1BCC" w:rsidRDefault="00B72651" w:rsidP="003943BC">
      <w:pPr>
        <w:spacing w:after="0" w:line="276" w:lineRule="auto"/>
        <w:jc w:val="center"/>
        <w:rPr>
          <w:rFonts w:cs="Times New Roman"/>
          <w:b/>
          <w:bCs/>
          <w:szCs w:val="24"/>
        </w:rPr>
      </w:pPr>
    </w:p>
    <w:p w14:paraId="4A3DB3F5" w14:textId="1ECD94FA" w:rsidR="00B53CC2" w:rsidRPr="005F1BCC" w:rsidRDefault="00DD2661" w:rsidP="003943BC">
      <w:pPr>
        <w:spacing w:after="0" w:line="276" w:lineRule="auto"/>
        <w:jc w:val="center"/>
        <w:rPr>
          <w:rFonts w:cs="Times New Roman"/>
          <w:b/>
          <w:bCs/>
          <w:szCs w:val="24"/>
        </w:rPr>
      </w:pPr>
      <w:r w:rsidRPr="005F1BCC">
        <w:rPr>
          <w:rFonts w:cs="Times New Roman"/>
          <w:b/>
          <w:bCs/>
          <w:szCs w:val="24"/>
        </w:rPr>
        <w:t xml:space="preserve">Öğr. </w:t>
      </w:r>
      <w:r w:rsidR="00C71738" w:rsidRPr="005F1BCC">
        <w:rPr>
          <w:rFonts w:cs="Times New Roman"/>
          <w:b/>
          <w:bCs/>
          <w:szCs w:val="24"/>
        </w:rPr>
        <w:t>Gör.</w:t>
      </w:r>
      <w:r w:rsidRPr="005F1BCC">
        <w:rPr>
          <w:rFonts w:cs="Times New Roman"/>
          <w:b/>
          <w:bCs/>
          <w:szCs w:val="24"/>
        </w:rPr>
        <w:t xml:space="preserve"> </w:t>
      </w:r>
      <w:r w:rsidR="00C71738" w:rsidRPr="005F1BCC">
        <w:rPr>
          <w:rFonts w:cs="Times New Roman"/>
          <w:b/>
          <w:bCs/>
          <w:szCs w:val="24"/>
        </w:rPr>
        <w:t>Abdullah Güllüoğlu</w:t>
      </w:r>
      <w:bookmarkStart w:id="1" w:name="_GoBack"/>
      <w:bookmarkEnd w:id="1"/>
    </w:p>
    <w:p w14:paraId="65EF5124" w14:textId="77777777" w:rsidR="00B72651" w:rsidRPr="005F1BCC" w:rsidRDefault="00B72651" w:rsidP="003943BC">
      <w:pPr>
        <w:spacing w:after="0" w:line="276" w:lineRule="auto"/>
        <w:jc w:val="center"/>
        <w:rPr>
          <w:rFonts w:cs="Times New Roman"/>
          <w:b/>
          <w:bCs/>
          <w:szCs w:val="24"/>
        </w:rPr>
      </w:pPr>
    </w:p>
    <w:p w14:paraId="1822A68E" w14:textId="6CD07B3C" w:rsidR="00460F0F" w:rsidRPr="005F1BCC" w:rsidRDefault="00844882" w:rsidP="003943BC">
      <w:pPr>
        <w:spacing w:after="0" w:line="276" w:lineRule="auto"/>
        <w:jc w:val="center"/>
        <w:rPr>
          <w:b/>
          <w:bCs/>
          <w:szCs w:val="24"/>
        </w:rPr>
      </w:pPr>
      <w:r w:rsidRPr="005F1BCC">
        <w:rPr>
          <w:rFonts w:cs="Times New Roman"/>
          <w:b/>
          <w:bCs/>
          <w:szCs w:val="24"/>
        </w:rPr>
        <w:t>E</w:t>
      </w:r>
      <w:r w:rsidR="00C71738" w:rsidRPr="005F1BCC">
        <w:rPr>
          <w:rFonts w:cs="Times New Roman"/>
          <w:b/>
          <w:bCs/>
          <w:szCs w:val="24"/>
        </w:rPr>
        <w:t>-</w:t>
      </w:r>
      <w:r w:rsidRPr="005F1BCC">
        <w:rPr>
          <w:rFonts w:cs="Times New Roman"/>
          <w:b/>
          <w:bCs/>
          <w:szCs w:val="24"/>
        </w:rPr>
        <w:t>posta</w:t>
      </w:r>
      <w:r w:rsidR="006341D7" w:rsidRPr="005F1BCC">
        <w:rPr>
          <w:rFonts w:cs="Times New Roman"/>
          <w:b/>
          <w:bCs/>
          <w:szCs w:val="24"/>
        </w:rPr>
        <w:t xml:space="preserve">: </w:t>
      </w:r>
      <w:r w:rsidR="00C71738" w:rsidRPr="005F1BCC">
        <w:rPr>
          <w:rFonts w:cs="Times New Roman"/>
          <w:b/>
          <w:bCs/>
          <w:szCs w:val="24"/>
        </w:rPr>
        <w:t>agulluoglu</w:t>
      </w:r>
      <w:r w:rsidR="00C9586B" w:rsidRPr="005F1BCC">
        <w:rPr>
          <w:rFonts w:cs="Times New Roman"/>
          <w:b/>
          <w:bCs/>
          <w:szCs w:val="24"/>
        </w:rPr>
        <w:t>@29mayis.edu.tr</w:t>
      </w:r>
    </w:p>
    <w:bookmarkEnd w:id="0"/>
    <w:p w14:paraId="23FAA6BE" w14:textId="1DBA9837" w:rsidR="00844882" w:rsidRPr="005F1BCC" w:rsidRDefault="00040962" w:rsidP="003943BC">
      <w:pPr>
        <w:pBdr>
          <w:bottom w:val="single" w:sz="6" w:space="1" w:color="auto"/>
        </w:pBdr>
        <w:spacing w:after="0" w:line="276" w:lineRule="auto"/>
        <w:jc w:val="center"/>
        <w:rPr>
          <w:rFonts w:cs="Times New Roman"/>
          <w:b/>
          <w:bCs/>
          <w:szCs w:val="24"/>
        </w:rPr>
      </w:pPr>
      <w:r w:rsidRPr="005F1BCC">
        <w:rPr>
          <w:rFonts w:cs="Times New Roman"/>
          <w:b/>
          <w:bCs/>
          <w:szCs w:val="24"/>
        </w:rPr>
        <w:t>Görüşme için mail atınız!</w:t>
      </w:r>
      <w:r w:rsidR="00B72651" w:rsidRPr="005F1BCC">
        <w:rPr>
          <w:rFonts w:cs="Times New Roman"/>
          <w:b/>
          <w:bCs/>
          <w:szCs w:val="24"/>
        </w:rPr>
        <w:t xml:space="preserve"> (C3</w:t>
      </w:r>
      <w:r w:rsidR="00C71738" w:rsidRPr="005F1BCC">
        <w:rPr>
          <w:rFonts w:cs="Times New Roman"/>
          <w:b/>
          <w:bCs/>
          <w:szCs w:val="24"/>
        </w:rPr>
        <w:t>10</w:t>
      </w:r>
      <w:r w:rsidR="00B72651" w:rsidRPr="005F1BCC">
        <w:rPr>
          <w:rFonts w:cs="Times New Roman"/>
          <w:b/>
          <w:bCs/>
          <w:szCs w:val="24"/>
        </w:rPr>
        <w:t>)</w:t>
      </w:r>
    </w:p>
    <w:p w14:paraId="4A7512D8" w14:textId="77777777" w:rsidR="00B72651" w:rsidRPr="005F1BCC" w:rsidRDefault="00B72651" w:rsidP="003943BC">
      <w:pPr>
        <w:pBdr>
          <w:bottom w:val="single" w:sz="6" w:space="1" w:color="auto"/>
        </w:pBdr>
        <w:spacing w:after="0" w:line="276" w:lineRule="auto"/>
        <w:jc w:val="center"/>
        <w:rPr>
          <w:rFonts w:cs="Times New Roman"/>
          <w:b/>
          <w:bCs/>
          <w:szCs w:val="24"/>
        </w:rPr>
      </w:pPr>
    </w:p>
    <w:p w14:paraId="3C5ECD84" w14:textId="0FD83456" w:rsidR="00844882" w:rsidRPr="005F1BCC" w:rsidRDefault="00476952" w:rsidP="003943BC">
      <w:pPr>
        <w:spacing w:after="0" w:line="276" w:lineRule="auto"/>
        <w:jc w:val="center"/>
        <w:rPr>
          <w:rFonts w:cs="Times New Roman"/>
          <w:b/>
          <w:bCs/>
          <w:szCs w:val="24"/>
        </w:rPr>
      </w:pPr>
      <w:r w:rsidRPr="005F1BCC">
        <w:rPr>
          <w:rFonts w:cs="Times New Roman"/>
          <w:b/>
          <w:bCs/>
          <w:szCs w:val="24"/>
        </w:rPr>
        <w:t>Ders Tanımı</w:t>
      </w:r>
    </w:p>
    <w:tbl>
      <w:tblPr>
        <w:tblStyle w:val="TabloKlavuzu"/>
        <w:tblW w:w="0" w:type="auto"/>
        <w:tblInd w:w="-147" w:type="dxa"/>
        <w:tblLook w:val="04A0" w:firstRow="1" w:lastRow="0" w:firstColumn="1" w:lastColumn="0" w:noHBand="0" w:noVBand="1"/>
      </w:tblPr>
      <w:tblGrid>
        <w:gridCol w:w="9209"/>
      </w:tblGrid>
      <w:tr w:rsidR="0076388E" w:rsidRPr="005F1BCC" w14:paraId="25BC1FAB" w14:textId="77777777" w:rsidTr="003943BC">
        <w:tc>
          <w:tcPr>
            <w:tcW w:w="9209" w:type="dxa"/>
          </w:tcPr>
          <w:p w14:paraId="5E2F5A80" w14:textId="77777777" w:rsidR="009D7C3C" w:rsidRPr="005F1BCC" w:rsidRDefault="00C71738" w:rsidP="00F8010F">
            <w:pPr>
              <w:spacing w:line="276" w:lineRule="auto"/>
              <w:rPr>
                <w:szCs w:val="24"/>
              </w:rPr>
            </w:pPr>
            <w:proofErr w:type="spellStart"/>
            <w:r w:rsidRPr="005F1BCC">
              <w:rPr>
                <w:szCs w:val="24"/>
              </w:rPr>
              <w:t>Yeniçağ’da</w:t>
            </w:r>
            <w:proofErr w:type="spellEnd"/>
            <w:r w:rsidRPr="005F1BCC">
              <w:rPr>
                <w:szCs w:val="24"/>
              </w:rPr>
              <w:t xml:space="preserve"> Osmanlı tarihinin yabancı kaynaklarının hangileri olduğu, bu kaynaklara nasıl ve nerelerden ulaşılabileceği ve </w:t>
            </w:r>
            <w:r w:rsidR="0075572E" w:rsidRPr="005F1BCC">
              <w:rPr>
                <w:szCs w:val="24"/>
              </w:rPr>
              <w:t xml:space="preserve">kaynak eleştirisi yapılarak </w:t>
            </w:r>
            <w:r w:rsidRPr="005F1BCC">
              <w:rPr>
                <w:szCs w:val="24"/>
              </w:rPr>
              <w:t>bu kaynakların nasıl kullanılması gerektiği seçilen iki örnek metinde gösterilerek, dönemin Osmanlı tarihi yazılırken bu eserlerden nasıl istifade edilebileceği</w:t>
            </w:r>
            <w:r w:rsidR="0075572E" w:rsidRPr="005F1BCC">
              <w:rPr>
                <w:szCs w:val="24"/>
              </w:rPr>
              <w:t xml:space="preserve"> bu dersin ana konularını oluşturmaktadır</w:t>
            </w:r>
            <w:r w:rsidRPr="005F1BCC">
              <w:rPr>
                <w:szCs w:val="24"/>
              </w:rPr>
              <w:t>. Bu örnek kaynaklardan ilki</w:t>
            </w:r>
            <w:r w:rsidR="0075572E" w:rsidRPr="005F1BCC">
              <w:rPr>
                <w:szCs w:val="24"/>
              </w:rPr>
              <w:t xml:space="preserve">, 1481’de matbaada ilk defa basıldığından itibaren </w:t>
            </w:r>
            <w:r w:rsidRPr="005F1BCC">
              <w:rPr>
                <w:szCs w:val="24"/>
              </w:rPr>
              <w:t xml:space="preserve">15. </w:t>
            </w:r>
            <w:r w:rsidR="0075572E" w:rsidRPr="005F1BCC">
              <w:rPr>
                <w:szCs w:val="24"/>
              </w:rPr>
              <w:t>ve 16. y</w:t>
            </w:r>
            <w:r w:rsidRPr="005F1BCC">
              <w:rPr>
                <w:szCs w:val="24"/>
              </w:rPr>
              <w:t>üzyıl</w:t>
            </w:r>
            <w:r w:rsidR="0075572E" w:rsidRPr="005F1BCC">
              <w:rPr>
                <w:szCs w:val="24"/>
              </w:rPr>
              <w:t>larda Avrupa’da Türkler hakkında nesnel bilgi ihtiyacını gidermek isteyenlerin ilk müracaat ettikleri metinlerden biri olan</w:t>
            </w:r>
            <w:r w:rsidRPr="005F1BCC">
              <w:rPr>
                <w:szCs w:val="24"/>
              </w:rPr>
              <w:t xml:space="preserve"> </w:t>
            </w:r>
            <w:proofErr w:type="spellStart"/>
            <w:r w:rsidRPr="005F1BCC">
              <w:rPr>
                <w:szCs w:val="24"/>
              </w:rPr>
              <w:t>Dominiken</w:t>
            </w:r>
            <w:proofErr w:type="spellEnd"/>
            <w:r w:rsidRPr="005F1BCC">
              <w:rPr>
                <w:szCs w:val="24"/>
              </w:rPr>
              <w:t xml:space="preserve"> rahip </w:t>
            </w:r>
            <w:proofErr w:type="spellStart"/>
            <w:r w:rsidR="0075572E" w:rsidRPr="005F1BCC">
              <w:rPr>
                <w:szCs w:val="24"/>
              </w:rPr>
              <w:t>Georgius</w:t>
            </w:r>
            <w:proofErr w:type="spellEnd"/>
            <w:r w:rsidR="0075572E" w:rsidRPr="005F1BCC">
              <w:rPr>
                <w:szCs w:val="24"/>
              </w:rPr>
              <w:t xml:space="preserve"> de </w:t>
            </w:r>
            <w:proofErr w:type="spellStart"/>
            <w:r w:rsidR="0075572E" w:rsidRPr="005F1BCC">
              <w:rPr>
                <w:szCs w:val="24"/>
              </w:rPr>
              <w:t>Hungaria’nın</w:t>
            </w:r>
            <w:proofErr w:type="spellEnd"/>
            <w:r w:rsidR="0075572E" w:rsidRPr="005F1BCC">
              <w:rPr>
                <w:szCs w:val="24"/>
              </w:rPr>
              <w:t xml:space="preserve"> (</w:t>
            </w:r>
            <w:r w:rsidRPr="005F1BCC">
              <w:rPr>
                <w:szCs w:val="24"/>
              </w:rPr>
              <w:t xml:space="preserve">Macaristanlı </w:t>
            </w:r>
            <w:proofErr w:type="spellStart"/>
            <w:r w:rsidRPr="005F1BCC">
              <w:rPr>
                <w:szCs w:val="24"/>
              </w:rPr>
              <w:t>György</w:t>
            </w:r>
            <w:proofErr w:type="spellEnd"/>
            <w:r w:rsidR="0075572E" w:rsidRPr="005F1BCC">
              <w:rPr>
                <w:szCs w:val="24"/>
              </w:rPr>
              <w:t>)</w:t>
            </w:r>
            <w:r w:rsidRPr="005F1BCC">
              <w:rPr>
                <w:szCs w:val="24"/>
              </w:rPr>
              <w:t xml:space="preserve"> kaleme aldığı</w:t>
            </w:r>
            <w:r w:rsidR="00990C3C" w:rsidRPr="005F1BCC">
              <w:rPr>
                <w:szCs w:val="24"/>
              </w:rPr>
              <w:t xml:space="preserve"> ederidir:</w:t>
            </w:r>
            <w:r w:rsidRPr="005F1BCC">
              <w:rPr>
                <w:szCs w:val="24"/>
              </w:rPr>
              <w:t xml:space="preserve"> </w:t>
            </w:r>
            <w:proofErr w:type="spellStart"/>
            <w:r w:rsidR="0075572E" w:rsidRPr="005F1BCC">
              <w:rPr>
                <w:i/>
                <w:iCs/>
                <w:szCs w:val="24"/>
              </w:rPr>
              <w:t>Tractatus</w:t>
            </w:r>
            <w:proofErr w:type="spellEnd"/>
            <w:r w:rsidR="0075572E" w:rsidRPr="005F1BCC">
              <w:rPr>
                <w:i/>
                <w:iCs/>
                <w:szCs w:val="24"/>
              </w:rPr>
              <w:t xml:space="preserve"> de </w:t>
            </w:r>
            <w:proofErr w:type="spellStart"/>
            <w:r w:rsidR="0075572E" w:rsidRPr="005F1BCC">
              <w:rPr>
                <w:i/>
                <w:iCs/>
                <w:szCs w:val="24"/>
              </w:rPr>
              <w:t>moribus</w:t>
            </w:r>
            <w:proofErr w:type="spellEnd"/>
            <w:r w:rsidR="0075572E" w:rsidRPr="005F1BCC">
              <w:rPr>
                <w:i/>
                <w:iCs/>
                <w:szCs w:val="24"/>
              </w:rPr>
              <w:t xml:space="preserve">, </w:t>
            </w:r>
            <w:proofErr w:type="spellStart"/>
            <w:r w:rsidR="0075572E" w:rsidRPr="005F1BCC">
              <w:rPr>
                <w:i/>
                <w:iCs/>
                <w:szCs w:val="24"/>
              </w:rPr>
              <w:t>condictionibus</w:t>
            </w:r>
            <w:proofErr w:type="spellEnd"/>
            <w:r w:rsidR="0075572E" w:rsidRPr="005F1BCC">
              <w:rPr>
                <w:i/>
                <w:iCs/>
                <w:szCs w:val="24"/>
              </w:rPr>
              <w:t xml:space="preserve"> et </w:t>
            </w:r>
            <w:proofErr w:type="spellStart"/>
            <w:r w:rsidR="0075572E" w:rsidRPr="005F1BCC">
              <w:rPr>
                <w:i/>
                <w:iCs/>
                <w:szCs w:val="24"/>
              </w:rPr>
              <w:t>nequicia</w:t>
            </w:r>
            <w:proofErr w:type="spellEnd"/>
            <w:r w:rsidR="0075572E" w:rsidRPr="005F1BCC">
              <w:rPr>
                <w:i/>
                <w:iCs/>
                <w:szCs w:val="24"/>
              </w:rPr>
              <w:t xml:space="preserve"> </w:t>
            </w:r>
            <w:proofErr w:type="spellStart"/>
            <w:r w:rsidR="0075572E" w:rsidRPr="005F1BCC">
              <w:rPr>
                <w:i/>
                <w:iCs/>
                <w:szCs w:val="24"/>
              </w:rPr>
              <w:t>Turcorum</w:t>
            </w:r>
            <w:proofErr w:type="spellEnd"/>
            <w:r w:rsidR="0075572E" w:rsidRPr="005F1BCC">
              <w:rPr>
                <w:szCs w:val="24"/>
              </w:rPr>
              <w:t xml:space="preserve"> [</w:t>
            </w:r>
            <w:r w:rsidR="0075572E" w:rsidRPr="005F1BCC">
              <w:rPr>
                <w:i/>
                <w:szCs w:val="24"/>
              </w:rPr>
              <w:t xml:space="preserve">Türkler: </w:t>
            </w:r>
            <w:r w:rsidR="0075572E" w:rsidRPr="005F1BCC">
              <w:rPr>
                <w:i/>
                <w:color w:val="000000"/>
                <w:szCs w:val="24"/>
                <w:shd w:val="clear" w:color="auto" w:fill="FFFFFF"/>
              </w:rPr>
              <w:t>Türklerin Gelenekleri, Görenekleri ve Hinlikleri Üzerine İnceleme</w:t>
            </w:r>
            <w:r w:rsidR="0075572E" w:rsidRPr="005F1BCC">
              <w:rPr>
                <w:color w:val="000000"/>
                <w:szCs w:val="24"/>
                <w:shd w:val="clear" w:color="auto" w:fill="FFFFFF"/>
              </w:rPr>
              <w:t>]</w:t>
            </w:r>
            <w:r w:rsidRPr="005F1BCC">
              <w:rPr>
                <w:szCs w:val="24"/>
              </w:rPr>
              <w:t xml:space="preserve"> </w:t>
            </w:r>
            <w:r w:rsidR="00990C3C" w:rsidRPr="005F1BCC">
              <w:rPr>
                <w:szCs w:val="24"/>
              </w:rPr>
              <w:t xml:space="preserve">Vizelerden sonra üzerinde yoğunlaşılacak ikinci kayak metin ise bu defa </w:t>
            </w:r>
            <w:r w:rsidRPr="005F1BCC">
              <w:rPr>
                <w:szCs w:val="24"/>
              </w:rPr>
              <w:t>bir 16. yüzyıl hümanist</w:t>
            </w:r>
            <w:r w:rsidR="00990C3C" w:rsidRPr="005F1BCC">
              <w:rPr>
                <w:szCs w:val="24"/>
              </w:rPr>
              <w:t>i</w:t>
            </w:r>
            <w:r w:rsidRPr="005F1BCC">
              <w:rPr>
                <w:szCs w:val="24"/>
              </w:rPr>
              <w:t xml:space="preserve"> </w:t>
            </w:r>
            <w:r w:rsidR="00990C3C" w:rsidRPr="005F1BCC">
              <w:rPr>
                <w:szCs w:val="24"/>
              </w:rPr>
              <w:t xml:space="preserve">olarak efendisi </w:t>
            </w:r>
            <w:proofErr w:type="spellStart"/>
            <w:r w:rsidR="00990C3C" w:rsidRPr="005F1BCC">
              <w:rPr>
                <w:szCs w:val="24"/>
              </w:rPr>
              <w:t>Habsburglu</w:t>
            </w:r>
            <w:proofErr w:type="spellEnd"/>
            <w:r w:rsidR="00990C3C" w:rsidRPr="005F1BCC">
              <w:rPr>
                <w:szCs w:val="24"/>
              </w:rPr>
              <w:t xml:space="preserve"> Arşidük Ferdinand’ın elçisi sıfatıyla 1555-1562 yıllarında Osmanlı payitahtında görev yapmış olup yıllar sonra Osmanlı İmparatorluğuna dair gözlemlerini mektup formunda  kaleme alıp 1580’lerden itibaren </w:t>
            </w:r>
            <w:r w:rsidR="004F38E7" w:rsidRPr="005F1BCC">
              <w:rPr>
                <w:szCs w:val="24"/>
              </w:rPr>
              <w:t xml:space="preserve">basılan ve Yeniçağda </w:t>
            </w:r>
            <w:proofErr w:type="spellStart"/>
            <w:r w:rsidR="004F38E7" w:rsidRPr="005F1BCC">
              <w:rPr>
                <w:szCs w:val="24"/>
              </w:rPr>
              <w:t>Avrupada</w:t>
            </w:r>
            <w:proofErr w:type="spellEnd"/>
            <w:r w:rsidR="004F38E7" w:rsidRPr="005F1BCC">
              <w:rPr>
                <w:szCs w:val="24"/>
              </w:rPr>
              <w:t xml:space="preserve"> Türkler hakkında en çok okunan kitaplardan biri olan Felemenk asıllı </w:t>
            </w:r>
            <w:proofErr w:type="spellStart"/>
            <w:r w:rsidRPr="005F1BCC">
              <w:rPr>
                <w:szCs w:val="24"/>
              </w:rPr>
              <w:t>Ogier</w:t>
            </w:r>
            <w:proofErr w:type="spellEnd"/>
            <w:r w:rsidRPr="005F1BCC">
              <w:rPr>
                <w:szCs w:val="24"/>
              </w:rPr>
              <w:t xml:space="preserve"> </w:t>
            </w:r>
            <w:proofErr w:type="spellStart"/>
            <w:r w:rsidRPr="005F1BCC">
              <w:rPr>
                <w:szCs w:val="24"/>
              </w:rPr>
              <w:t>Ghiselin</w:t>
            </w:r>
            <w:proofErr w:type="spellEnd"/>
            <w:r w:rsidRPr="005F1BCC">
              <w:rPr>
                <w:szCs w:val="24"/>
              </w:rPr>
              <w:t xml:space="preserve"> de </w:t>
            </w:r>
            <w:proofErr w:type="spellStart"/>
            <w:r w:rsidRPr="005F1BCC">
              <w:rPr>
                <w:szCs w:val="24"/>
              </w:rPr>
              <w:t>Busbecq’in</w:t>
            </w:r>
            <w:proofErr w:type="spellEnd"/>
            <w:r w:rsidRPr="005F1BCC">
              <w:rPr>
                <w:szCs w:val="24"/>
              </w:rPr>
              <w:t xml:space="preserve"> </w:t>
            </w:r>
            <w:r w:rsidRPr="005F1BCC">
              <w:rPr>
                <w:i/>
                <w:szCs w:val="24"/>
              </w:rPr>
              <w:t>Türk Mektupları</w:t>
            </w:r>
            <w:r w:rsidRPr="005F1BCC">
              <w:rPr>
                <w:szCs w:val="24"/>
              </w:rPr>
              <w:t>dır.</w:t>
            </w:r>
          </w:p>
          <w:p w14:paraId="7470C82B" w14:textId="7268CE18" w:rsidR="00F8010F" w:rsidRPr="005F1BCC" w:rsidRDefault="009D7C3C" w:rsidP="00F8010F">
            <w:pPr>
              <w:spacing w:line="276" w:lineRule="auto"/>
              <w:rPr>
                <w:rFonts w:cs="Times New Roman"/>
                <w:szCs w:val="24"/>
              </w:rPr>
            </w:pPr>
            <w:r w:rsidRPr="005F1BCC">
              <w:rPr>
                <w:szCs w:val="24"/>
              </w:rPr>
              <w:t>Bu sayede, Osmanlı tarihinin yabancı kaynakları hakkında genel bir malumata sahip olunduktan sonra, teferruatıyla incelenecek olan iki kaynak metinden hareketle ileride yapılacak Osmanlı tarihi çalışmalarında Osmanlı tarihinin yabancı kaynaklarından istifade etme becerisinin kazandırılması hedeflenmektedir.</w:t>
            </w:r>
            <w:r w:rsidR="00D12657" w:rsidRPr="005F1BCC">
              <w:rPr>
                <w:rFonts w:cs="Times New Roman"/>
                <w:szCs w:val="24"/>
              </w:rPr>
              <w:t xml:space="preserve"> </w:t>
            </w:r>
          </w:p>
        </w:tc>
      </w:tr>
    </w:tbl>
    <w:p w14:paraId="65EF4334" w14:textId="77777777" w:rsidR="003943BC" w:rsidRPr="005F1BCC" w:rsidRDefault="003943BC" w:rsidP="003943BC">
      <w:pPr>
        <w:spacing w:after="0" w:line="276" w:lineRule="auto"/>
        <w:rPr>
          <w:rFonts w:cs="Times New Roman"/>
          <w:b/>
          <w:bCs/>
          <w:szCs w:val="24"/>
        </w:rPr>
      </w:pPr>
    </w:p>
    <w:p w14:paraId="19E38A3D" w14:textId="6E8DD0D5" w:rsidR="00F8010F" w:rsidRPr="005F1BCC" w:rsidRDefault="00F8010F" w:rsidP="003943BC">
      <w:pPr>
        <w:spacing w:after="0" w:line="276" w:lineRule="auto"/>
        <w:jc w:val="center"/>
        <w:rPr>
          <w:rFonts w:cs="Times New Roman"/>
          <w:b/>
          <w:bCs/>
          <w:szCs w:val="24"/>
        </w:rPr>
      </w:pPr>
      <w:r w:rsidRPr="005F1BCC">
        <w:rPr>
          <w:rFonts w:cs="Times New Roman"/>
          <w:b/>
          <w:bCs/>
          <w:szCs w:val="24"/>
        </w:rPr>
        <w:t>Dersin Öğrenme Çıktıları</w:t>
      </w:r>
    </w:p>
    <w:p w14:paraId="0976260D" w14:textId="77777777" w:rsidR="00F8010F" w:rsidRPr="005F1BCC" w:rsidRDefault="00F8010F" w:rsidP="003943BC">
      <w:pPr>
        <w:spacing w:after="0" w:line="276" w:lineRule="auto"/>
        <w:jc w:val="center"/>
        <w:rPr>
          <w:rFonts w:cs="Times New Roman"/>
          <w:b/>
          <w:bCs/>
          <w:szCs w:val="24"/>
        </w:rPr>
      </w:pPr>
    </w:p>
    <w:tbl>
      <w:tblPr>
        <w:tblStyle w:val="TabloKlavuzu"/>
        <w:tblW w:w="0" w:type="auto"/>
        <w:tblLook w:val="04A0" w:firstRow="1" w:lastRow="0" w:firstColumn="1" w:lastColumn="0" w:noHBand="0" w:noVBand="1"/>
      </w:tblPr>
      <w:tblGrid>
        <w:gridCol w:w="9062"/>
      </w:tblGrid>
      <w:tr w:rsidR="00F8010F" w:rsidRPr="005F1BCC" w14:paraId="3615760D" w14:textId="77777777" w:rsidTr="00F8010F">
        <w:tc>
          <w:tcPr>
            <w:tcW w:w="9062" w:type="dxa"/>
          </w:tcPr>
          <w:p w14:paraId="382C7A5B" w14:textId="77777777" w:rsidR="009D7C3C" w:rsidRPr="005F1BCC" w:rsidRDefault="009D7C3C" w:rsidP="009D7C3C">
            <w:pPr>
              <w:spacing w:after="120" w:line="240" w:lineRule="auto"/>
              <w:rPr>
                <w:szCs w:val="24"/>
              </w:rPr>
            </w:pPr>
            <w:r w:rsidRPr="005F1BCC">
              <w:rPr>
                <w:szCs w:val="24"/>
              </w:rPr>
              <w:t>1. Osmanlı tarihinin yabancı kaynakları hakkında malumat sahibi olacaklar</w:t>
            </w:r>
          </w:p>
          <w:p w14:paraId="1D5ED1D2" w14:textId="77777777" w:rsidR="009D7C3C" w:rsidRDefault="009D7C3C" w:rsidP="009D7C3C">
            <w:pPr>
              <w:spacing w:after="120" w:line="240" w:lineRule="auto"/>
              <w:rPr>
                <w:szCs w:val="24"/>
              </w:rPr>
            </w:pPr>
            <w:r w:rsidRPr="005F1BCC">
              <w:rPr>
                <w:szCs w:val="24"/>
              </w:rPr>
              <w:t>2. Osmanlı tarihinin yabancı kaynakları arasında zikredilebilecek birçok eserin, ele aldıkları konuları tarafsız vermekten ziyade maksatlı olarak genelde olumsuz bir Osmanlı tasavvuru inşa etmek üzere kaleme alındıklarını örnekleriyle görmüş olacaklar</w:t>
            </w:r>
          </w:p>
          <w:p w14:paraId="440179D1" w14:textId="40178AD5" w:rsidR="007B51CA" w:rsidRPr="005F1BCC" w:rsidRDefault="007B51CA" w:rsidP="009D7C3C">
            <w:pPr>
              <w:spacing w:after="120" w:line="240" w:lineRule="auto"/>
              <w:rPr>
                <w:szCs w:val="24"/>
              </w:rPr>
            </w:pPr>
            <w:r>
              <w:rPr>
                <w:szCs w:val="24"/>
              </w:rPr>
              <w:t xml:space="preserve">3. </w:t>
            </w:r>
            <w:r w:rsidRPr="007B51CA">
              <w:rPr>
                <w:szCs w:val="24"/>
              </w:rPr>
              <w:t>Osmanlı tarihinin yabancı kaynakları açısından hangi arşiv ve kütüphanelerin önemli olduğunu ve bu kaynaklara hangi yol ve yöntemlerle ulaşıla bilineceğini öğrenmiş olacaklar.</w:t>
            </w:r>
          </w:p>
          <w:p w14:paraId="59A43A2E" w14:textId="48C06358" w:rsidR="009D7C3C" w:rsidRPr="005F1BCC" w:rsidRDefault="007B51CA" w:rsidP="009D7C3C">
            <w:pPr>
              <w:spacing w:after="120" w:line="240" w:lineRule="auto"/>
              <w:rPr>
                <w:szCs w:val="24"/>
              </w:rPr>
            </w:pPr>
            <w:r>
              <w:rPr>
                <w:szCs w:val="24"/>
              </w:rPr>
              <w:lastRenderedPageBreak/>
              <w:t>4</w:t>
            </w:r>
            <w:r w:rsidR="009D7C3C" w:rsidRPr="005F1BCC">
              <w:rPr>
                <w:szCs w:val="24"/>
              </w:rPr>
              <w:t>. Yerli kaynakların yetersiz kaldığı alanlarda bu boşluğu doldurmak üzere yabancı kaynaklardan ihtiyatlı bir şekilde nasıl istifade edilebileceğini öğrenmiş olacaklar</w:t>
            </w:r>
          </w:p>
          <w:p w14:paraId="0C58EF33" w14:textId="55A8DC0B" w:rsidR="009D7C3C" w:rsidRPr="005F1BCC" w:rsidRDefault="007B51CA" w:rsidP="009D7C3C">
            <w:pPr>
              <w:spacing w:after="120" w:line="240" w:lineRule="auto"/>
              <w:rPr>
                <w:szCs w:val="24"/>
              </w:rPr>
            </w:pPr>
            <w:r>
              <w:rPr>
                <w:szCs w:val="24"/>
              </w:rPr>
              <w:t>5</w:t>
            </w:r>
            <w:r w:rsidR="009D7C3C" w:rsidRPr="005F1BCC">
              <w:rPr>
                <w:szCs w:val="24"/>
              </w:rPr>
              <w:t>. Seçilen iki örnek kaynaktan hareketle kaynak eleştirisinin nasıl yapılabileceğini müşahede etmiş olacaklar</w:t>
            </w:r>
          </w:p>
          <w:p w14:paraId="71A0FE00" w14:textId="27EF6F89" w:rsidR="009D7C3C" w:rsidRPr="005F1BCC" w:rsidRDefault="007B51CA" w:rsidP="009D7C3C">
            <w:pPr>
              <w:spacing w:after="120" w:line="240" w:lineRule="auto"/>
              <w:rPr>
                <w:szCs w:val="24"/>
              </w:rPr>
            </w:pPr>
            <w:r>
              <w:rPr>
                <w:szCs w:val="24"/>
              </w:rPr>
              <w:t>6</w:t>
            </w:r>
            <w:r w:rsidR="009D7C3C" w:rsidRPr="005F1BCC">
              <w:rPr>
                <w:szCs w:val="24"/>
              </w:rPr>
              <w:t xml:space="preserve">. </w:t>
            </w:r>
            <w:proofErr w:type="spellStart"/>
            <w:r w:rsidR="009D7C3C" w:rsidRPr="005F1BCC">
              <w:rPr>
                <w:szCs w:val="24"/>
              </w:rPr>
              <w:t>Dominiken</w:t>
            </w:r>
            <w:proofErr w:type="spellEnd"/>
            <w:r w:rsidR="009D7C3C" w:rsidRPr="005F1BCC">
              <w:rPr>
                <w:szCs w:val="24"/>
              </w:rPr>
              <w:t xml:space="preserve"> rahip Macaristanlı </w:t>
            </w:r>
            <w:proofErr w:type="spellStart"/>
            <w:r w:rsidR="009D7C3C" w:rsidRPr="005F1BCC">
              <w:rPr>
                <w:szCs w:val="24"/>
              </w:rPr>
              <w:t>György</w:t>
            </w:r>
            <w:proofErr w:type="spellEnd"/>
            <w:r w:rsidR="009D7C3C" w:rsidRPr="005F1BCC">
              <w:rPr>
                <w:szCs w:val="24"/>
              </w:rPr>
              <w:t xml:space="preserve"> ve hümanist imparatorluk elçisi </w:t>
            </w:r>
            <w:proofErr w:type="spellStart"/>
            <w:r w:rsidR="009D7C3C" w:rsidRPr="005F1BCC">
              <w:rPr>
                <w:szCs w:val="24"/>
              </w:rPr>
              <w:t>Busbecq’in</w:t>
            </w:r>
            <w:proofErr w:type="spellEnd"/>
            <w:r w:rsidR="009D7C3C" w:rsidRPr="005F1BCC">
              <w:rPr>
                <w:szCs w:val="24"/>
              </w:rPr>
              <w:t xml:space="preserve"> kendi toplumlarında görmeyi arzu edipte göremedikleri ama Osmanlı toplumunda/devlet idaresinde/ordusunda gördükleri bazı hasletleri eserlerinde hangi yazım stratejileriyle ön plana çıkardıklarını görmüş olacaklar.</w:t>
            </w:r>
          </w:p>
          <w:p w14:paraId="3D16FDDA" w14:textId="575859B1" w:rsidR="00F8010F" w:rsidRPr="005F1BCC" w:rsidRDefault="00F8010F" w:rsidP="00F8010F">
            <w:pPr>
              <w:spacing w:line="276" w:lineRule="auto"/>
              <w:jc w:val="lowKashida"/>
              <w:rPr>
                <w:rFonts w:cs="Times New Roman"/>
                <w:szCs w:val="24"/>
              </w:rPr>
            </w:pPr>
          </w:p>
        </w:tc>
      </w:tr>
    </w:tbl>
    <w:p w14:paraId="53D4A52B" w14:textId="77777777" w:rsidR="00F8010F" w:rsidRPr="005F1BCC" w:rsidRDefault="00F8010F" w:rsidP="003943BC">
      <w:pPr>
        <w:spacing w:after="0" w:line="276" w:lineRule="auto"/>
        <w:jc w:val="center"/>
        <w:rPr>
          <w:rFonts w:cs="Times New Roman"/>
          <w:b/>
          <w:bCs/>
          <w:szCs w:val="24"/>
        </w:rPr>
      </w:pPr>
    </w:p>
    <w:p w14:paraId="7B337E15" w14:textId="77777777" w:rsidR="00F8010F" w:rsidRPr="005F1BCC" w:rsidRDefault="00F8010F" w:rsidP="003943BC">
      <w:pPr>
        <w:spacing w:after="0" w:line="276" w:lineRule="auto"/>
        <w:jc w:val="center"/>
        <w:rPr>
          <w:rFonts w:cs="Times New Roman"/>
          <w:b/>
          <w:bCs/>
          <w:szCs w:val="24"/>
        </w:rPr>
      </w:pPr>
    </w:p>
    <w:p w14:paraId="4E8A672F" w14:textId="493B18CE" w:rsidR="0076388E" w:rsidRPr="005F1BCC" w:rsidRDefault="00476952" w:rsidP="003943BC">
      <w:pPr>
        <w:spacing w:after="0" w:line="276" w:lineRule="auto"/>
        <w:jc w:val="center"/>
        <w:rPr>
          <w:rFonts w:cs="Times New Roman"/>
          <w:b/>
          <w:bCs/>
          <w:szCs w:val="24"/>
        </w:rPr>
      </w:pPr>
      <w:r w:rsidRPr="005F1BCC">
        <w:rPr>
          <w:rFonts w:cs="Times New Roman"/>
          <w:b/>
          <w:bCs/>
          <w:szCs w:val="24"/>
        </w:rPr>
        <w:t xml:space="preserve">Dersin </w:t>
      </w:r>
      <w:r w:rsidR="00844882" w:rsidRPr="005F1BCC">
        <w:rPr>
          <w:rFonts w:cs="Times New Roman"/>
          <w:b/>
          <w:bCs/>
          <w:szCs w:val="24"/>
        </w:rPr>
        <w:t>Ölç</w:t>
      </w:r>
      <w:r w:rsidR="0062767E" w:rsidRPr="005F1BCC">
        <w:rPr>
          <w:rFonts w:cs="Times New Roman"/>
          <w:b/>
          <w:bCs/>
          <w:szCs w:val="24"/>
        </w:rPr>
        <w:t>m</w:t>
      </w:r>
      <w:r w:rsidR="00844882" w:rsidRPr="005F1BCC">
        <w:rPr>
          <w:rFonts w:cs="Times New Roman"/>
          <w:b/>
          <w:bCs/>
          <w:szCs w:val="24"/>
        </w:rPr>
        <w:t>e-Değerlendirmesi</w:t>
      </w:r>
      <w:r w:rsidRPr="005F1BCC">
        <w:rPr>
          <w:rFonts w:cs="Times New Roman"/>
          <w:b/>
          <w:bCs/>
          <w:szCs w:val="24"/>
        </w:rPr>
        <w:t xml:space="preserve"> ve Gereklilikleri </w:t>
      </w:r>
    </w:p>
    <w:tbl>
      <w:tblPr>
        <w:tblStyle w:val="TabloKlavuzu"/>
        <w:tblW w:w="9067" w:type="dxa"/>
        <w:tblLook w:val="04A0" w:firstRow="1" w:lastRow="0" w:firstColumn="1" w:lastColumn="0" w:noHBand="0" w:noVBand="1"/>
      </w:tblPr>
      <w:tblGrid>
        <w:gridCol w:w="9067"/>
      </w:tblGrid>
      <w:tr w:rsidR="0076388E" w:rsidRPr="005F1BCC" w14:paraId="1ADF3E37" w14:textId="77777777" w:rsidTr="003943BC">
        <w:trPr>
          <w:trHeight w:val="246"/>
        </w:trPr>
        <w:tc>
          <w:tcPr>
            <w:tcW w:w="9067" w:type="dxa"/>
          </w:tcPr>
          <w:p w14:paraId="315AD67F" w14:textId="719E77AA" w:rsidR="006E325C" w:rsidRPr="005F1BCC" w:rsidRDefault="005C2590" w:rsidP="003943BC">
            <w:pPr>
              <w:pStyle w:val="ListeParagraf"/>
              <w:numPr>
                <w:ilvl w:val="0"/>
                <w:numId w:val="3"/>
              </w:numPr>
              <w:spacing w:line="276" w:lineRule="auto"/>
              <w:rPr>
                <w:rFonts w:cs="Times New Roman"/>
                <w:szCs w:val="24"/>
              </w:rPr>
            </w:pPr>
            <w:r w:rsidRPr="005F1BCC">
              <w:rPr>
                <w:rFonts w:cs="Times New Roman"/>
                <w:szCs w:val="24"/>
              </w:rPr>
              <w:t xml:space="preserve">A. </w:t>
            </w:r>
            <w:r w:rsidR="009D7C3C" w:rsidRPr="005F1BCC">
              <w:rPr>
                <w:rFonts w:cs="Times New Roman"/>
                <w:b/>
                <w:bCs/>
                <w:szCs w:val="24"/>
              </w:rPr>
              <w:t>Vize</w:t>
            </w:r>
            <w:r w:rsidR="0076388E" w:rsidRPr="005F1BCC">
              <w:rPr>
                <w:rFonts w:cs="Times New Roman"/>
                <w:szCs w:val="24"/>
              </w:rPr>
              <w:t xml:space="preserve"> </w:t>
            </w:r>
            <w:r w:rsidR="0076388E" w:rsidRPr="005F1BCC">
              <w:rPr>
                <w:rFonts w:cs="Times New Roman"/>
                <w:szCs w:val="24"/>
                <w:u w:val="single"/>
              </w:rPr>
              <w:t>(</w:t>
            </w:r>
            <w:r w:rsidR="008E411A" w:rsidRPr="005F1BCC">
              <w:rPr>
                <w:rFonts w:cs="Times New Roman"/>
                <w:szCs w:val="24"/>
                <w:u w:val="single"/>
              </w:rPr>
              <w:t>3</w:t>
            </w:r>
            <w:r w:rsidR="009D7C3C" w:rsidRPr="005F1BCC">
              <w:rPr>
                <w:rFonts w:cs="Times New Roman"/>
                <w:szCs w:val="24"/>
                <w:u w:val="single"/>
              </w:rPr>
              <w:t>0</w:t>
            </w:r>
            <w:r w:rsidR="0076388E" w:rsidRPr="005F1BCC">
              <w:rPr>
                <w:rFonts w:cs="Times New Roman"/>
                <w:szCs w:val="24"/>
                <w:u w:val="single"/>
              </w:rPr>
              <w:t xml:space="preserve"> </w:t>
            </w:r>
            <w:r w:rsidR="00476952" w:rsidRPr="005F1BCC">
              <w:rPr>
                <w:rFonts w:cs="Times New Roman"/>
                <w:szCs w:val="24"/>
                <w:u w:val="single"/>
              </w:rPr>
              <w:t>puan</w:t>
            </w:r>
            <w:r w:rsidR="0076388E" w:rsidRPr="005F1BCC">
              <w:rPr>
                <w:rFonts w:cs="Times New Roman"/>
                <w:szCs w:val="24"/>
                <w:u w:val="single"/>
              </w:rPr>
              <w:t>)</w:t>
            </w:r>
          </w:p>
          <w:p w14:paraId="1B7403F4" w14:textId="654CDE8C" w:rsidR="00531BD6" w:rsidRPr="005F1BCC" w:rsidRDefault="00267F55" w:rsidP="003943BC">
            <w:pPr>
              <w:pStyle w:val="ListeParagraf"/>
              <w:numPr>
                <w:ilvl w:val="0"/>
                <w:numId w:val="3"/>
              </w:numPr>
              <w:spacing w:line="276" w:lineRule="auto"/>
              <w:rPr>
                <w:rFonts w:cs="Times New Roman"/>
                <w:szCs w:val="24"/>
              </w:rPr>
            </w:pPr>
            <w:r w:rsidRPr="005F1BCC">
              <w:rPr>
                <w:rFonts w:cs="Times New Roman"/>
                <w:szCs w:val="24"/>
              </w:rPr>
              <w:t>B</w:t>
            </w:r>
            <w:r w:rsidR="00531BD6" w:rsidRPr="005F1BCC">
              <w:rPr>
                <w:rFonts w:cs="Times New Roman"/>
                <w:szCs w:val="24"/>
              </w:rPr>
              <w:t xml:space="preserve">. </w:t>
            </w:r>
            <w:r w:rsidR="009D7C3C" w:rsidRPr="005F1BCC">
              <w:rPr>
                <w:rFonts w:cs="Times New Roman"/>
                <w:b/>
                <w:bCs/>
                <w:szCs w:val="24"/>
              </w:rPr>
              <w:t>Sunum(</w:t>
            </w:r>
            <w:proofErr w:type="spellStart"/>
            <w:r w:rsidR="009D7C3C" w:rsidRPr="005F1BCC">
              <w:rPr>
                <w:rFonts w:cs="Times New Roman"/>
                <w:b/>
                <w:bCs/>
                <w:szCs w:val="24"/>
              </w:rPr>
              <w:t>lar</w:t>
            </w:r>
            <w:proofErr w:type="spellEnd"/>
            <w:r w:rsidR="009D7C3C" w:rsidRPr="005F1BCC">
              <w:rPr>
                <w:rFonts w:cs="Times New Roman"/>
                <w:b/>
                <w:bCs/>
                <w:szCs w:val="24"/>
              </w:rPr>
              <w:t>)</w:t>
            </w:r>
            <w:r w:rsidR="00E56CD5" w:rsidRPr="005F1BCC">
              <w:rPr>
                <w:rFonts w:cs="Times New Roman"/>
                <w:b/>
                <w:bCs/>
                <w:szCs w:val="24"/>
              </w:rPr>
              <w:t xml:space="preserve"> </w:t>
            </w:r>
            <w:r w:rsidR="00E56CD5" w:rsidRPr="005F1BCC">
              <w:rPr>
                <w:rFonts w:cs="Times New Roman"/>
                <w:szCs w:val="24"/>
              </w:rPr>
              <w:t>(</w:t>
            </w:r>
            <w:r w:rsidR="009D7C3C" w:rsidRPr="005F1BCC">
              <w:rPr>
                <w:rFonts w:cs="Times New Roman"/>
                <w:szCs w:val="24"/>
              </w:rPr>
              <w:t>10</w:t>
            </w:r>
            <w:r w:rsidR="00E56CD5" w:rsidRPr="005F1BCC">
              <w:rPr>
                <w:rFonts w:cs="Times New Roman"/>
                <w:szCs w:val="24"/>
                <w:u w:val="single"/>
              </w:rPr>
              <w:t xml:space="preserve"> puan</w:t>
            </w:r>
            <w:r w:rsidR="00E56CD5" w:rsidRPr="005F1BCC">
              <w:rPr>
                <w:rFonts w:cs="Times New Roman"/>
                <w:szCs w:val="24"/>
              </w:rPr>
              <w:t>)</w:t>
            </w:r>
          </w:p>
          <w:p w14:paraId="6A5D54D4" w14:textId="59DAA007" w:rsidR="009D7C3C" w:rsidRPr="005F1BCC" w:rsidRDefault="009D7C3C" w:rsidP="003943BC">
            <w:pPr>
              <w:pStyle w:val="ListeParagraf"/>
              <w:numPr>
                <w:ilvl w:val="0"/>
                <w:numId w:val="3"/>
              </w:numPr>
              <w:spacing w:line="276" w:lineRule="auto"/>
              <w:rPr>
                <w:rFonts w:cs="Times New Roman"/>
                <w:szCs w:val="24"/>
              </w:rPr>
            </w:pPr>
            <w:r w:rsidRPr="005F1BCC">
              <w:rPr>
                <w:rFonts w:cs="Times New Roman"/>
                <w:szCs w:val="24"/>
              </w:rPr>
              <w:t xml:space="preserve">C. </w:t>
            </w:r>
            <w:r w:rsidRPr="005F1BCC">
              <w:rPr>
                <w:rFonts w:cs="Times New Roman"/>
                <w:b/>
                <w:szCs w:val="24"/>
              </w:rPr>
              <w:t>Katılım</w:t>
            </w:r>
            <w:r w:rsidRPr="005F1BCC">
              <w:rPr>
                <w:rFonts w:cs="Times New Roman"/>
                <w:szCs w:val="24"/>
              </w:rPr>
              <w:t xml:space="preserve"> (10</w:t>
            </w:r>
            <w:r w:rsidRPr="005F1BCC">
              <w:rPr>
                <w:rFonts w:cs="Times New Roman"/>
                <w:szCs w:val="24"/>
                <w:u w:val="single"/>
              </w:rPr>
              <w:t xml:space="preserve"> puan</w:t>
            </w:r>
            <w:r w:rsidRPr="005F1BCC">
              <w:rPr>
                <w:rFonts w:cs="Times New Roman"/>
                <w:szCs w:val="24"/>
              </w:rPr>
              <w:t>)</w:t>
            </w:r>
          </w:p>
          <w:p w14:paraId="1C4FCDFC" w14:textId="6951DDDE" w:rsidR="00267F55" w:rsidRPr="005F1BCC" w:rsidRDefault="00267F55" w:rsidP="003943BC">
            <w:pPr>
              <w:pStyle w:val="ListeParagraf"/>
              <w:numPr>
                <w:ilvl w:val="0"/>
                <w:numId w:val="3"/>
              </w:numPr>
              <w:spacing w:line="276" w:lineRule="auto"/>
              <w:rPr>
                <w:rFonts w:cs="Times New Roman"/>
                <w:szCs w:val="24"/>
              </w:rPr>
            </w:pPr>
            <w:r w:rsidRPr="005F1BCC">
              <w:rPr>
                <w:rFonts w:cs="Times New Roman"/>
                <w:szCs w:val="24"/>
              </w:rPr>
              <w:t>C</w:t>
            </w:r>
            <w:r w:rsidR="00531BD6" w:rsidRPr="005F1BCC">
              <w:rPr>
                <w:rFonts w:cs="Times New Roman"/>
                <w:szCs w:val="24"/>
              </w:rPr>
              <w:t>.</w:t>
            </w:r>
            <w:r w:rsidR="005C2590" w:rsidRPr="005F1BCC">
              <w:rPr>
                <w:rFonts w:cs="Times New Roman"/>
                <w:szCs w:val="24"/>
              </w:rPr>
              <w:t xml:space="preserve"> </w:t>
            </w:r>
            <w:r w:rsidR="0076388E" w:rsidRPr="005F1BCC">
              <w:rPr>
                <w:rFonts w:cs="Times New Roman"/>
                <w:b/>
                <w:bCs/>
                <w:szCs w:val="24"/>
              </w:rPr>
              <w:t xml:space="preserve">Final </w:t>
            </w:r>
            <w:r w:rsidR="00476952" w:rsidRPr="005F1BCC">
              <w:rPr>
                <w:rFonts w:cs="Times New Roman"/>
                <w:b/>
                <w:bCs/>
                <w:szCs w:val="24"/>
              </w:rPr>
              <w:t>Sınavı</w:t>
            </w:r>
            <w:r w:rsidR="0076388E" w:rsidRPr="005F1BCC">
              <w:rPr>
                <w:rFonts w:cs="Times New Roman"/>
                <w:szCs w:val="24"/>
              </w:rPr>
              <w:t xml:space="preserve"> (</w:t>
            </w:r>
            <w:r w:rsidR="009D7C3C" w:rsidRPr="005F1BCC">
              <w:rPr>
                <w:rFonts w:cs="Times New Roman"/>
                <w:szCs w:val="24"/>
              </w:rPr>
              <w:t>50</w:t>
            </w:r>
            <w:r w:rsidR="0076388E" w:rsidRPr="005F1BCC">
              <w:rPr>
                <w:rFonts w:cs="Times New Roman"/>
                <w:szCs w:val="24"/>
                <w:u w:val="single"/>
              </w:rPr>
              <w:t xml:space="preserve"> </w:t>
            </w:r>
            <w:r w:rsidR="00844882" w:rsidRPr="005F1BCC">
              <w:rPr>
                <w:rFonts w:cs="Times New Roman"/>
                <w:szCs w:val="24"/>
                <w:u w:val="single"/>
              </w:rPr>
              <w:t>puan</w:t>
            </w:r>
            <w:r w:rsidR="0076388E" w:rsidRPr="005F1BCC">
              <w:rPr>
                <w:rFonts w:cs="Times New Roman"/>
                <w:szCs w:val="24"/>
              </w:rPr>
              <w:t>)</w:t>
            </w:r>
          </w:p>
          <w:p w14:paraId="18637791" w14:textId="77777777" w:rsidR="008E411A" w:rsidRPr="005F1BCC" w:rsidRDefault="008E411A" w:rsidP="008E411A">
            <w:pPr>
              <w:spacing w:line="276" w:lineRule="auto"/>
              <w:rPr>
                <w:rFonts w:cs="Times New Roman"/>
                <w:szCs w:val="24"/>
              </w:rPr>
            </w:pPr>
          </w:p>
          <w:p w14:paraId="48353F2D" w14:textId="77777777" w:rsidR="008E411A" w:rsidRPr="005F1BCC" w:rsidRDefault="008E411A" w:rsidP="009D7C3C">
            <w:pPr>
              <w:spacing w:line="276" w:lineRule="auto"/>
              <w:rPr>
                <w:rFonts w:cs="Times New Roman"/>
                <w:szCs w:val="24"/>
                <w:u w:val="single"/>
              </w:rPr>
            </w:pPr>
          </w:p>
          <w:p w14:paraId="7967B6DD" w14:textId="3C9DF74B" w:rsidR="0026540E" w:rsidRPr="005F1BCC" w:rsidRDefault="0026540E" w:rsidP="003943BC">
            <w:pPr>
              <w:spacing w:line="276" w:lineRule="auto"/>
              <w:rPr>
                <w:rFonts w:cs="Times New Roman"/>
                <w:szCs w:val="24"/>
              </w:rPr>
            </w:pPr>
            <w:r w:rsidRPr="005F1BCC">
              <w:rPr>
                <w:rFonts w:cs="Times New Roman"/>
                <w:szCs w:val="24"/>
              </w:rPr>
              <w:t xml:space="preserve">Harf Notu Değerlendirmesi </w:t>
            </w:r>
            <w:r w:rsidRPr="005F1BCC">
              <w:rPr>
                <w:rFonts w:cs="Times New Roman"/>
                <w:b/>
                <w:bCs/>
                <w:szCs w:val="24"/>
              </w:rPr>
              <w:t>100</w:t>
            </w:r>
            <w:r w:rsidRPr="005F1BCC">
              <w:rPr>
                <w:rFonts w:cs="Times New Roman"/>
                <w:szCs w:val="24"/>
              </w:rPr>
              <w:t xml:space="preserve"> Puan Üzerindendir. </w:t>
            </w:r>
          </w:p>
        </w:tc>
      </w:tr>
      <w:tr w:rsidR="00844882" w:rsidRPr="005F1BCC" w14:paraId="5738451E" w14:textId="77777777" w:rsidTr="003943BC">
        <w:trPr>
          <w:trHeight w:val="6291"/>
        </w:trPr>
        <w:tc>
          <w:tcPr>
            <w:tcW w:w="9067" w:type="dxa"/>
          </w:tcPr>
          <w:p w14:paraId="1D729BC0" w14:textId="77777777" w:rsidR="00C9586B" w:rsidRPr="005F1BCC" w:rsidRDefault="00C9586B" w:rsidP="003943BC">
            <w:pPr>
              <w:spacing w:line="276" w:lineRule="auto"/>
              <w:jc w:val="center"/>
              <w:rPr>
                <w:rFonts w:cs="Times New Roman"/>
                <w:b/>
                <w:bCs/>
                <w:szCs w:val="24"/>
              </w:rPr>
            </w:pPr>
            <w:r w:rsidRPr="005F1BCC">
              <w:rPr>
                <w:rFonts w:cs="Times New Roman"/>
                <w:b/>
                <w:szCs w:val="24"/>
              </w:rPr>
              <w:t>Ders Politikaları</w:t>
            </w:r>
          </w:p>
          <w:p w14:paraId="1776BFA1" w14:textId="77777777" w:rsidR="00844882" w:rsidRPr="005F1BCC" w:rsidRDefault="00844882" w:rsidP="003943BC">
            <w:pPr>
              <w:spacing w:line="276" w:lineRule="auto"/>
              <w:rPr>
                <w:rFonts w:cs="Times New Roman"/>
                <w:b/>
                <w:szCs w:val="24"/>
              </w:rPr>
            </w:pPr>
            <w:r w:rsidRPr="005F1BCC">
              <w:rPr>
                <w:rFonts w:cs="Times New Roman"/>
                <w:b/>
                <w:szCs w:val="24"/>
              </w:rPr>
              <w:t xml:space="preserve">İntihal: </w:t>
            </w:r>
          </w:p>
          <w:p w14:paraId="63B7BE20" w14:textId="77777777" w:rsidR="00B72651" w:rsidRPr="005F1BCC" w:rsidRDefault="00B72651" w:rsidP="003943BC">
            <w:pPr>
              <w:spacing w:line="276" w:lineRule="auto"/>
              <w:rPr>
                <w:rFonts w:cs="Times New Roman"/>
                <w:b/>
                <w:szCs w:val="24"/>
              </w:rPr>
            </w:pPr>
          </w:p>
          <w:p w14:paraId="41A25396" w14:textId="77777777" w:rsidR="00844882" w:rsidRPr="005F1BCC" w:rsidRDefault="00844882" w:rsidP="003943BC">
            <w:pPr>
              <w:spacing w:line="276" w:lineRule="auto"/>
              <w:rPr>
                <w:rFonts w:cs="Times New Roman"/>
                <w:bCs/>
                <w:szCs w:val="24"/>
              </w:rPr>
            </w:pPr>
            <w:r w:rsidRPr="005F1BCC">
              <w:rPr>
                <w:rFonts w:cs="Times New Roman"/>
                <w:bCs/>
                <w:szCs w:val="24"/>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66440EB0" w14:textId="23BFEB92" w:rsidR="00267F55" w:rsidRPr="005F1BCC" w:rsidRDefault="00267F55" w:rsidP="003943BC">
            <w:pPr>
              <w:spacing w:line="276" w:lineRule="auto"/>
              <w:rPr>
                <w:rFonts w:cs="Times New Roman"/>
                <w:bCs/>
                <w:szCs w:val="24"/>
              </w:rPr>
            </w:pPr>
            <w:r w:rsidRPr="005F1BCC">
              <w:rPr>
                <w:rFonts w:cs="Times New Roman"/>
                <w:bCs/>
                <w:szCs w:val="24"/>
              </w:rPr>
              <w:t>Bu kapsamda,</w:t>
            </w:r>
            <w:r w:rsidR="0062767E" w:rsidRPr="005F1BCC">
              <w:rPr>
                <w:rFonts w:cs="Times New Roman"/>
                <w:bCs/>
                <w:szCs w:val="24"/>
              </w:rPr>
              <w:t xml:space="preserve"> </w:t>
            </w:r>
            <w:r w:rsidRPr="005F1BCC">
              <w:rPr>
                <w:rFonts w:cs="Times New Roman"/>
                <w:bCs/>
                <w:szCs w:val="24"/>
              </w:rPr>
              <w:t xml:space="preserve">dersin </w:t>
            </w:r>
            <w:r w:rsidR="0062767E" w:rsidRPr="005F1BCC">
              <w:rPr>
                <w:rFonts w:cs="Times New Roman"/>
                <w:bCs/>
                <w:szCs w:val="24"/>
              </w:rPr>
              <w:t xml:space="preserve">herhangi bir gerekliliğinde </w:t>
            </w:r>
            <w:r w:rsidR="0062767E" w:rsidRPr="005F1BCC">
              <w:rPr>
                <w:rFonts w:cs="Times New Roman"/>
                <w:b/>
                <w:szCs w:val="24"/>
              </w:rPr>
              <w:t>yapay zekâ uygulamaları da intihal kapsamında değerlendirilecektir.</w:t>
            </w:r>
            <w:r w:rsidR="0062767E" w:rsidRPr="005F1BCC">
              <w:rPr>
                <w:rFonts w:cs="Times New Roman"/>
                <w:bCs/>
                <w:szCs w:val="24"/>
              </w:rPr>
              <w:t xml:space="preserve"> </w:t>
            </w:r>
            <w:r w:rsidRPr="005F1BCC">
              <w:rPr>
                <w:rFonts w:cs="Times New Roman"/>
                <w:bCs/>
                <w:szCs w:val="24"/>
              </w:rPr>
              <w:t xml:space="preserve">Makalelerin ya da kitapların çevrimiçi ortamda bulunabilecek özet, yorum; ya da çeşitli uygulamalar vasıtasıyla oluşturulacak özetlerini kullanmak intihal kapsamında değerlendirilir. </w:t>
            </w:r>
          </w:p>
          <w:p w14:paraId="08649388" w14:textId="77777777" w:rsidR="00B72651" w:rsidRPr="005F1BCC" w:rsidRDefault="00B72651" w:rsidP="003943BC">
            <w:pPr>
              <w:spacing w:line="276" w:lineRule="auto"/>
              <w:rPr>
                <w:rFonts w:cs="Times New Roman"/>
                <w:bCs/>
                <w:szCs w:val="24"/>
              </w:rPr>
            </w:pPr>
          </w:p>
          <w:p w14:paraId="5281EFCA" w14:textId="54FBFAA3" w:rsidR="00844882" w:rsidRPr="005F1BCC" w:rsidRDefault="00844882" w:rsidP="003943BC">
            <w:pPr>
              <w:spacing w:line="276" w:lineRule="auto"/>
              <w:rPr>
                <w:rFonts w:cs="Times New Roman"/>
                <w:b/>
                <w:bCs/>
                <w:szCs w:val="24"/>
              </w:rPr>
            </w:pPr>
            <w:r w:rsidRPr="005F1BCC">
              <w:rPr>
                <w:rFonts w:cs="Times New Roman"/>
                <w:b/>
                <w:bCs/>
                <w:szCs w:val="24"/>
              </w:rPr>
              <w:t xml:space="preserve">Derse Katılım ve Yoklama: </w:t>
            </w:r>
          </w:p>
          <w:p w14:paraId="4627C807" w14:textId="77777777" w:rsidR="00B72651" w:rsidRPr="005F1BCC" w:rsidRDefault="00B72651" w:rsidP="003943BC">
            <w:pPr>
              <w:spacing w:line="276" w:lineRule="auto"/>
              <w:rPr>
                <w:rFonts w:cs="Times New Roman"/>
                <w:b/>
                <w:bCs/>
                <w:szCs w:val="24"/>
              </w:rPr>
            </w:pPr>
          </w:p>
          <w:p w14:paraId="5670BD5C" w14:textId="46CE994B" w:rsidR="00DE475B" w:rsidRPr="005F1BCC" w:rsidRDefault="00844882" w:rsidP="003943BC">
            <w:pPr>
              <w:spacing w:line="276" w:lineRule="auto"/>
              <w:rPr>
                <w:rFonts w:cs="Times New Roman"/>
                <w:szCs w:val="24"/>
              </w:rPr>
            </w:pPr>
            <w:r w:rsidRPr="005F1BCC">
              <w:rPr>
                <w:rFonts w:cs="Times New Roman"/>
                <w:szCs w:val="24"/>
              </w:rPr>
              <w:t xml:space="preserve">Ders katılım zorunludur. </w:t>
            </w:r>
            <w:r w:rsidR="0062767E" w:rsidRPr="005F1BCC">
              <w:rPr>
                <w:rFonts w:cs="Times New Roman"/>
                <w:b/>
                <w:bCs/>
                <w:szCs w:val="24"/>
              </w:rPr>
              <w:t>Toplamda 3 derse mazeret göstermeden</w:t>
            </w:r>
            <w:r w:rsidR="0062767E" w:rsidRPr="005F1BCC">
              <w:rPr>
                <w:rFonts w:cs="Times New Roman"/>
                <w:szCs w:val="24"/>
              </w:rPr>
              <w:t xml:space="preserve"> katılmayan öğrenciler dersten kalma notu </w:t>
            </w:r>
            <w:r w:rsidR="00924FCE" w:rsidRPr="005F1BCC">
              <w:rPr>
                <w:rFonts w:cs="Times New Roman"/>
                <w:szCs w:val="24"/>
              </w:rPr>
              <w:t xml:space="preserve">(FF) </w:t>
            </w:r>
            <w:r w:rsidR="0062767E" w:rsidRPr="005F1BCC">
              <w:rPr>
                <w:rFonts w:cs="Times New Roman"/>
                <w:szCs w:val="24"/>
              </w:rPr>
              <w:t>alır. Ders katılımı, derse gelip gitmeyi değil, ders boyunca sınıfta kalmayı gerektirir.</w:t>
            </w:r>
          </w:p>
          <w:p w14:paraId="2C2FEBC4" w14:textId="77777777" w:rsidR="00B72651" w:rsidRPr="005F1BCC" w:rsidRDefault="00B72651" w:rsidP="003943BC">
            <w:pPr>
              <w:spacing w:line="276" w:lineRule="auto"/>
              <w:rPr>
                <w:rFonts w:cs="Times New Roman"/>
                <w:szCs w:val="24"/>
              </w:rPr>
            </w:pPr>
          </w:p>
          <w:p w14:paraId="2FA7E63B" w14:textId="4B462699" w:rsidR="0062767E" w:rsidRPr="005F1BCC" w:rsidRDefault="0062767E" w:rsidP="003943BC">
            <w:pPr>
              <w:spacing w:line="276" w:lineRule="auto"/>
              <w:rPr>
                <w:rFonts w:cs="Times New Roman"/>
                <w:szCs w:val="24"/>
              </w:rPr>
            </w:pPr>
            <w:r w:rsidRPr="005F1BCC">
              <w:rPr>
                <w:rFonts w:cs="Times New Roman"/>
                <w:szCs w:val="24"/>
              </w:rPr>
              <w:t xml:space="preserve">Aşağıda belirtilen okuma listesindeki kitap-makale ve kitap bölümlerini üniversite kütüphanesinden erişmek mümkündür. Dönem başında okumalar öğrencilerle dijital ortamda paylaşılır. </w:t>
            </w:r>
          </w:p>
        </w:tc>
      </w:tr>
    </w:tbl>
    <w:p w14:paraId="3E99A5E9" w14:textId="201CEE41" w:rsidR="00DE475B" w:rsidRPr="005F1BCC" w:rsidRDefault="00DE475B" w:rsidP="003943BC">
      <w:pPr>
        <w:spacing w:after="0" w:line="276" w:lineRule="auto"/>
        <w:ind w:left="993" w:hanging="993"/>
        <w:jc w:val="center"/>
        <w:rPr>
          <w:rFonts w:cs="Times New Roman"/>
          <w:i/>
          <w:iCs/>
          <w:szCs w:val="24"/>
        </w:rPr>
      </w:pPr>
      <w:r w:rsidRPr="005F1BCC">
        <w:rPr>
          <w:rFonts w:cs="Times New Roman"/>
          <w:i/>
          <w:iCs/>
          <w:szCs w:val="24"/>
        </w:rPr>
        <w:br w:type="page"/>
      </w:r>
    </w:p>
    <w:p w14:paraId="20309B8F" w14:textId="5D438B3B" w:rsidR="00700C66" w:rsidRPr="005F1BCC" w:rsidRDefault="00DE475B" w:rsidP="003943BC">
      <w:pPr>
        <w:spacing w:after="0" w:line="276" w:lineRule="auto"/>
        <w:jc w:val="center"/>
        <w:rPr>
          <w:rFonts w:cs="Times New Roman"/>
          <w:b/>
          <w:bCs/>
          <w:szCs w:val="24"/>
        </w:rPr>
      </w:pPr>
      <w:r w:rsidRPr="005F1BCC">
        <w:rPr>
          <w:rFonts w:cs="Times New Roman"/>
          <w:b/>
          <w:bCs/>
          <w:szCs w:val="24"/>
        </w:rPr>
        <w:t>HAFTALIK DERS İZLENCESİ</w:t>
      </w:r>
    </w:p>
    <w:p w14:paraId="0B16F17A" w14:textId="03413380" w:rsidR="00FE2601" w:rsidRPr="005F1BCC" w:rsidRDefault="00FE2601" w:rsidP="003943BC">
      <w:pPr>
        <w:spacing w:after="0" w:line="276" w:lineRule="auto"/>
        <w:rPr>
          <w:rFonts w:cs="Times New Roman"/>
          <w:b/>
          <w:bCs/>
          <w:szCs w:val="24"/>
          <w:u w:val="single"/>
        </w:rPr>
      </w:pPr>
    </w:p>
    <w:tbl>
      <w:tblPr>
        <w:tblStyle w:val="TabloKlavuzu"/>
        <w:tblW w:w="8784" w:type="dxa"/>
        <w:tblLook w:val="04A0" w:firstRow="1" w:lastRow="0" w:firstColumn="1" w:lastColumn="0" w:noHBand="0" w:noVBand="1"/>
      </w:tblPr>
      <w:tblGrid>
        <w:gridCol w:w="8784"/>
      </w:tblGrid>
      <w:tr w:rsidR="00B72651" w:rsidRPr="005F1BCC" w14:paraId="0B76D030" w14:textId="77777777" w:rsidTr="003943BC">
        <w:tc>
          <w:tcPr>
            <w:tcW w:w="8784" w:type="dxa"/>
          </w:tcPr>
          <w:p w14:paraId="2F1D208F" w14:textId="6AD70E8F" w:rsidR="00B72651" w:rsidRPr="005F1BCC" w:rsidRDefault="00B72651" w:rsidP="003943BC">
            <w:pPr>
              <w:spacing w:line="276" w:lineRule="auto"/>
              <w:rPr>
                <w:rFonts w:ascii="Maiola" w:hAnsi="Maiola" w:cs="Times New Roman"/>
                <w:b/>
                <w:bCs/>
                <w:szCs w:val="24"/>
              </w:rPr>
            </w:pPr>
            <w:r w:rsidRPr="005F1BCC">
              <w:rPr>
                <w:rFonts w:ascii="Maiola" w:hAnsi="Maiola" w:cs="Times New Roman"/>
                <w:b/>
                <w:bCs/>
                <w:szCs w:val="24"/>
              </w:rPr>
              <w:t xml:space="preserve">Hafta 1: </w:t>
            </w:r>
            <w:r w:rsidRPr="005F1BCC">
              <w:rPr>
                <w:rFonts w:cs="Times New Roman"/>
                <w:b/>
                <w:bCs/>
                <w:szCs w:val="24"/>
              </w:rPr>
              <w:t>Dersin tanıtımı ve genel giriş</w:t>
            </w:r>
          </w:p>
        </w:tc>
      </w:tr>
      <w:tr w:rsidR="0076388E" w:rsidRPr="005F1BCC" w14:paraId="3C9E851C" w14:textId="77777777" w:rsidTr="003943BC">
        <w:tc>
          <w:tcPr>
            <w:tcW w:w="8784" w:type="dxa"/>
          </w:tcPr>
          <w:p w14:paraId="380C5609" w14:textId="5F3266F4" w:rsidR="004E6147" w:rsidRPr="005F1BCC" w:rsidRDefault="00DE475B" w:rsidP="003943BC">
            <w:pPr>
              <w:spacing w:line="276" w:lineRule="auto"/>
              <w:rPr>
                <w:rFonts w:ascii="Maiola" w:hAnsi="Maiola" w:cs="Times New Roman"/>
                <w:b/>
                <w:bCs/>
                <w:iCs/>
                <w:szCs w:val="24"/>
              </w:rPr>
            </w:pPr>
            <w:r w:rsidRPr="005F1BCC">
              <w:rPr>
                <w:rFonts w:ascii="Maiola" w:hAnsi="Maiola" w:cs="Times New Roman"/>
                <w:b/>
                <w:bCs/>
                <w:szCs w:val="24"/>
              </w:rPr>
              <w:t>Hafta</w:t>
            </w:r>
            <w:r w:rsidR="0076388E" w:rsidRPr="005F1BCC">
              <w:rPr>
                <w:rFonts w:ascii="Maiola" w:hAnsi="Maiola" w:cs="Times New Roman"/>
                <w:b/>
                <w:bCs/>
                <w:szCs w:val="24"/>
              </w:rPr>
              <w:t xml:space="preserve"> </w:t>
            </w:r>
            <w:r w:rsidR="00B72651" w:rsidRPr="005F1BCC">
              <w:rPr>
                <w:rFonts w:ascii="Maiola" w:hAnsi="Maiola" w:cs="Times New Roman"/>
                <w:b/>
                <w:bCs/>
                <w:szCs w:val="24"/>
              </w:rPr>
              <w:t>2</w:t>
            </w:r>
            <w:r w:rsidR="0076388E" w:rsidRPr="005F1BCC">
              <w:rPr>
                <w:rFonts w:ascii="Maiola" w:hAnsi="Maiola" w:cs="Times New Roman"/>
                <w:b/>
                <w:bCs/>
                <w:szCs w:val="24"/>
              </w:rPr>
              <w:t xml:space="preserve">: </w:t>
            </w:r>
            <w:r w:rsidR="00E2661B" w:rsidRPr="005F1BCC">
              <w:rPr>
                <w:b/>
                <w:szCs w:val="24"/>
              </w:rPr>
              <w:t>Osmanlı Tarihinin Yabancı Kaynaklarına Giriş (I)</w:t>
            </w:r>
          </w:p>
          <w:p w14:paraId="48C619F4" w14:textId="77777777" w:rsidR="00564F79" w:rsidRPr="005F1BCC" w:rsidRDefault="00564F79" w:rsidP="00564F79">
            <w:pPr>
              <w:pStyle w:val="ListeParagraf"/>
              <w:numPr>
                <w:ilvl w:val="0"/>
                <w:numId w:val="4"/>
              </w:numPr>
              <w:spacing w:line="276" w:lineRule="auto"/>
              <w:rPr>
                <w:rFonts w:ascii="Maiola" w:hAnsi="Maiola" w:cs="Times New Roman"/>
                <w:szCs w:val="24"/>
              </w:rPr>
            </w:pPr>
            <w:r w:rsidRPr="005F1BCC">
              <w:rPr>
                <w:szCs w:val="24"/>
              </w:rPr>
              <w:t xml:space="preserve">Yonca Köksel, Mehmet </w:t>
            </w:r>
            <w:proofErr w:type="spellStart"/>
            <w:r w:rsidRPr="005F1BCC">
              <w:rPr>
                <w:szCs w:val="24"/>
              </w:rPr>
              <w:t>Polatel</w:t>
            </w:r>
            <w:proofErr w:type="spellEnd"/>
            <w:r w:rsidRPr="005F1BCC">
              <w:rPr>
                <w:szCs w:val="24"/>
              </w:rPr>
              <w:t xml:space="preserve"> (ed.), </w:t>
            </w:r>
            <w:r w:rsidRPr="005F1BCC">
              <w:rPr>
                <w:i/>
                <w:szCs w:val="24"/>
              </w:rPr>
              <w:t>Avrupa Arşivlerinde Osmanlı İmparatorluğu</w:t>
            </w:r>
            <w:r w:rsidRPr="005F1BCC">
              <w:rPr>
                <w:szCs w:val="24"/>
              </w:rPr>
              <w:t xml:space="preserve"> (Ankara: Koç Üniversitesi VEKAM, 2014).</w:t>
            </w:r>
          </w:p>
          <w:p w14:paraId="05BCF20D" w14:textId="41B3A8AC" w:rsidR="00E56CD5" w:rsidRPr="005F1BCC" w:rsidRDefault="00564F79" w:rsidP="005F1BCC">
            <w:pPr>
              <w:pStyle w:val="ListeParagraf"/>
              <w:numPr>
                <w:ilvl w:val="0"/>
                <w:numId w:val="4"/>
              </w:numPr>
              <w:spacing w:line="276" w:lineRule="auto"/>
              <w:rPr>
                <w:rFonts w:ascii="Maiola" w:hAnsi="Maiola" w:cs="Times New Roman"/>
                <w:szCs w:val="24"/>
              </w:rPr>
            </w:pPr>
            <w:proofErr w:type="spellStart"/>
            <w:r w:rsidRPr="005F1BCC">
              <w:rPr>
                <w:szCs w:val="24"/>
              </w:rPr>
              <w:t>Suraiya</w:t>
            </w:r>
            <w:proofErr w:type="spellEnd"/>
            <w:r w:rsidRPr="005F1BCC">
              <w:rPr>
                <w:szCs w:val="24"/>
              </w:rPr>
              <w:t xml:space="preserve"> </w:t>
            </w:r>
            <w:proofErr w:type="spellStart"/>
            <w:r w:rsidRPr="005F1BCC">
              <w:rPr>
                <w:szCs w:val="24"/>
              </w:rPr>
              <w:t>Faroqhi</w:t>
            </w:r>
            <w:proofErr w:type="spellEnd"/>
            <w:r w:rsidRPr="005F1BCC">
              <w:rPr>
                <w:szCs w:val="24"/>
              </w:rPr>
              <w:t xml:space="preserve">, </w:t>
            </w:r>
            <w:r w:rsidRPr="005F1BCC">
              <w:rPr>
                <w:i/>
                <w:szCs w:val="24"/>
              </w:rPr>
              <w:t>Osmanlı Tarihi Nasıl İncelenir: Kaynaklara Giriş</w:t>
            </w:r>
            <w:r w:rsidRPr="005F1BCC">
              <w:rPr>
                <w:szCs w:val="24"/>
              </w:rPr>
              <w:t>, çev. Zeynep Altınok (İstanbul: Tarih Vakfı Yurt Yayınları, 1999).</w:t>
            </w:r>
          </w:p>
        </w:tc>
      </w:tr>
      <w:tr w:rsidR="00DE475B" w:rsidRPr="005F1BCC" w14:paraId="6B47BC52" w14:textId="77777777" w:rsidTr="003943BC">
        <w:tc>
          <w:tcPr>
            <w:tcW w:w="8784" w:type="dxa"/>
          </w:tcPr>
          <w:p w14:paraId="4F3BB066" w14:textId="6EB98C43" w:rsidR="004E6147" w:rsidRPr="005F1BCC" w:rsidRDefault="00DE475B" w:rsidP="003943BC">
            <w:pPr>
              <w:spacing w:line="276" w:lineRule="auto"/>
              <w:rPr>
                <w:rFonts w:ascii="Maiola" w:hAnsi="Maiola" w:cs="Times New Roman"/>
                <w:b/>
                <w:bCs/>
                <w:i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 xml:space="preserve">3: </w:t>
            </w:r>
            <w:r w:rsidR="00E2661B" w:rsidRPr="005F1BCC">
              <w:rPr>
                <w:b/>
                <w:szCs w:val="24"/>
              </w:rPr>
              <w:t>Osmanlı Tarihinin Yabancı Kaynaklarına Giriş (II)</w:t>
            </w:r>
          </w:p>
          <w:p w14:paraId="6B6A29A0" w14:textId="77777777" w:rsidR="00564F79" w:rsidRPr="005F1BCC" w:rsidRDefault="00564F79" w:rsidP="00564F79">
            <w:pPr>
              <w:pStyle w:val="ListeParagraf"/>
              <w:numPr>
                <w:ilvl w:val="0"/>
                <w:numId w:val="4"/>
              </w:numPr>
              <w:spacing w:line="276" w:lineRule="auto"/>
              <w:rPr>
                <w:rFonts w:ascii="Maiola" w:hAnsi="Maiola" w:cs="Times New Roman"/>
                <w:szCs w:val="24"/>
              </w:rPr>
            </w:pPr>
            <w:proofErr w:type="spellStart"/>
            <w:r w:rsidRPr="005F1BCC">
              <w:rPr>
                <w:rFonts w:cstheme="majorBidi"/>
                <w:szCs w:val="24"/>
              </w:rPr>
              <w:t>Stephane</w:t>
            </w:r>
            <w:proofErr w:type="spellEnd"/>
            <w:r w:rsidRPr="005F1BCC">
              <w:rPr>
                <w:rFonts w:cstheme="majorBidi"/>
                <w:szCs w:val="24"/>
              </w:rPr>
              <w:t xml:space="preserve"> </w:t>
            </w:r>
            <w:proofErr w:type="spellStart"/>
            <w:r w:rsidRPr="005F1BCC">
              <w:rPr>
                <w:rFonts w:cstheme="majorBidi"/>
                <w:szCs w:val="24"/>
              </w:rPr>
              <w:t>Yerasimos</w:t>
            </w:r>
            <w:proofErr w:type="spellEnd"/>
            <w:r w:rsidRPr="005F1BCC">
              <w:rPr>
                <w:rFonts w:cstheme="majorBidi"/>
                <w:szCs w:val="24"/>
              </w:rPr>
              <w:t xml:space="preserve">, </w:t>
            </w:r>
            <w:proofErr w:type="spellStart"/>
            <w:r w:rsidRPr="005F1BCC">
              <w:rPr>
                <w:i/>
                <w:iCs/>
                <w:szCs w:val="24"/>
              </w:rPr>
              <w:t>Les</w:t>
            </w:r>
            <w:proofErr w:type="spellEnd"/>
            <w:r w:rsidRPr="005F1BCC">
              <w:rPr>
                <w:i/>
                <w:iCs/>
                <w:szCs w:val="24"/>
              </w:rPr>
              <w:t xml:space="preserve"> </w:t>
            </w:r>
            <w:proofErr w:type="spellStart"/>
            <w:r w:rsidRPr="005F1BCC">
              <w:rPr>
                <w:i/>
                <w:iCs/>
                <w:szCs w:val="24"/>
              </w:rPr>
              <w:t>voyageurs</w:t>
            </w:r>
            <w:proofErr w:type="spellEnd"/>
            <w:r w:rsidRPr="005F1BCC">
              <w:rPr>
                <w:i/>
                <w:iCs/>
                <w:szCs w:val="24"/>
              </w:rPr>
              <w:t xml:space="preserve"> dans </w:t>
            </w:r>
            <w:proofErr w:type="spellStart"/>
            <w:r w:rsidRPr="005F1BCC">
              <w:rPr>
                <w:i/>
                <w:iCs/>
                <w:szCs w:val="24"/>
              </w:rPr>
              <w:t>l'Empire</w:t>
            </w:r>
            <w:proofErr w:type="spellEnd"/>
            <w:r w:rsidRPr="005F1BCC">
              <w:rPr>
                <w:i/>
                <w:iCs/>
                <w:szCs w:val="24"/>
              </w:rPr>
              <w:t xml:space="preserve"> </w:t>
            </w:r>
            <w:proofErr w:type="spellStart"/>
            <w:r w:rsidRPr="005F1BCC">
              <w:rPr>
                <w:i/>
                <w:iCs/>
                <w:szCs w:val="24"/>
              </w:rPr>
              <w:t>Ottoman</w:t>
            </w:r>
            <w:proofErr w:type="spellEnd"/>
            <w:r w:rsidRPr="005F1BCC">
              <w:rPr>
                <w:i/>
                <w:iCs/>
                <w:szCs w:val="24"/>
              </w:rPr>
              <w:t xml:space="preserve"> (</w:t>
            </w:r>
            <w:proofErr w:type="spellStart"/>
            <w:r w:rsidRPr="005F1BCC">
              <w:rPr>
                <w:i/>
                <w:iCs/>
                <w:szCs w:val="24"/>
              </w:rPr>
              <w:t>XIVe-XVIe</w:t>
            </w:r>
            <w:proofErr w:type="spellEnd"/>
            <w:r w:rsidRPr="005F1BCC">
              <w:rPr>
                <w:i/>
                <w:iCs/>
                <w:szCs w:val="24"/>
              </w:rPr>
              <w:t xml:space="preserve"> </w:t>
            </w:r>
            <w:proofErr w:type="spellStart"/>
            <w:r w:rsidRPr="005F1BCC">
              <w:rPr>
                <w:i/>
                <w:iCs/>
                <w:szCs w:val="24"/>
              </w:rPr>
              <w:t>siècles</w:t>
            </w:r>
            <w:proofErr w:type="spellEnd"/>
            <w:proofErr w:type="gramStart"/>
            <w:r w:rsidRPr="005F1BCC">
              <w:rPr>
                <w:i/>
                <w:iCs/>
                <w:szCs w:val="24"/>
              </w:rPr>
              <w:t>) :</w:t>
            </w:r>
            <w:proofErr w:type="gramEnd"/>
            <w:r w:rsidRPr="005F1BCC">
              <w:rPr>
                <w:i/>
                <w:iCs/>
                <w:szCs w:val="24"/>
              </w:rPr>
              <w:t xml:space="preserve"> </w:t>
            </w:r>
            <w:proofErr w:type="spellStart"/>
            <w:r w:rsidRPr="005F1BCC">
              <w:rPr>
                <w:i/>
                <w:iCs/>
                <w:szCs w:val="24"/>
              </w:rPr>
              <w:t>bibliographie</w:t>
            </w:r>
            <w:proofErr w:type="spellEnd"/>
            <w:r w:rsidRPr="005F1BCC">
              <w:rPr>
                <w:i/>
                <w:iCs/>
                <w:szCs w:val="24"/>
              </w:rPr>
              <w:t xml:space="preserve">, </w:t>
            </w:r>
            <w:proofErr w:type="spellStart"/>
            <w:r w:rsidRPr="005F1BCC">
              <w:rPr>
                <w:i/>
                <w:iCs/>
                <w:szCs w:val="24"/>
              </w:rPr>
              <w:t>itinéraires</w:t>
            </w:r>
            <w:proofErr w:type="spellEnd"/>
            <w:r w:rsidRPr="005F1BCC">
              <w:rPr>
                <w:i/>
                <w:iCs/>
                <w:szCs w:val="24"/>
              </w:rPr>
              <w:t xml:space="preserve"> et </w:t>
            </w:r>
            <w:proofErr w:type="spellStart"/>
            <w:r w:rsidRPr="005F1BCC">
              <w:rPr>
                <w:i/>
                <w:iCs/>
                <w:szCs w:val="24"/>
              </w:rPr>
              <w:t>inventaire</w:t>
            </w:r>
            <w:proofErr w:type="spellEnd"/>
            <w:r w:rsidRPr="005F1BCC">
              <w:rPr>
                <w:i/>
                <w:iCs/>
                <w:szCs w:val="24"/>
              </w:rPr>
              <w:t xml:space="preserve"> </w:t>
            </w:r>
            <w:proofErr w:type="spellStart"/>
            <w:r w:rsidRPr="005F1BCC">
              <w:rPr>
                <w:i/>
                <w:iCs/>
                <w:szCs w:val="24"/>
              </w:rPr>
              <w:t>des</w:t>
            </w:r>
            <w:proofErr w:type="spellEnd"/>
            <w:r w:rsidRPr="005F1BCC">
              <w:rPr>
                <w:i/>
                <w:iCs/>
                <w:szCs w:val="24"/>
              </w:rPr>
              <w:t xml:space="preserve"> </w:t>
            </w:r>
            <w:proofErr w:type="spellStart"/>
            <w:r w:rsidRPr="005F1BCC">
              <w:rPr>
                <w:i/>
                <w:iCs/>
                <w:szCs w:val="24"/>
              </w:rPr>
              <w:t>lieux</w:t>
            </w:r>
            <w:proofErr w:type="spellEnd"/>
            <w:r w:rsidRPr="005F1BCC">
              <w:rPr>
                <w:i/>
                <w:iCs/>
                <w:szCs w:val="24"/>
              </w:rPr>
              <w:t xml:space="preserve"> </w:t>
            </w:r>
            <w:proofErr w:type="spellStart"/>
            <w:r w:rsidRPr="005F1BCC">
              <w:rPr>
                <w:i/>
                <w:iCs/>
                <w:szCs w:val="24"/>
              </w:rPr>
              <w:t>habités</w:t>
            </w:r>
            <w:proofErr w:type="spellEnd"/>
            <w:r w:rsidRPr="005F1BCC">
              <w:rPr>
                <w:rFonts w:cstheme="majorBidi"/>
                <w:szCs w:val="24"/>
              </w:rPr>
              <w:t xml:space="preserve"> – [</w:t>
            </w:r>
            <w:r w:rsidRPr="005F1BCC">
              <w:rPr>
                <w:rFonts w:cstheme="majorBidi"/>
                <w:i/>
                <w:iCs/>
                <w:szCs w:val="24"/>
              </w:rPr>
              <w:t>Osmanlı İmparatorluğu’nun Seyyahları (14.-16.Yüzyıllar): Bibliyografya, Güzergâhlar ve Yerleşim Yerleri Envanteri</w:t>
            </w:r>
            <w:r w:rsidRPr="005F1BCC">
              <w:rPr>
                <w:rFonts w:cstheme="majorBidi"/>
                <w:szCs w:val="24"/>
              </w:rPr>
              <w:t>], (Ankara: TTK, 1991).</w:t>
            </w:r>
          </w:p>
          <w:p w14:paraId="62CBD3DD" w14:textId="77777777" w:rsidR="00564F79" w:rsidRPr="005F1BCC" w:rsidRDefault="00564F79" w:rsidP="00564F79">
            <w:pPr>
              <w:pStyle w:val="ListeParagraf"/>
              <w:numPr>
                <w:ilvl w:val="0"/>
                <w:numId w:val="4"/>
              </w:numPr>
              <w:spacing w:line="276" w:lineRule="auto"/>
              <w:rPr>
                <w:rFonts w:ascii="Maiola" w:hAnsi="Maiola" w:cs="Times New Roman"/>
                <w:szCs w:val="24"/>
              </w:rPr>
            </w:pPr>
            <w:proofErr w:type="spellStart"/>
            <w:r w:rsidRPr="005F1BCC">
              <w:rPr>
                <w:rFonts w:cstheme="majorBidi"/>
                <w:bCs/>
                <w:szCs w:val="24"/>
              </w:rPr>
              <w:t>Karoline</w:t>
            </w:r>
            <w:proofErr w:type="spellEnd"/>
            <w:r w:rsidRPr="005F1BCC">
              <w:rPr>
                <w:rFonts w:cstheme="majorBidi"/>
                <w:bCs/>
                <w:szCs w:val="24"/>
              </w:rPr>
              <w:t xml:space="preserve"> Dominika </w:t>
            </w:r>
            <w:proofErr w:type="spellStart"/>
            <w:r w:rsidRPr="005F1BCC">
              <w:rPr>
                <w:rFonts w:cstheme="majorBidi"/>
                <w:bCs/>
                <w:szCs w:val="24"/>
              </w:rPr>
              <w:t>Döring</w:t>
            </w:r>
            <w:proofErr w:type="spellEnd"/>
            <w:r w:rsidRPr="005F1BCC">
              <w:rPr>
                <w:rFonts w:cstheme="majorBidi"/>
                <w:bCs/>
                <w:szCs w:val="24"/>
              </w:rPr>
              <w:t xml:space="preserve">, </w:t>
            </w:r>
            <w:proofErr w:type="spellStart"/>
            <w:r w:rsidRPr="005F1BCC">
              <w:rPr>
                <w:rFonts w:cstheme="majorBidi"/>
                <w:bCs/>
                <w:i/>
                <w:szCs w:val="24"/>
              </w:rPr>
              <w:t>Türkenkrieg</w:t>
            </w:r>
            <w:proofErr w:type="spellEnd"/>
            <w:r w:rsidRPr="005F1BCC">
              <w:rPr>
                <w:rFonts w:cstheme="majorBidi"/>
                <w:bCs/>
                <w:i/>
                <w:szCs w:val="24"/>
              </w:rPr>
              <w:t xml:space="preserve"> </w:t>
            </w:r>
            <w:proofErr w:type="spellStart"/>
            <w:r w:rsidRPr="005F1BCC">
              <w:rPr>
                <w:rFonts w:cstheme="majorBidi"/>
                <w:bCs/>
                <w:i/>
                <w:szCs w:val="24"/>
              </w:rPr>
              <w:t>und</w:t>
            </w:r>
            <w:proofErr w:type="spellEnd"/>
            <w:r w:rsidRPr="005F1BCC">
              <w:rPr>
                <w:rFonts w:cstheme="majorBidi"/>
                <w:bCs/>
                <w:i/>
                <w:szCs w:val="24"/>
              </w:rPr>
              <w:t xml:space="preserve"> </w:t>
            </w:r>
            <w:proofErr w:type="spellStart"/>
            <w:r w:rsidRPr="005F1BCC">
              <w:rPr>
                <w:rFonts w:cstheme="majorBidi"/>
                <w:bCs/>
                <w:i/>
                <w:szCs w:val="24"/>
              </w:rPr>
              <w:t>Medienwandel</w:t>
            </w:r>
            <w:proofErr w:type="spellEnd"/>
            <w:r w:rsidRPr="005F1BCC">
              <w:rPr>
                <w:rFonts w:cstheme="majorBidi"/>
                <w:bCs/>
                <w:i/>
                <w:szCs w:val="24"/>
              </w:rPr>
              <w:t xml:space="preserve"> im 15. </w:t>
            </w:r>
            <w:proofErr w:type="spellStart"/>
            <w:r w:rsidRPr="005F1BCC">
              <w:rPr>
                <w:rFonts w:cstheme="majorBidi"/>
                <w:bCs/>
                <w:i/>
                <w:szCs w:val="24"/>
              </w:rPr>
              <w:t>Jahrhundert</w:t>
            </w:r>
            <w:proofErr w:type="spellEnd"/>
            <w:r w:rsidRPr="005F1BCC">
              <w:rPr>
                <w:rFonts w:cstheme="majorBidi"/>
                <w:bCs/>
                <w:i/>
                <w:szCs w:val="24"/>
              </w:rPr>
              <w:t xml:space="preserve">: Mit </w:t>
            </w:r>
            <w:proofErr w:type="spellStart"/>
            <w:r w:rsidRPr="005F1BCC">
              <w:rPr>
                <w:rFonts w:cstheme="majorBidi"/>
                <w:bCs/>
                <w:i/>
                <w:szCs w:val="24"/>
              </w:rPr>
              <w:t>einem</w:t>
            </w:r>
            <w:proofErr w:type="spellEnd"/>
            <w:r w:rsidRPr="005F1BCC">
              <w:rPr>
                <w:rFonts w:cstheme="majorBidi"/>
                <w:bCs/>
                <w:i/>
                <w:szCs w:val="24"/>
              </w:rPr>
              <w:t xml:space="preserve"> Katalog der </w:t>
            </w:r>
            <w:proofErr w:type="spellStart"/>
            <w:r w:rsidRPr="005F1BCC">
              <w:rPr>
                <w:rFonts w:cstheme="majorBidi"/>
                <w:bCs/>
                <w:i/>
                <w:szCs w:val="24"/>
              </w:rPr>
              <w:t>europ</w:t>
            </w:r>
            <w:r w:rsidRPr="005F1BCC">
              <w:rPr>
                <w:rFonts w:cstheme="minorHAnsi"/>
                <w:bCs/>
                <w:i/>
                <w:szCs w:val="24"/>
              </w:rPr>
              <w:t>ä</w:t>
            </w:r>
            <w:r w:rsidRPr="005F1BCC">
              <w:rPr>
                <w:rFonts w:cstheme="majorBidi"/>
                <w:bCs/>
                <w:i/>
                <w:szCs w:val="24"/>
              </w:rPr>
              <w:t>ischen</w:t>
            </w:r>
            <w:proofErr w:type="spellEnd"/>
            <w:r w:rsidRPr="005F1BCC">
              <w:rPr>
                <w:rFonts w:cstheme="majorBidi"/>
                <w:bCs/>
                <w:i/>
                <w:szCs w:val="24"/>
              </w:rPr>
              <w:t xml:space="preserve"> </w:t>
            </w:r>
            <w:proofErr w:type="spellStart"/>
            <w:r w:rsidRPr="005F1BCC">
              <w:rPr>
                <w:rFonts w:cstheme="majorBidi"/>
                <w:bCs/>
                <w:i/>
                <w:szCs w:val="24"/>
              </w:rPr>
              <w:t>Türkendrucke</w:t>
            </w:r>
            <w:proofErr w:type="spellEnd"/>
            <w:r w:rsidRPr="005F1BCC">
              <w:rPr>
                <w:rFonts w:cstheme="majorBidi"/>
                <w:bCs/>
                <w:i/>
                <w:szCs w:val="24"/>
              </w:rPr>
              <w:t xml:space="preserve"> </w:t>
            </w:r>
            <w:proofErr w:type="spellStart"/>
            <w:r w:rsidRPr="005F1BCC">
              <w:rPr>
                <w:rFonts w:cstheme="majorBidi"/>
                <w:bCs/>
                <w:i/>
                <w:szCs w:val="24"/>
              </w:rPr>
              <w:t>bis</w:t>
            </w:r>
            <w:proofErr w:type="spellEnd"/>
            <w:r w:rsidRPr="005F1BCC">
              <w:rPr>
                <w:rFonts w:cstheme="majorBidi"/>
                <w:bCs/>
                <w:i/>
                <w:szCs w:val="24"/>
              </w:rPr>
              <w:t xml:space="preserve"> 1500 [15. Yüzyılda Türk Savaşı ve Medya Dönüşümü: Avrupa’da 1500’e kadar Türklere Dair </w:t>
            </w:r>
            <w:proofErr w:type="spellStart"/>
            <w:r w:rsidRPr="005F1BCC">
              <w:rPr>
                <w:rFonts w:cstheme="majorBidi"/>
                <w:bCs/>
                <w:i/>
                <w:szCs w:val="24"/>
              </w:rPr>
              <w:t>Matbuat’ın</w:t>
            </w:r>
            <w:proofErr w:type="spellEnd"/>
            <w:r w:rsidRPr="005F1BCC">
              <w:rPr>
                <w:rFonts w:cstheme="majorBidi"/>
                <w:bCs/>
                <w:i/>
                <w:szCs w:val="24"/>
              </w:rPr>
              <w:t xml:space="preserve"> </w:t>
            </w:r>
            <w:proofErr w:type="spellStart"/>
            <w:r w:rsidRPr="005F1BCC">
              <w:rPr>
                <w:rFonts w:cstheme="majorBidi"/>
                <w:bCs/>
                <w:i/>
                <w:szCs w:val="24"/>
              </w:rPr>
              <w:t>Katalogu</w:t>
            </w:r>
            <w:proofErr w:type="spellEnd"/>
            <w:r w:rsidRPr="005F1BCC">
              <w:rPr>
                <w:rFonts w:cstheme="majorBidi"/>
                <w:bCs/>
                <w:i/>
                <w:szCs w:val="24"/>
              </w:rPr>
              <w:t xml:space="preserve"> ile Birlikte]</w:t>
            </w:r>
            <w:r w:rsidRPr="005F1BCC">
              <w:rPr>
                <w:rFonts w:cstheme="majorBidi"/>
                <w:bCs/>
                <w:szCs w:val="24"/>
              </w:rPr>
              <w:t xml:space="preserve">, </w:t>
            </w:r>
            <w:proofErr w:type="spellStart"/>
            <w:r w:rsidRPr="005F1BCC">
              <w:rPr>
                <w:rFonts w:cstheme="majorBidi"/>
                <w:bCs/>
                <w:szCs w:val="24"/>
              </w:rPr>
              <w:t>Husum</w:t>
            </w:r>
            <w:proofErr w:type="spellEnd"/>
            <w:r w:rsidRPr="005F1BCC">
              <w:rPr>
                <w:rFonts w:cstheme="majorBidi"/>
                <w:bCs/>
                <w:szCs w:val="24"/>
              </w:rPr>
              <w:t xml:space="preserve">: </w:t>
            </w:r>
            <w:proofErr w:type="spellStart"/>
            <w:r w:rsidRPr="005F1BCC">
              <w:rPr>
                <w:rFonts w:cstheme="majorBidi"/>
                <w:bCs/>
                <w:szCs w:val="24"/>
              </w:rPr>
              <w:t>Matthiessen</w:t>
            </w:r>
            <w:proofErr w:type="spellEnd"/>
            <w:r w:rsidRPr="005F1BCC">
              <w:rPr>
                <w:rFonts w:cstheme="majorBidi"/>
                <w:bCs/>
                <w:szCs w:val="24"/>
              </w:rPr>
              <w:t xml:space="preserve"> </w:t>
            </w:r>
            <w:proofErr w:type="spellStart"/>
            <w:r w:rsidRPr="005F1BCC">
              <w:rPr>
                <w:rFonts w:cstheme="majorBidi"/>
                <w:bCs/>
                <w:szCs w:val="24"/>
              </w:rPr>
              <w:t>Verlag</w:t>
            </w:r>
            <w:proofErr w:type="spellEnd"/>
            <w:r w:rsidRPr="005F1BCC">
              <w:rPr>
                <w:rFonts w:cstheme="majorBidi"/>
                <w:bCs/>
                <w:szCs w:val="24"/>
              </w:rPr>
              <w:t>, 2013.</w:t>
            </w:r>
          </w:p>
          <w:p w14:paraId="408B9F20" w14:textId="77777777" w:rsidR="00564F79" w:rsidRPr="005F1BCC" w:rsidRDefault="00564F79" w:rsidP="00564F79">
            <w:pPr>
              <w:pStyle w:val="ListeParagraf"/>
              <w:numPr>
                <w:ilvl w:val="0"/>
                <w:numId w:val="4"/>
              </w:numPr>
              <w:spacing w:line="276" w:lineRule="auto"/>
              <w:rPr>
                <w:rFonts w:ascii="Maiola" w:hAnsi="Maiola" w:cs="Times New Roman"/>
                <w:szCs w:val="24"/>
              </w:rPr>
            </w:pPr>
            <w:r w:rsidRPr="005F1BCC">
              <w:rPr>
                <w:rFonts w:cstheme="majorBidi"/>
                <w:szCs w:val="24"/>
              </w:rPr>
              <w:t xml:space="preserve">Carl </w:t>
            </w:r>
            <w:proofErr w:type="spellStart"/>
            <w:r w:rsidRPr="005F1BCC">
              <w:rPr>
                <w:rFonts w:cstheme="majorBidi"/>
                <w:szCs w:val="24"/>
              </w:rPr>
              <w:t>Göllner</w:t>
            </w:r>
            <w:proofErr w:type="spellEnd"/>
            <w:r w:rsidRPr="005F1BCC">
              <w:rPr>
                <w:rFonts w:cstheme="majorBidi"/>
                <w:szCs w:val="24"/>
              </w:rPr>
              <w:t xml:space="preserve">, </w:t>
            </w:r>
            <w:proofErr w:type="spellStart"/>
            <w:r w:rsidRPr="005F1BCC">
              <w:rPr>
                <w:rFonts w:cstheme="majorBidi"/>
                <w:i/>
                <w:szCs w:val="24"/>
              </w:rPr>
              <w:t>Turcica</w:t>
            </w:r>
            <w:proofErr w:type="spellEnd"/>
            <w:r w:rsidRPr="005F1BCC">
              <w:rPr>
                <w:rFonts w:cstheme="majorBidi"/>
                <w:i/>
                <w:szCs w:val="24"/>
              </w:rPr>
              <w:t xml:space="preserve"> I-II:</w:t>
            </w:r>
            <w:r w:rsidRPr="005F1BCC">
              <w:rPr>
                <w:rFonts w:cstheme="majorBidi"/>
                <w:szCs w:val="24"/>
              </w:rPr>
              <w:t xml:space="preserve"> </w:t>
            </w:r>
            <w:proofErr w:type="spellStart"/>
            <w:r w:rsidRPr="005F1BCC">
              <w:rPr>
                <w:rFonts w:cstheme="majorBidi"/>
                <w:i/>
                <w:iCs/>
                <w:szCs w:val="24"/>
              </w:rPr>
              <w:t>Die</w:t>
            </w:r>
            <w:proofErr w:type="spellEnd"/>
            <w:r w:rsidRPr="005F1BCC">
              <w:rPr>
                <w:rFonts w:cstheme="majorBidi"/>
                <w:i/>
                <w:iCs/>
                <w:szCs w:val="24"/>
              </w:rPr>
              <w:t xml:space="preserve"> </w:t>
            </w:r>
            <w:proofErr w:type="spellStart"/>
            <w:r w:rsidRPr="005F1BCC">
              <w:rPr>
                <w:rFonts w:cstheme="majorBidi"/>
                <w:i/>
                <w:iCs/>
                <w:szCs w:val="24"/>
              </w:rPr>
              <w:t>Europäischen</w:t>
            </w:r>
            <w:proofErr w:type="spellEnd"/>
            <w:r w:rsidRPr="005F1BCC">
              <w:rPr>
                <w:rFonts w:cstheme="majorBidi"/>
                <w:i/>
                <w:iCs/>
                <w:szCs w:val="24"/>
              </w:rPr>
              <w:t xml:space="preserve"> </w:t>
            </w:r>
            <w:proofErr w:type="spellStart"/>
            <w:r w:rsidRPr="005F1BCC">
              <w:rPr>
                <w:rFonts w:cstheme="majorBidi"/>
                <w:i/>
                <w:iCs/>
                <w:szCs w:val="24"/>
              </w:rPr>
              <w:t>Türkendrucke</w:t>
            </w:r>
            <w:proofErr w:type="spellEnd"/>
            <w:r w:rsidRPr="005F1BCC">
              <w:rPr>
                <w:rFonts w:cstheme="majorBidi"/>
                <w:i/>
                <w:iCs/>
                <w:szCs w:val="24"/>
              </w:rPr>
              <w:t xml:space="preserve"> </w:t>
            </w:r>
            <w:proofErr w:type="spellStart"/>
            <w:r w:rsidRPr="005F1BCC">
              <w:rPr>
                <w:rFonts w:cstheme="majorBidi"/>
                <w:i/>
                <w:iCs/>
                <w:szCs w:val="24"/>
              </w:rPr>
              <w:t>des</w:t>
            </w:r>
            <w:proofErr w:type="spellEnd"/>
            <w:r w:rsidRPr="005F1BCC">
              <w:rPr>
                <w:rFonts w:cstheme="majorBidi"/>
                <w:i/>
                <w:iCs/>
                <w:szCs w:val="24"/>
              </w:rPr>
              <w:t xml:space="preserve"> XVI. </w:t>
            </w:r>
            <w:proofErr w:type="spellStart"/>
            <w:r w:rsidRPr="005F1BCC">
              <w:rPr>
                <w:rFonts w:cstheme="majorBidi"/>
                <w:i/>
                <w:iCs/>
                <w:szCs w:val="24"/>
              </w:rPr>
              <w:t>Jahrhunderts</w:t>
            </w:r>
            <w:proofErr w:type="spellEnd"/>
            <w:r w:rsidRPr="005F1BCC">
              <w:rPr>
                <w:rFonts w:cstheme="majorBidi"/>
                <w:i/>
                <w:iCs/>
                <w:szCs w:val="24"/>
              </w:rPr>
              <w:t xml:space="preserve"> (1501-1600) [</w:t>
            </w:r>
            <w:proofErr w:type="spellStart"/>
            <w:r w:rsidRPr="005F1BCC">
              <w:rPr>
                <w:rFonts w:cstheme="majorBidi"/>
                <w:i/>
                <w:szCs w:val="24"/>
              </w:rPr>
              <w:t>Turcica</w:t>
            </w:r>
            <w:proofErr w:type="spellEnd"/>
            <w:r w:rsidRPr="005F1BCC">
              <w:rPr>
                <w:rFonts w:cstheme="majorBidi"/>
                <w:i/>
                <w:szCs w:val="24"/>
              </w:rPr>
              <w:t xml:space="preserve"> I-II:</w:t>
            </w:r>
            <w:r w:rsidRPr="005F1BCC">
              <w:rPr>
                <w:rFonts w:cstheme="majorBidi"/>
                <w:szCs w:val="24"/>
              </w:rPr>
              <w:t xml:space="preserve"> </w:t>
            </w:r>
            <w:r w:rsidRPr="005F1BCC">
              <w:rPr>
                <w:rFonts w:cstheme="majorBidi"/>
                <w:i/>
                <w:szCs w:val="24"/>
              </w:rPr>
              <w:t xml:space="preserve">16. Yüzyıl Avrupa’sında Türklere Dair Matbuat </w:t>
            </w:r>
            <w:r w:rsidRPr="005F1BCC">
              <w:rPr>
                <w:rFonts w:cstheme="majorBidi"/>
                <w:i/>
                <w:iCs/>
                <w:szCs w:val="24"/>
              </w:rPr>
              <w:t>(1501-1600)</w:t>
            </w:r>
            <w:r w:rsidRPr="005F1BCC">
              <w:rPr>
                <w:rFonts w:cstheme="majorBidi"/>
                <w:i/>
                <w:szCs w:val="24"/>
              </w:rPr>
              <w:t>]</w:t>
            </w:r>
            <w:r w:rsidRPr="005F1BCC">
              <w:rPr>
                <w:rFonts w:cstheme="majorBidi"/>
                <w:szCs w:val="24"/>
              </w:rPr>
              <w:t xml:space="preserve"> (Bükreş/Berlin 1961-68).</w:t>
            </w:r>
          </w:p>
          <w:p w14:paraId="3C85923B" w14:textId="3BA4F0B8" w:rsidR="00E56CD5" w:rsidRPr="005F1BCC" w:rsidRDefault="00564F79" w:rsidP="005F1BCC">
            <w:pPr>
              <w:pStyle w:val="ListeParagraf"/>
              <w:numPr>
                <w:ilvl w:val="0"/>
                <w:numId w:val="4"/>
              </w:numPr>
              <w:spacing w:line="276" w:lineRule="auto"/>
              <w:rPr>
                <w:rFonts w:ascii="Maiola" w:hAnsi="Maiola" w:cs="Times New Roman"/>
                <w:szCs w:val="24"/>
              </w:rPr>
            </w:pPr>
            <w:r w:rsidRPr="005F1BCC">
              <w:rPr>
                <w:rFonts w:cstheme="majorBidi"/>
                <w:szCs w:val="24"/>
              </w:rPr>
              <w:t xml:space="preserve">Carl </w:t>
            </w:r>
            <w:proofErr w:type="spellStart"/>
            <w:r w:rsidRPr="005F1BCC">
              <w:rPr>
                <w:rFonts w:cstheme="majorBidi"/>
                <w:szCs w:val="24"/>
              </w:rPr>
              <w:t>Göllner</w:t>
            </w:r>
            <w:proofErr w:type="spellEnd"/>
            <w:r w:rsidRPr="005F1BCC">
              <w:rPr>
                <w:rFonts w:cstheme="majorBidi"/>
                <w:szCs w:val="24"/>
              </w:rPr>
              <w:t xml:space="preserve">, </w:t>
            </w:r>
            <w:proofErr w:type="spellStart"/>
            <w:r w:rsidRPr="005F1BCC">
              <w:rPr>
                <w:rFonts w:cstheme="majorBidi"/>
                <w:i/>
                <w:szCs w:val="24"/>
              </w:rPr>
              <w:t>Turcica</w:t>
            </w:r>
            <w:proofErr w:type="spellEnd"/>
            <w:r w:rsidRPr="005F1BCC">
              <w:rPr>
                <w:rFonts w:cstheme="majorBidi"/>
                <w:i/>
                <w:szCs w:val="24"/>
              </w:rPr>
              <w:t xml:space="preserve"> III: </w:t>
            </w:r>
            <w:proofErr w:type="spellStart"/>
            <w:r w:rsidRPr="005F1BCC">
              <w:rPr>
                <w:rFonts w:cstheme="majorBidi"/>
                <w:i/>
                <w:iCs/>
                <w:szCs w:val="24"/>
              </w:rPr>
              <w:t>Die</w:t>
            </w:r>
            <w:proofErr w:type="spellEnd"/>
            <w:r w:rsidRPr="005F1BCC">
              <w:rPr>
                <w:rFonts w:cstheme="majorBidi"/>
                <w:i/>
                <w:iCs/>
                <w:szCs w:val="24"/>
              </w:rPr>
              <w:t xml:space="preserve"> </w:t>
            </w:r>
            <w:proofErr w:type="spellStart"/>
            <w:r w:rsidRPr="005F1BCC">
              <w:rPr>
                <w:rFonts w:cstheme="majorBidi"/>
                <w:i/>
                <w:iCs/>
                <w:szCs w:val="24"/>
              </w:rPr>
              <w:t>Türkenfrage</w:t>
            </w:r>
            <w:proofErr w:type="spellEnd"/>
            <w:r w:rsidRPr="005F1BCC">
              <w:rPr>
                <w:rFonts w:cstheme="majorBidi"/>
                <w:i/>
                <w:iCs/>
                <w:szCs w:val="24"/>
              </w:rPr>
              <w:t xml:space="preserve"> in der </w:t>
            </w:r>
            <w:proofErr w:type="spellStart"/>
            <w:r w:rsidRPr="005F1BCC">
              <w:rPr>
                <w:rFonts w:cstheme="majorBidi"/>
                <w:i/>
                <w:iCs/>
                <w:szCs w:val="24"/>
              </w:rPr>
              <w:t>öffentlichen</w:t>
            </w:r>
            <w:proofErr w:type="spellEnd"/>
            <w:r w:rsidRPr="005F1BCC">
              <w:rPr>
                <w:rFonts w:cstheme="majorBidi"/>
                <w:i/>
                <w:iCs/>
                <w:szCs w:val="24"/>
              </w:rPr>
              <w:t xml:space="preserve"> </w:t>
            </w:r>
            <w:proofErr w:type="spellStart"/>
            <w:r w:rsidRPr="005F1BCC">
              <w:rPr>
                <w:rFonts w:cstheme="majorBidi"/>
                <w:i/>
                <w:iCs/>
                <w:szCs w:val="24"/>
              </w:rPr>
              <w:t>Meinung</w:t>
            </w:r>
            <w:proofErr w:type="spellEnd"/>
            <w:r w:rsidRPr="005F1BCC">
              <w:rPr>
                <w:rFonts w:cstheme="majorBidi"/>
                <w:i/>
                <w:iCs/>
                <w:szCs w:val="24"/>
              </w:rPr>
              <w:t xml:space="preserve"> </w:t>
            </w:r>
            <w:proofErr w:type="spellStart"/>
            <w:r w:rsidRPr="005F1BCC">
              <w:rPr>
                <w:rFonts w:cstheme="majorBidi"/>
                <w:i/>
                <w:iCs/>
                <w:szCs w:val="24"/>
              </w:rPr>
              <w:t>Europas</w:t>
            </w:r>
            <w:proofErr w:type="spellEnd"/>
            <w:r w:rsidRPr="005F1BCC">
              <w:rPr>
                <w:rFonts w:cstheme="majorBidi"/>
                <w:i/>
                <w:iCs/>
                <w:szCs w:val="24"/>
              </w:rPr>
              <w:t xml:space="preserve"> im 16. </w:t>
            </w:r>
            <w:proofErr w:type="spellStart"/>
            <w:r w:rsidRPr="005F1BCC">
              <w:rPr>
                <w:rFonts w:cstheme="majorBidi"/>
                <w:i/>
                <w:iCs/>
                <w:szCs w:val="24"/>
              </w:rPr>
              <w:t>Jahrhundert</w:t>
            </w:r>
            <w:proofErr w:type="spellEnd"/>
            <w:r w:rsidRPr="005F1BCC">
              <w:rPr>
                <w:rFonts w:cstheme="majorBidi"/>
                <w:i/>
                <w:iCs/>
                <w:szCs w:val="24"/>
              </w:rPr>
              <w:t xml:space="preserve"> [</w:t>
            </w:r>
            <w:proofErr w:type="spellStart"/>
            <w:r w:rsidRPr="005F1BCC">
              <w:rPr>
                <w:rFonts w:cstheme="majorBidi"/>
                <w:i/>
                <w:szCs w:val="24"/>
              </w:rPr>
              <w:t>Turcica</w:t>
            </w:r>
            <w:proofErr w:type="spellEnd"/>
            <w:r w:rsidRPr="005F1BCC">
              <w:rPr>
                <w:rFonts w:cstheme="majorBidi"/>
                <w:i/>
                <w:szCs w:val="24"/>
              </w:rPr>
              <w:t xml:space="preserve"> III: 16.</w:t>
            </w:r>
            <w:r w:rsidRPr="005F1BCC">
              <w:rPr>
                <w:rFonts w:cstheme="majorBidi"/>
                <w:szCs w:val="24"/>
              </w:rPr>
              <w:t xml:space="preserve"> </w:t>
            </w:r>
            <w:r w:rsidRPr="005F1BCC">
              <w:rPr>
                <w:rFonts w:cstheme="majorBidi"/>
                <w:i/>
                <w:szCs w:val="24"/>
              </w:rPr>
              <w:t xml:space="preserve">Yüzyıl Avrupa </w:t>
            </w:r>
            <w:proofErr w:type="gramStart"/>
            <w:r w:rsidRPr="005F1BCC">
              <w:rPr>
                <w:rFonts w:cstheme="majorBidi"/>
                <w:i/>
                <w:szCs w:val="24"/>
              </w:rPr>
              <w:t>Efkar</w:t>
            </w:r>
            <w:proofErr w:type="gramEnd"/>
            <w:r w:rsidRPr="005F1BCC">
              <w:rPr>
                <w:rFonts w:cstheme="majorBidi"/>
                <w:i/>
                <w:szCs w:val="24"/>
              </w:rPr>
              <w:t xml:space="preserve">-ı </w:t>
            </w:r>
            <w:proofErr w:type="spellStart"/>
            <w:r w:rsidRPr="005F1BCC">
              <w:rPr>
                <w:rFonts w:cstheme="majorBidi"/>
                <w:i/>
                <w:szCs w:val="24"/>
              </w:rPr>
              <w:t>Umumisi’nde</w:t>
            </w:r>
            <w:proofErr w:type="spellEnd"/>
            <w:r w:rsidRPr="005F1BCC">
              <w:rPr>
                <w:rFonts w:cstheme="majorBidi"/>
                <w:i/>
                <w:szCs w:val="24"/>
              </w:rPr>
              <w:t xml:space="preserve"> Türk Meselesi</w:t>
            </w:r>
            <w:r w:rsidRPr="005F1BCC">
              <w:rPr>
                <w:rFonts w:cstheme="majorBidi"/>
                <w:szCs w:val="24"/>
              </w:rPr>
              <w:t xml:space="preserve">] (Bükreş/Baden </w:t>
            </w:r>
            <w:proofErr w:type="spellStart"/>
            <w:r w:rsidRPr="005F1BCC">
              <w:rPr>
                <w:rFonts w:cstheme="majorBidi"/>
                <w:szCs w:val="24"/>
              </w:rPr>
              <w:t>Baden</w:t>
            </w:r>
            <w:proofErr w:type="spellEnd"/>
            <w:r w:rsidRPr="005F1BCC">
              <w:rPr>
                <w:rFonts w:cstheme="majorBidi"/>
                <w:szCs w:val="24"/>
              </w:rPr>
              <w:t xml:space="preserve">: </w:t>
            </w:r>
            <w:proofErr w:type="spellStart"/>
            <w:r w:rsidRPr="005F1BCC">
              <w:rPr>
                <w:rFonts w:cstheme="majorBidi"/>
                <w:szCs w:val="24"/>
              </w:rPr>
              <w:t>Koerner</w:t>
            </w:r>
            <w:proofErr w:type="spellEnd"/>
            <w:r w:rsidRPr="005F1BCC">
              <w:rPr>
                <w:rFonts w:cstheme="majorBidi"/>
                <w:szCs w:val="24"/>
              </w:rPr>
              <w:t>, 1978).</w:t>
            </w:r>
          </w:p>
        </w:tc>
      </w:tr>
      <w:tr w:rsidR="00DE475B" w:rsidRPr="005F1BCC" w14:paraId="2760C73E" w14:textId="77777777" w:rsidTr="003943BC">
        <w:tc>
          <w:tcPr>
            <w:tcW w:w="8784" w:type="dxa"/>
          </w:tcPr>
          <w:p w14:paraId="3965DFAC" w14:textId="3FCC3DDB" w:rsidR="004E6147" w:rsidRPr="005F1BCC" w:rsidRDefault="00DE475B" w:rsidP="003943BC">
            <w:pPr>
              <w:spacing w:line="276" w:lineRule="auto"/>
              <w:rPr>
                <w:rFonts w:ascii="Maiola" w:hAnsi="Maiola" w:cs="Times New Roman"/>
                <w:b/>
                <w:bCs/>
                <w:i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4</w:t>
            </w:r>
            <w:r w:rsidRPr="005F1BCC">
              <w:rPr>
                <w:rFonts w:ascii="Maiola" w:hAnsi="Maiola" w:cs="Times New Roman"/>
                <w:b/>
                <w:bCs/>
                <w:szCs w:val="24"/>
              </w:rPr>
              <w:t xml:space="preserve">: </w:t>
            </w:r>
            <w:r w:rsidR="00E2661B" w:rsidRPr="005F1BCC">
              <w:rPr>
                <w:b/>
                <w:szCs w:val="24"/>
              </w:rPr>
              <w:t xml:space="preserve">Macaristanlı </w:t>
            </w:r>
            <w:proofErr w:type="spellStart"/>
            <w:r w:rsidR="00E2661B" w:rsidRPr="005F1BCC">
              <w:rPr>
                <w:b/>
                <w:szCs w:val="24"/>
              </w:rPr>
              <w:t>György</w:t>
            </w:r>
            <w:proofErr w:type="spellEnd"/>
            <w:r w:rsidR="00E2661B" w:rsidRPr="005F1BCC">
              <w:rPr>
                <w:b/>
                <w:szCs w:val="24"/>
              </w:rPr>
              <w:t xml:space="preserve"> (I)</w:t>
            </w:r>
          </w:p>
          <w:p w14:paraId="06D4A8EA" w14:textId="245AA28E" w:rsidR="0026540E" w:rsidRPr="005F1BCC" w:rsidRDefault="00E2661B" w:rsidP="005F1BCC">
            <w:pPr>
              <w:pStyle w:val="ListeParagraf"/>
              <w:numPr>
                <w:ilvl w:val="0"/>
                <w:numId w:val="4"/>
              </w:numPr>
              <w:spacing w:line="276" w:lineRule="auto"/>
              <w:rPr>
                <w:rFonts w:ascii="Maiola" w:hAnsi="Maiola" w:cs="Times New Roman"/>
                <w:szCs w:val="24"/>
              </w:rPr>
            </w:pPr>
            <w:r w:rsidRPr="005F1BCC">
              <w:rPr>
                <w:szCs w:val="24"/>
              </w:rPr>
              <w:t xml:space="preserve">Macaristanlı </w:t>
            </w:r>
            <w:proofErr w:type="spellStart"/>
            <w:r w:rsidRPr="005F1BCC">
              <w:rPr>
                <w:szCs w:val="24"/>
              </w:rPr>
              <w:t>György</w:t>
            </w:r>
            <w:proofErr w:type="spellEnd"/>
            <w:r w:rsidRPr="005F1BCC">
              <w:rPr>
                <w:szCs w:val="24"/>
              </w:rPr>
              <w:t xml:space="preserve">, </w:t>
            </w:r>
            <w:r w:rsidRPr="005F1BCC">
              <w:rPr>
                <w:i/>
                <w:szCs w:val="24"/>
              </w:rPr>
              <w:t xml:space="preserve">Türkler: </w:t>
            </w:r>
            <w:r w:rsidRPr="005F1BCC">
              <w:rPr>
                <w:i/>
                <w:color w:val="000000"/>
                <w:szCs w:val="24"/>
                <w:shd w:val="clear" w:color="auto" w:fill="FFFFFF"/>
              </w:rPr>
              <w:t>Türklerin Gelenekleri, Görenekleri ve Hinlikleri Üzerine İnceleme</w:t>
            </w:r>
            <w:r w:rsidRPr="005F1BCC">
              <w:rPr>
                <w:color w:val="000000"/>
                <w:szCs w:val="24"/>
                <w:shd w:val="clear" w:color="auto" w:fill="FFFFFF"/>
              </w:rPr>
              <w:t>, çev. Lale Aslan Özcan (İstanbul: Bilgi Kültür Sanat, 2009), s. 5-42.</w:t>
            </w:r>
            <w:r w:rsidR="00DC7503" w:rsidRPr="005F1BCC">
              <w:rPr>
                <w:rFonts w:ascii="Maiola" w:hAnsi="Maiola" w:cs="Times New Roman"/>
                <w:szCs w:val="24"/>
              </w:rPr>
              <w:t xml:space="preserve"> </w:t>
            </w:r>
          </w:p>
        </w:tc>
      </w:tr>
      <w:tr w:rsidR="00DE475B" w:rsidRPr="005F1BCC" w14:paraId="2E282BD4" w14:textId="77777777" w:rsidTr="003943BC">
        <w:tc>
          <w:tcPr>
            <w:tcW w:w="8784" w:type="dxa"/>
          </w:tcPr>
          <w:p w14:paraId="5BAE76C1" w14:textId="61234520" w:rsidR="004E6147" w:rsidRPr="005F1BCC" w:rsidRDefault="00DE475B" w:rsidP="003943BC">
            <w:pPr>
              <w:spacing w:line="276" w:lineRule="auto"/>
              <w:rPr>
                <w:rFonts w:ascii="Maiola" w:hAnsi="Maiola" w:cs="Times New Roman"/>
                <w:b/>
                <w:b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 xml:space="preserve">5: </w:t>
            </w:r>
            <w:r w:rsidR="00E2661B" w:rsidRPr="005F1BCC">
              <w:rPr>
                <w:b/>
                <w:szCs w:val="24"/>
              </w:rPr>
              <w:t xml:space="preserve">Macaristanlı </w:t>
            </w:r>
            <w:proofErr w:type="spellStart"/>
            <w:r w:rsidR="00E2661B" w:rsidRPr="005F1BCC">
              <w:rPr>
                <w:b/>
                <w:szCs w:val="24"/>
              </w:rPr>
              <w:t>György</w:t>
            </w:r>
            <w:proofErr w:type="spellEnd"/>
            <w:r w:rsidR="00E2661B" w:rsidRPr="005F1BCC">
              <w:rPr>
                <w:b/>
                <w:szCs w:val="24"/>
              </w:rPr>
              <w:t xml:space="preserve"> (II)</w:t>
            </w:r>
          </w:p>
          <w:p w14:paraId="0D0FB1E4" w14:textId="441AF3C8" w:rsidR="00A00BE0" w:rsidRPr="005F1BCC" w:rsidRDefault="00564F79" w:rsidP="005F1BCC">
            <w:pPr>
              <w:pStyle w:val="ListeParagraf"/>
              <w:numPr>
                <w:ilvl w:val="0"/>
                <w:numId w:val="4"/>
              </w:numPr>
              <w:spacing w:line="276" w:lineRule="auto"/>
              <w:rPr>
                <w:rFonts w:ascii="Maiola" w:hAnsi="Maiola" w:cs="Times New Roman"/>
                <w:b/>
                <w:bCs/>
                <w:szCs w:val="24"/>
              </w:rPr>
            </w:pPr>
            <w:r w:rsidRPr="005F1BCC">
              <w:rPr>
                <w:szCs w:val="24"/>
              </w:rPr>
              <w:t xml:space="preserve">Macaristanlı </w:t>
            </w:r>
            <w:proofErr w:type="spellStart"/>
            <w:r w:rsidRPr="005F1BCC">
              <w:rPr>
                <w:szCs w:val="24"/>
              </w:rPr>
              <w:t>György</w:t>
            </w:r>
            <w:proofErr w:type="spellEnd"/>
            <w:r w:rsidRPr="005F1BCC">
              <w:rPr>
                <w:szCs w:val="24"/>
              </w:rPr>
              <w:t xml:space="preserve">, </w:t>
            </w:r>
            <w:r w:rsidRPr="005F1BCC">
              <w:rPr>
                <w:i/>
                <w:szCs w:val="24"/>
              </w:rPr>
              <w:t xml:space="preserve">Türkler: </w:t>
            </w:r>
            <w:r w:rsidRPr="005F1BCC">
              <w:rPr>
                <w:i/>
                <w:color w:val="000000"/>
                <w:szCs w:val="24"/>
                <w:shd w:val="clear" w:color="auto" w:fill="FFFFFF"/>
              </w:rPr>
              <w:t>Türklerin Gelenekleri, Görenekleri ve Hinlikleri Üzerine İnceleme</w:t>
            </w:r>
            <w:r w:rsidRPr="005F1BCC">
              <w:rPr>
                <w:color w:val="000000"/>
                <w:szCs w:val="24"/>
                <w:shd w:val="clear" w:color="auto" w:fill="FFFFFF"/>
              </w:rPr>
              <w:t>, çev. Lale Aslan Özcan (İstanbul: Bilgi Kültür Sanat, 2009), s.</w:t>
            </w:r>
            <w:r w:rsidR="0030269A" w:rsidRPr="005F1BCC">
              <w:rPr>
                <w:color w:val="000000"/>
                <w:szCs w:val="24"/>
                <w:shd w:val="clear" w:color="auto" w:fill="FFFFFF"/>
              </w:rPr>
              <w:t xml:space="preserve"> 43-77.</w:t>
            </w:r>
            <w:r w:rsidR="00A00BE0" w:rsidRPr="005F1BCC">
              <w:rPr>
                <w:rFonts w:ascii="Maiola" w:hAnsi="Maiola" w:cs="Times New Roman"/>
                <w:szCs w:val="24"/>
              </w:rPr>
              <w:t xml:space="preserve"> </w:t>
            </w:r>
          </w:p>
        </w:tc>
      </w:tr>
      <w:tr w:rsidR="00DE475B" w:rsidRPr="005F1BCC" w14:paraId="0F2B358C" w14:textId="77777777" w:rsidTr="003943BC">
        <w:tc>
          <w:tcPr>
            <w:tcW w:w="8784" w:type="dxa"/>
          </w:tcPr>
          <w:p w14:paraId="42AF80AE" w14:textId="6D8B8B6E" w:rsidR="004E6147" w:rsidRPr="005F1BCC" w:rsidRDefault="00DE475B" w:rsidP="003943BC">
            <w:pPr>
              <w:spacing w:line="276" w:lineRule="auto"/>
              <w:rPr>
                <w:rFonts w:ascii="Maiola" w:hAnsi="Maiola" w:cs="Times New Roman"/>
                <w:b/>
                <w:bCs/>
                <w:i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 xml:space="preserve">6: </w:t>
            </w:r>
            <w:r w:rsidR="00564F79" w:rsidRPr="005F1BCC">
              <w:rPr>
                <w:b/>
                <w:szCs w:val="24"/>
              </w:rPr>
              <w:t xml:space="preserve">Macaristanlı </w:t>
            </w:r>
            <w:proofErr w:type="spellStart"/>
            <w:r w:rsidR="00564F79" w:rsidRPr="005F1BCC">
              <w:rPr>
                <w:b/>
                <w:szCs w:val="24"/>
              </w:rPr>
              <w:t>György</w:t>
            </w:r>
            <w:proofErr w:type="spellEnd"/>
            <w:r w:rsidR="00564F79" w:rsidRPr="005F1BCC">
              <w:rPr>
                <w:b/>
                <w:szCs w:val="24"/>
              </w:rPr>
              <w:t xml:space="preserve"> (III)</w:t>
            </w:r>
          </w:p>
          <w:p w14:paraId="1476085B" w14:textId="12A22785" w:rsidR="00F303CB" w:rsidRPr="005F1BCC" w:rsidRDefault="00564F79" w:rsidP="003943BC">
            <w:pPr>
              <w:pStyle w:val="ListeParagraf"/>
              <w:numPr>
                <w:ilvl w:val="0"/>
                <w:numId w:val="5"/>
              </w:numPr>
              <w:spacing w:line="276" w:lineRule="auto"/>
              <w:rPr>
                <w:rFonts w:ascii="Maiola" w:hAnsi="Maiola" w:cs="Times New Roman"/>
                <w:b/>
                <w:bCs/>
                <w:szCs w:val="24"/>
              </w:rPr>
            </w:pPr>
            <w:r w:rsidRPr="005F1BCC">
              <w:rPr>
                <w:szCs w:val="24"/>
              </w:rPr>
              <w:t xml:space="preserve">Macaristanlı </w:t>
            </w:r>
            <w:proofErr w:type="spellStart"/>
            <w:r w:rsidRPr="005F1BCC">
              <w:rPr>
                <w:szCs w:val="24"/>
              </w:rPr>
              <w:t>György</w:t>
            </w:r>
            <w:proofErr w:type="spellEnd"/>
            <w:r w:rsidRPr="005F1BCC">
              <w:rPr>
                <w:szCs w:val="24"/>
              </w:rPr>
              <w:t xml:space="preserve">, </w:t>
            </w:r>
            <w:r w:rsidRPr="005F1BCC">
              <w:rPr>
                <w:i/>
                <w:szCs w:val="24"/>
              </w:rPr>
              <w:t xml:space="preserve">Türkler: </w:t>
            </w:r>
            <w:r w:rsidRPr="005F1BCC">
              <w:rPr>
                <w:i/>
                <w:color w:val="000000"/>
                <w:szCs w:val="24"/>
                <w:shd w:val="clear" w:color="auto" w:fill="FFFFFF"/>
              </w:rPr>
              <w:t>Türklerin Gelenekleri, Görenekleri ve Hinlikleri Üzerine İnceleme</w:t>
            </w:r>
            <w:r w:rsidRPr="005F1BCC">
              <w:rPr>
                <w:color w:val="000000"/>
                <w:szCs w:val="24"/>
                <w:shd w:val="clear" w:color="auto" w:fill="FFFFFF"/>
              </w:rPr>
              <w:t>, çev. Lale Aslan Özcan (İstanbul: Bilgi Kültür Sanat, 2009), s.</w:t>
            </w:r>
            <w:r w:rsidR="0030269A" w:rsidRPr="005F1BCC">
              <w:rPr>
                <w:color w:val="000000"/>
                <w:szCs w:val="24"/>
                <w:shd w:val="clear" w:color="auto" w:fill="FFFFFF"/>
              </w:rPr>
              <w:t xml:space="preserve"> 78-107.</w:t>
            </w:r>
          </w:p>
        </w:tc>
      </w:tr>
      <w:tr w:rsidR="00DE475B" w:rsidRPr="005F1BCC" w14:paraId="5605E3F1" w14:textId="77777777" w:rsidTr="003943BC">
        <w:tc>
          <w:tcPr>
            <w:tcW w:w="8784" w:type="dxa"/>
          </w:tcPr>
          <w:p w14:paraId="12F73C00" w14:textId="002EC2AF" w:rsidR="00DD0F94" w:rsidRPr="005F1BCC" w:rsidRDefault="00DE475B" w:rsidP="003943BC">
            <w:pPr>
              <w:spacing w:line="276" w:lineRule="auto"/>
              <w:rPr>
                <w:rFonts w:ascii="Maiola" w:hAnsi="Maiola" w:cs="Times New Roman"/>
                <w:b/>
                <w:bCs/>
                <w:i/>
                <w:i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 xml:space="preserve">7: </w:t>
            </w:r>
            <w:r w:rsidR="00564F79" w:rsidRPr="005F1BCC">
              <w:rPr>
                <w:b/>
                <w:szCs w:val="24"/>
              </w:rPr>
              <w:t xml:space="preserve">Macaristanlı </w:t>
            </w:r>
            <w:proofErr w:type="spellStart"/>
            <w:r w:rsidR="00564F79" w:rsidRPr="005F1BCC">
              <w:rPr>
                <w:b/>
                <w:szCs w:val="24"/>
              </w:rPr>
              <w:t>György</w:t>
            </w:r>
            <w:proofErr w:type="spellEnd"/>
            <w:r w:rsidR="00564F79" w:rsidRPr="005F1BCC">
              <w:rPr>
                <w:b/>
                <w:szCs w:val="24"/>
              </w:rPr>
              <w:t xml:space="preserve"> (IV)</w:t>
            </w:r>
          </w:p>
          <w:p w14:paraId="4590580C" w14:textId="77777777" w:rsidR="00D65707" w:rsidRPr="005F1BCC" w:rsidRDefault="0030269A" w:rsidP="005F1BCC">
            <w:pPr>
              <w:pStyle w:val="ListeParagraf"/>
              <w:numPr>
                <w:ilvl w:val="0"/>
                <w:numId w:val="5"/>
              </w:numPr>
              <w:spacing w:line="276" w:lineRule="auto"/>
              <w:rPr>
                <w:rFonts w:ascii="Maiola" w:hAnsi="Maiola" w:cs="Times New Roman"/>
                <w:szCs w:val="24"/>
              </w:rPr>
            </w:pPr>
            <w:r w:rsidRPr="005F1BCC">
              <w:rPr>
                <w:szCs w:val="24"/>
              </w:rPr>
              <w:t xml:space="preserve">Macaristanlı </w:t>
            </w:r>
            <w:proofErr w:type="spellStart"/>
            <w:r w:rsidRPr="005F1BCC">
              <w:rPr>
                <w:szCs w:val="24"/>
              </w:rPr>
              <w:t>György</w:t>
            </w:r>
            <w:proofErr w:type="spellEnd"/>
            <w:r w:rsidRPr="005F1BCC">
              <w:rPr>
                <w:szCs w:val="24"/>
              </w:rPr>
              <w:t xml:space="preserve">, </w:t>
            </w:r>
            <w:r w:rsidRPr="005F1BCC">
              <w:rPr>
                <w:i/>
                <w:szCs w:val="24"/>
              </w:rPr>
              <w:t xml:space="preserve">Türkler: </w:t>
            </w:r>
            <w:r w:rsidRPr="005F1BCC">
              <w:rPr>
                <w:i/>
                <w:color w:val="000000"/>
                <w:szCs w:val="24"/>
                <w:shd w:val="clear" w:color="auto" w:fill="FFFFFF"/>
              </w:rPr>
              <w:t>Türklerin Gelenekleri, Görenekleri ve Hinlikleri Üzerine İnceleme</w:t>
            </w:r>
            <w:r w:rsidRPr="005F1BCC">
              <w:rPr>
                <w:color w:val="000000"/>
                <w:szCs w:val="24"/>
                <w:shd w:val="clear" w:color="auto" w:fill="FFFFFF"/>
              </w:rPr>
              <w:t>, çev. Lale Aslan Özcan (İstanbul: Bilgi Kültür Sanat, 2009), s. 108-144.</w:t>
            </w:r>
          </w:p>
          <w:p w14:paraId="5029288F" w14:textId="01E83D9D" w:rsidR="005F1BCC" w:rsidRPr="005F1BCC" w:rsidRDefault="005F1BCC" w:rsidP="005F1BCC">
            <w:pPr>
              <w:pStyle w:val="ListeParagraf"/>
              <w:numPr>
                <w:ilvl w:val="0"/>
                <w:numId w:val="5"/>
              </w:numPr>
              <w:spacing w:line="276" w:lineRule="auto"/>
              <w:rPr>
                <w:rFonts w:ascii="Maiola" w:hAnsi="Maiola" w:cs="Times New Roman"/>
                <w:szCs w:val="24"/>
              </w:rPr>
            </w:pPr>
          </w:p>
        </w:tc>
      </w:tr>
      <w:tr w:rsidR="00DE475B" w:rsidRPr="005F1BCC" w14:paraId="0BF85C99" w14:textId="77777777" w:rsidTr="003943BC">
        <w:tc>
          <w:tcPr>
            <w:tcW w:w="8784" w:type="dxa"/>
          </w:tcPr>
          <w:p w14:paraId="2636CF8E" w14:textId="77777777" w:rsidR="00DE475B" w:rsidRPr="005F1BCC" w:rsidRDefault="00DE475B" w:rsidP="003943BC">
            <w:pPr>
              <w:spacing w:line="276" w:lineRule="auto"/>
              <w:jc w:val="center"/>
              <w:rPr>
                <w:rFonts w:ascii="Maiola" w:hAnsi="Maiola" w:cs="Times New Roman"/>
                <w:b/>
                <w:b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8</w:t>
            </w:r>
            <w:r w:rsidRPr="005F1BCC">
              <w:rPr>
                <w:rFonts w:ascii="Maiola" w:hAnsi="Maiola" w:cs="Times New Roman"/>
                <w:b/>
                <w:bCs/>
                <w:szCs w:val="24"/>
              </w:rPr>
              <w:t xml:space="preserve">: </w:t>
            </w:r>
            <w:proofErr w:type="spellStart"/>
            <w:r w:rsidRPr="005F1BCC">
              <w:rPr>
                <w:rFonts w:ascii="Maiola" w:hAnsi="Maiola" w:cs="Times New Roman"/>
                <w:b/>
                <w:bCs/>
                <w:szCs w:val="24"/>
              </w:rPr>
              <w:t>Arasınav</w:t>
            </w:r>
            <w:proofErr w:type="spellEnd"/>
            <w:r w:rsidRPr="005F1BCC">
              <w:rPr>
                <w:rFonts w:ascii="Maiola" w:hAnsi="Maiola" w:cs="Times New Roman"/>
                <w:b/>
                <w:bCs/>
                <w:szCs w:val="24"/>
              </w:rPr>
              <w:t xml:space="preserve"> </w:t>
            </w:r>
            <w:r w:rsidR="00DC7503" w:rsidRPr="005F1BCC">
              <w:rPr>
                <w:rFonts w:ascii="Maiola" w:hAnsi="Maiola" w:cs="Times New Roman"/>
                <w:b/>
                <w:bCs/>
                <w:szCs w:val="24"/>
              </w:rPr>
              <w:t>Haftası</w:t>
            </w:r>
          </w:p>
          <w:p w14:paraId="5E15F8D8" w14:textId="2AB61455" w:rsidR="00F911FE" w:rsidRPr="005F1BCC" w:rsidRDefault="00F911FE" w:rsidP="003943BC">
            <w:pPr>
              <w:spacing w:line="276" w:lineRule="auto"/>
              <w:jc w:val="center"/>
              <w:rPr>
                <w:rFonts w:ascii="Maiola" w:hAnsi="Maiola" w:cs="Times New Roman"/>
                <w:b/>
                <w:bCs/>
                <w:szCs w:val="24"/>
              </w:rPr>
            </w:pPr>
          </w:p>
        </w:tc>
      </w:tr>
      <w:tr w:rsidR="002F5A57" w:rsidRPr="005F1BCC" w14:paraId="093F65E4" w14:textId="77777777" w:rsidTr="003943BC">
        <w:tc>
          <w:tcPr>
            <w:tcW w:w="8784" w:type="dxa"/>
          </w:tcPr>
          <w:p w14:paraId="5E28FAF9" w14:textId="304E12AF" w:rsidR="00D65707" w:rsidRPr="005F1BCC" w:rsidRDefault="002F5A57" w:rsidP="003943BC">
            <w:pPr>
              <w:spacing w:line="276" w:lineRule="auto"/>
              <w:rPr>
                <w:rFonts w:ascii="Maiola" w:hAnsi="Maiola" w:cs="Times New Roman"/>
                <w:b/>
                <w:bCs/>
                <w:i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9</w:t>
            </w:r>
            <w:r w:rsidRPr="005F1BCC">
              <w:rPr>
                <w:rFonts w:ascii="Maiola" w:hAnsi="Maiola" w:cs="Times New Roman"/>
                <w:b/>
                <w:bCs/>
                <w:szCs w:val="24"/>
              </w:rPr>
              <w:t xml:space="preserve">: </w:t>
            </w:r>
            <w:r w:rsidR="00F911FE" w:rsidRPr="005F1BCC">
              <w:rPr>
                <w:b/>
                <w:i/>
                <w:iCs/>
                <w:szCs w:val="24"/>
              </w:rPr>
              <w:t xml:space="preserve">Türk </w:t>
            </w:r>
            <w:proofErr w:type="spellStart"/>
            <w:r w:rsidR="00F911FE" w:rsidRPr="005F1BCC">
              <w:rPr>
                <w:b/>
                <w:i/>
                <w:iCs/>
                <w:szCs w:val="24"/>
              </w:rPr>
              <w:t>Mektuplar</w:t>
            </w:r>
            <w:r w:rsidR="007B51CA">
              <w:rPr>
                <w:b/>
                <w:i/>
                <w:iCs/>
                <w:szCs w:val="24"/>
              </w:rPr>
              <w:t>ı</w:t>
            </w:r>
            <w:r w:rsidR="00F911FE" w:rsidRPr="005F1BCC">
              <w:rPr>
                <w:b/>
                <w:szCs w:val="24"/>
              </w:rPr>
              <w:t>’nın</w:t>
            </w:r>
            <w:proofErr w:type="spellEnd"/>
            <w:r w:rsidR="00F911FE" w:rsidRPr="005F1BCC">
              <w:rPr>
                <w:b/>
                <w:szCs w:val="24"/>
              </w:rPr>
              <w:t xml:space="preserve"> baskı serüveni</w:t>
            </w:r>
          </w:p>
          <w:p w14:paraId="6C5FAC7A" w14:textId="01E87F2C" w:rsidR="0030269A" w:rsidRPr="00C914AF" w:rsidRDefault="00C914AF" w:rsidP="0030269A">
            <w:pPr>
              <w:pStyle w:val="ListeParagraf"/>
              <w:numPr>
                <w:ilvl w:val="0"/>
                <w:numId w:val="5"/>
              </w:numPr>
              <w:spacing w:line="276" w:lineRule="auto"/>
              <w:rPr>
                <w:rFonts w:cs="Times New Roman"/>
                <w:szCs w:val="24"/>
              </w:rPr>
            </w:pPr>
            <w:proofErr w:type="spellStart"/>
            <w:r w:rsidRPr="00C914AF">
              <w:rPr>
                <w:rFonts w:eastAsia="ArialUnicodeMS" w:cs="Times New Roman"/>
                <w:szCs w:val="24"/>
              </w:rPr>
              <w:t>Zweder</w:t>
            </w:r>
            <w:proofErr w:type="spellEnd"/>
            <w:r w:rsidRPr="00C914AF">
              <w:rPr>
                <w:rFonts w:eastAsia="ArialUnicodeMS" w:cs="Times New Roman"/>
                <w:szCs w:val="24"/>
              </w:rPr>
              <w:t xml:space="preserve"> </w:t>
            </w:r>
            <w:proofErr w:type="spellStart"/>
            <w:r w:rsidRPr="00C914AF">
              <w:rPr>
                <w:rFonts w:eastAsia="ArialUnicodeMS" w:cs="Times New Roman"/>
                <w:szCs w:val="24"/>
              </w:rPr>
              <w:t>Rudolf</w:t>
            </w:r>
            <w:proofErr w:type="spellEnd"/>
            <w:r w:rsidRPr="00C914AF">
              <w:rPr>
                <w:rFonts w:eastAsia="ArialUnicodeMS" w:cs="Times New Roman"/>
                <w:szCs w:val="24"/>
              </w:rPr>
              <w:t xml:space="preserve"> </w:t>
            </w:r>
            <w:proofErr w:type="spellStart"/>
            <w:r w:rsidRPr="00C914AF">
              <w:rPr>
                <w:rFonts w:eastAsia="ArialUnicodeMS" w:cs="Times New Roman"/>
                <w:szCs w:val="24"/>
              </w:rPr>
              <w:t>Willem</w:t>
            </w:r>
            <w:proofErr w:type="spellEnd"/>
            <w:r w:rsidRPr="00C914AF">
              <w:rPr>
                <w:rFonts w:eastAsia="ArialUnicodeMS" w:cs="Times New Roman"/>
                <w:szCs w:val="24"/>
              </w:rPr>
              <w:t xml:space="preserve"> Maria </w:t>
            </w:r>
            <w:proofErr w:type="spellStart"/>
            <w:r w:rsidRPr="00C914AF">
              <w:rPr>
                <w:rFonts w:eastAsia="ArialUnicodeMS" w:cs="Times New Roman"/>
                <w:szCs w:val="24"/>
              </w:rPr>
              <w:t>von</w:t>
            </w:r>
            <w:proofErr w:type="spellEnd"/>
            <w:r w:rsidRPr="00C914AF">
              <w:rPr>
                <w:rFonts w:eastAsia="ArialUnicodeMS" w:cs="Times New Roman"/>
                <w:szCs w:val="24"/>
              </w:rPr>
              <w:t xml:space="preserve"> </w:t>
            </w:r>
            <w:proofErr w:type="spellStart"/>
            <w:r w:rsidRPr="00C914AF">
              <w:rPr>
                <w:rFonts w:eastAsia="ArialUnicodeMS" w:cs="Times New Roman"/>
                <w:szCs w:val="24"/>
              </w:rPr>
              <w:t>Martels</w:t>
            </w:r>
            <w:proofErr w:type="spellEnd"/>
            <w:r w:rsidRPr="00C914AF">
              <w:rPr>
                <w:rFonts w:eastAsia="ArialUnicodeMS" w:cs="Times New Roman"/>
                <w:szCs w:val="24"/>
              </w:rPr>
              <w:t xml:space="preserve">, </w:t>
            </w:r>
            <w:proofErr w:type="spellStart"/>
            <w:r w:rsidRPr="00C914AF">
              <w:rPr>
                <w:rFonts w:eastAsia="ArialUnicodeMS" w:cs="Times New Roman"/>
                <w:szCs w:val="24"/>
              </w:rPr>
              <w:t>Zweder</w:t>
            </w:r>
            <w:proofErr w:type="spellEnd"/>
            <w:r w:rsidRPr="00C914AF">
              <w:rPr>
                <w:rFonts w:eastAsia="ArialUnicodeMS" w:cs="Times New Roman"/>
                <w:szCs w:val="24"/>
              </w:rPr>
              <w:t xml:space="preserve"> </w:t>
            </w:r>
            <w:proofErr w:type="spellStart"/>
            <w:r w:rsidRPr="00C914AF">
              <w:rPr>
                <w:rFonts w:eastAsia="ArialUnicodeMS" w:cs="Times New Roman"/>
                <w:szCs w:val="24"/>
              </w:rPr>
              <w:t>Rudolf</w:t>
            </w:r>
            <w:proofErr w:type="spellEnd"/>
            <w:r w:rsidRPr="00C914AF">
              <w:rPr>
                <w:rFonts w:eastAsia="ArialUnicodeMS" w:cs="Times New Roman"/>
                <w:szCs w:val="24"/>
              </w:rPr>
              <w:t xml:space="preserve"> </w:t>
            </w:r>
            <w:proofErr w:type="spellStart"/>
            <w:r w:rsidRPr="00C914AF">
              <w:rPr>
                <w:rFonts w:eastAsia="ArialUnicodeMS" w:cs="Times New Roman"/>
                <w:szCs w:val="24"/>
              </w:rPr>
              <w:t>Willem</w:t>
            </w:r>
            <w:proofErr w:type="spellEnd"/>
            <w:r w:rsidRPr="00C914AF">
              <w:rPr>
                <w:rFonts w:eastAsia="ArialUnicodeMS" w:cs="Times New Roman"/>
                <w:szCs w:val="24"/>
              </w:rPr>
              <w:t xml:space="preserve"> Maria </w:t>
            </w:r>
            <w:proofErr w:type="spellStart"/>
            <w:r w:rsidRPr="00C914AF">
              <w:rPr>
                <w:rFonts w:eastAsia="ArialUnicodeMS" w:cs="Times New Roman"/>
                <w:szCs w:val="24"/>
              </w:rPr>
              <w:t>von</w:t>
            </w:r>
            <w:proofErr w:type="spellEnd"/>
            <w:r w:rsidRPr="00C914AF">
              <w:rPr>
                <w:rFonts w:eastAsia="ArialUnicodeMS" w:cs="Times New Roman"/>
                <w:szCs w:val="24"/>
              </w:rPr>
              <w:t xml:space="preserve"> </w:t>
            </w:r>
            <w:proofErr w:type="spellStart"/>
            <w:r w:rsidRPr="00C914AF">
              <w:rPr>
                <w:rFonts w:eastAsia="ArialUnicodeMS" w:cs="Times New Roman"/>
                <w:szCs w:val="24"/>
              </w:rPr>
              <w:t>Martels</w:t>
            </w:r>
            <w:proofErr w:type="spellEnd"/>
            <w:r w:rsidRPr="00C914AF">
              <w:rPr>
                <w:rFonts w:eastAsia="ArialUnicodeMS" w:cs="Times New Roman"/>
                <w:szCs w:val="24"/>
              </w:rPr>
              <w:t xml:space="preserve">, </w:t>
            </w:r>
            <w:proofErr w:type="spellStart"/>
            <w:r w:rsidRPr="00C914AF">
              <w:rPr>
                <w:rFonts w:eastAsia="ArialUnicodeMS" w:cs="Times New Roman"/>
                <w:i/>
                <w:szCs w:val="24"/>
              </w:rPr>
              <w:t>Augerius</w:t>
            </w:r>
            <w:proofErr w:type="spellEnd"/>
            <w:r w:rsidRPr="00C914AF">
              <w:rPr>
                <w:rFonts w:eastAsia="ArialUnicodeMS" w:cs="Times New Roman"/>
                <w:i/>
                <w:szCs w:val="24"/>
              </w:rPr>
              <w:t xml:space="preserve"> </w:t>
            </w:r>
            <w:proofErr w:type="spellStart"/>
            <w:r w:rsidRPr="00C914AF">
              <w:rPr>
                <w:rFonts w:eastAsia="ArialUnicodeMS" w:cs="Times New Roman"/>
                <w:i/>
                <w:szCs w:val="24"/>
              </w:rPr>
              <w:t>Gislenius</w:t>
            </w:r>
            <w:proofErr w:type="spellEnd"/>
            <w:r w:rsidRPr="00C914AF">
              <w:rPr>
                <w:rFonts w:eastAsia="ArialUnicodeMS" w:cs="Times New Roman"/>
                <w:i/>
                <w:szCs w:val="24"/>
              </w:rPr>
              <w:t xml:space="preserve"> </w:t>
            </w:r>
            <w:proofErr w:type="spellStart"/>
            <w:r w:rsidRPr="00C914AF">
              <w:rPr>
                <w:rFonts w:eastAsia="ArialUnicodeMS" w:cs="Times New Roman"/>
                <w:i/>
                <w:szCs w:val="24"/>
              </w:rPr>
              <w:t>Busbequius</w:t>
            </w:r>
            <w:proofErr w:type="spellEnd"/>
            <w:r w:rsidRPr="00C914AF">
              <w:rPr>
                <w:rFonts w:eastAsia="ArialUnicodeMS" w:cs="Times New Roman"/>
                <w:i/>
                <w:szCs w:val="24"/>
              </w:rPr>
              <w:t xml:space="preserve">. </w:t>
            </w:r>
            <w:proofErr w:type="spellStart"/>
            <w:r w:rsidRPr="00C914AF">
              <w:rPr>
                <w:rFonts w:eastAsia="ArialUnicodeMS" w:cs="Times New Roman"/>
                <w:i/>
                <w:szCs w:val="24"/>
              </w:rPr>
              <w:t>Leven</w:t>
            </w:r>
            <w:proofErr w:type="spellEnd"/>
            <w:r w:rsidRPr="00C914AF">
              <w:rPr>
                <w:rFonts w:eastAsia="ArialUnicodeMS" w:cs="Times New Roman"/>
                <w:i/>
                <w:szCs w:val="24"/>
              </w:rPr>
              <w:t xml:space="preserve"> en </w:t>
            </w:r>
            <w:proofErr w:type="spellStart"/>
            <w:r w:rsidRPr="00C914AF">
              <w:rPr>
                <w:rFonts w:eastAsia="ArialUnicodeMS" w:cs="Times New Roman"/>
                <w:i/>
                <w:szCs w:val="24"/>
              </w:rPr>
              <w:t>werk</w:t>
            </w:r>
            <w:proofErr w:type="spellEnd"/>
            <w:r w:rsidRPr="00C914AF">
              <w:rPr>
                <w:rFonts w:eastAsia="ArialUnicodeMS" w:cs="Times New Roman"/>
                <w:i/>
                <w:szCs w:val="24"/>
              </w:rPr>
              <w:t xml:space="preserve"> </w:t>
            </w:r>
            <w:proofErr w:type="spellStart"/>
            <w:r w:rsidRPr="00C914AF">
              <w:rPr>
                <w:rFonts w:eastAsia="ArialUnicodeMS" w:cs="Times New Roman"/>
                <w:i/>
                <w:szCs w:val="24"/>
              </w:rPr>
              <w:t>van</w:t>
            </w:r>
            <w:proofErr w:type="spellEnd"/>
            <w:r w:rsidRPr="00C914AF">
              <w:rPr>
                <w:rFonts w:eastAsia="ArialUnicodeMS" w:cs="Times New Roman"/>
                <w:i/>
                <w:szCs w:val="24"/>
              </w:rPr>
              <w:t xml:space="preserve"> de </w:t>
            </w:r>
            <w:proofErr w:type="spellStart"/>
            <w:r w:rsidRPr="00C914AF">
              <w:rPr>
                <w:rFonts w:eastAsia="ArialUnicodeMS" w:cs="Times New Roman"/>
                <w:i/>
                <w:szCs w:val="24"/>
              </w:rPr>
              <w:t>keizerlijke</w:t>
            </w:r>
            <w:proofErr w:type="spellEnd"/>
            <w:r w:rsidRPr="00C914AF">
              <w:rPr>
                <w:rFonts w:eastAsia="ArialUnicodeMS" w:cs="Times New Roman"/>
                <w:i/>
                <w:szCs w:val="24"/>
              </w:rPr>
              <w:t xml:space="preserve"> </w:t>
            </w:r>
            <w:proofErr w:type="spellStart"/>
            <w:r w:rsidRPr="00C914AF">
              <w:rPr>
                <w:rFonts w:eastAsia="ArialUnicodeMS" w:cs="Times New Roman"/>
                <w:i/>
                <w:szCs w:val="24"/>
              </w:rPr>
              <w:t>gezant</w:t>
            </w:r>
            <w:proofErr w:type="spellEnd"/>
            <w:r w:rsidRPr="00C914AF">
              <w:rPr>
                <w:rFonts w:eastAsia="ArialUnicodeMS" w:cs="Times New Roman"/>
                <w:i/>
                <w:szCs w:val="24"/>
              </w:rPr>
              <w:t xml:space="preserve"> </w:t>
            </w:r>
            <w:proofErr w:type="spellStart"/>
            <w:r w:rsidRPr="00C914AF">
              <w:rPr>
                <w:rFonts w:eastAsia="ArialUnicodeMS" w:cs="Times New Roman"/>
                <w:i/>
                <w:szCs w:val="24"/>
              </w:rPr>
              <w:t>aan</w:t>
            </w:r>
            <w:proofErr w:type="spellEnd"/>
            <w:r w:rsidRPr="00C914AF">
              <w:rPr>
                <w:rFonts w:eastAsia="ArialUnicodeMS" w:cs="Times New Roman"/>
                <w:i/>
                <w:szCs w:val="24"/>
              </w:rPr>
              <w:t xml:space="preserve"> </w:t>
            </w:r>
            <w:proofErr w:type="spellStart"/>
            <w:r w:rsidRPr="00C914AF">
              <w:rPr>
                <w:rFonts w:eastAsia="ArialUnicodeMS" w:cs="Times New Roman"/>
                <w:i/>
                <w:szCs w:val="24"/>
              </w:rPr>
              <w:t>het</w:t>
            </w:r>
            <w:proofErr w:type="spellEnd"/>
            <w:r w:rsidRPr="00C914AF">
              <w:rPr>
                <w:rFonts w:eastAsia="ArialUnicodeMS" w:cs="Times New Roman"/>
                <w:i/>
                <w:szCs w:val="24"/>
              </w:rPr>
              <w:t xml:space="preserve"> </w:t>
            </w:r>
            <w:proofErr w:type="spellStart"/>
            <w:r w:rsidRPr="00C914AF">
              <w:rPr>
                <w:rFonts w:eastAsia="ArialUnicodeMS" w:cs="Times New Roman"/>
                <w:i/>
                <w:szCs w:val="24"/>
              </w:rPr>
              <w:t>hof</w:t>
            </w:r>
            <w:proofErr w:type="spellEnd"/>
            <w:r w:rsidRPr="00C914AF">
              <w:rPr>
                <w:rFonts w:eastAsia="ArialUnicodeMS" w:cs="Times New Roman"/>
                <w:i/>
                <w:szCs w:val="24"/>
              </w:rPr>
              <w:t xml:space="preserve"> </w:t>
            </w:r>
            <w:proofErr w:type="spellStart"/>
            <w:r w:rsidRPr="00C914AF">
              <w:rPr>
                <w:rFonts w:eastAsia="ArialUnicodeMS" w:cs="Times New Roman"/>
                <w:i/>
                <w:szCs w:val="24"/>
              </w:rPr>
              <w:t>van</w:t>
            </w:r>
            <w:proofErr w:type="spellEnd"/>
            <w:r w:rsidRPr="00C914AF">
              <w:rPr>
                <w:rFonts w:eastAsia="ArialUnicodeMS" w:cs="Times New Roman"/>
                <w:i/>
                <w:szCs w:val="24"/>
              </w:rPr>
              <w:t xml:space="preserve"> Süleyman de </w:t>
            </w:r>
            <w:proofErr w:type="spellStart"/>
            <w:r w:rsidRPr="00C914AF">
              <w:rPr>
                <w:rFonts w:eastAsia="ArialUnicodeMS" w:cs="Times New Roman"/>
                <w:i/>
                <w:szCs w:val="24"/>
              </w:rPr>
              <w:t>Grote</w:t>
            </w:r>
            <w:proofErr w:type="spellEnd"/>
            <w:r w:rsidRPr="00C914AF">
              <w:rPr>
                <w:rFonts w:eastAsia="ArialUnicodeMS" w:cs="Times New Roman"/>
                <w:i/>
                <w:szCs w:val="24"/>
              </w:rPr>
              <w:t>:</w:t>
            </w:r>
            <w:r w:rsidRPr="00C914AF">
              <w:rPr>
                <w:rFonts w:eastAsia="ArialUnicodeMS" w:cs="Times New Roman"/>
                <w:szCs w:val="24"/>
              </w:rPr>
              <w:t xml:space="preserve"> </w:t>
            </w:r>
            <w:proofErr w:type="spellStart"/>
            <w:r w:rsidRPr="00435FA9">
              <w:rPr>
                <w:rFonts w:eastAsia="Times New Roman" w:cs="Times New Roman"/>
                <w:bCs/>
                <w:kern w:val="36"/>
                <w:szCs w:val="24"/>
                <w:lang w:eastAsia="tr-TR"/>
              </w:rPr>
              <w:t>biografische</w:t>
            </w:r>
            <w:proofErr w:type="spellEnd"/>
            <w:r w:rsidRPr="00435FA9">
              <w:rPr>
                <w:rFonts w:eastAsia="Times New Roman" w:cs="Times New Roman"/>
                <w:bCs/>
                <w:kern w:val="36"/>
                <w:szCs w:val="24"/>
                <w:lang w:eastAsia="tr-TR"/>
              </w:rPr>
              <w:t xml:space="preserve">, </w:t>
            </w:r>
            <w:proofErr w:type="spellStart"/>
            <w:r w:rsidRPr="00435FA9">
              <w:rPr>
                <w:rFonts w:eastAsia="Times New Roman" w:cs="Times New Roman"/>
                <w:bCs/>
                <w:kern w:val="36"/>
                <w:szCs w:val="24"/>
                <w:lang w:eastAsia="tr-TR"/>
              </w:rPr>
              <w:t>literaire</w:t>
            </w:r>
            <w:proofErr w:type="spellEnd"/>
            <w:r w:rsidRPr="00435FA9">
              <w:rPr>
                <w:rFonts w:eastAsia="Times New Roman" w:cs="Times New Roman"/>
                <w:bCs/>
                <w:kern w:val="36"/>
                <w:szCs w:val="24"/>
                <w:lang w:eastAsia="tr-TR"/>
              </w:rPr>
              <w:t xml:space="preserve"> en </w:t>
            </w:r>
            <w:proofErr w:type="spellStart"/>
            <w:r w:rsidRPr="00435FA9">
              <w:rPr>
                <w:rFonts w:eastAsia="Times New Roman" w:cs="Times New Roman"/>
                <w:bCs/>
                <w:kern w:val="36"/>
                <w:szCs w:val="24"/>
                <w:lang w:eastAsia="tr-TR"/>
              </w:rPr>
              <w:t>historische</w:t>
            </w:r>
            <w:proofErr w:type="spellEnd"/>
            <w:r w:rsidRPr="00435FA9">
              <w:rPr>
                <w:rFonts w:eastAsia="Times New Roman" w:cs="Times New Roman"/>
                <w:bCs/>
                <w:kern w:val="36"/>
                <w:szCs w:val="24"/>
                <w:lang w:eastAsia="tr-TR"/>
              </w:rPr>
              <w:t xml:space="preserve"> </w:t>
            </w:r>
            <w:proofErr w:type="spellStart"/>
            <w:r w:rsidRPr="00435FA9">
              <w:rPr>
                <w:rFonts w:eastAsia="Times New Roman" w:cs="Times New Roman"/>
                <w:bCs/>
                <w:kern w:val="36"/>
                <w:szCs w:val="24"/>
                <w:lang w:eastAsia="tr-TR"/>
              </w:rPr>
              <w:t>studie</w:t>
            </w:r>
            <w:proofErr w:type="spellEnd"/>
            <w:r w:rsidRPr="00435FA9">
              <w:rPr>
                <w:rFonts w:eastAsia="Times New Roman" w:cs="Times New Roman"/>
                <w:bCs/>
                <w:kern w:val="36"/>
                <w:szCs w:val="24"/>
                <w:lang w:eastAsia="tr-TR"/>
              </w:rPr>
              <w:t xml:space="preserve"> met </w:t>
            </w:r>
            <w:proofErr w:type="spellStart"/>
            <w:r w:rsidRPr="00435FA9">
              <w:rPr>
                <w:rFonts w:eastAsia="Times New Roman" w:cs="Times New Roman"/>
                <w:bCs/>
                <w:kern w:val="36"/>
                <w:szCs w:val="24"/>
                <w:lang w:eastAsia="tr-TR"/>
              </w:rPr>
              <w:t>editie</w:t>
            </w:r>
            <w:proofErr w:type="spellEnd"/>
            <w:r w:rsidRPr="00435FA9">
              <w:rPr>
                <w:rFonts w:eastAsia="Times New Roman" w:cs="Times New Roman"/>
                <w:bCs/>
                <w:kern w:val="36"/>
                <w:szCs w:val="24"/>
                <w:lang w:eastAsia="tr-TR"/>
              </w:rPr>
              <w:t xml:space="preserve"> </w:t>
            </w:r>
            <w:proofErr w:type="spellStart"/>
            <w:r w:rsidRPr="00435FA9">
              <w:rPr>
                <w:rFonts w:eastAsia="Times New Roman" w:cs="Times New Roman"/>
                <w:bCs/>
                <w:kern w:val="36"/>
                <w:szCs w:val="24"/>
                <w:lang w:eastAsia="tr-TR"/>
              </w:rPr>
              <w:t>van</w:t>
            </w:r>
            <w:proofErr w:type="spellEnd"/>
            <w:r w:rsidRPr="00435FA9">
              <w:rPr>
                <w:rFonts w:eastAsia="Times New Roman" w:cs="Times New Roman"/>
                <w:bCs/>
                <w:kern w:val="36"/>
                <w:szCs w:val="24"/>
                <w:lang w:eastAsia="tr-TR"/>
              </w:rPr>
              <w:t xml:space="preserve"> </w:t>
            </w:r>
            <w:proofErr w:type="spellStart"/>
            <w:r w:rsidRPr="00435FA9">
              <w:rPr>
                <w:rFonts w:eastAsia="Times New Roman" w:cs="Times New Roman"/>
                <w:bCs/>
                <w:kern w:val="36"/>
                <w:szCs w:val="24"/>
                <w:lang w:eastAsia="tr-TR"/>
              </w:rPr>
              <w:t>onuitgegeven</w:t>
            </w:r>
            <w:proofErr w:type="spellEnd"/>
            <w:r w:rsidRPr="00435FA9">
              <w:rPr>
                <w:rFonts w:eastAsia="Times New Roman" w:cs="Times New Roman"/>
                <w:bCs/>
                <w:kern w:val="36"/>
                <w:szCs w:val="24"/>
                <w:lang w:eastAsia="tr-TR"/>
              </w:rPr>
              <w:t xml:space="preserve"> tekste</w:t>
            </w:r>
            <w:r w:rsidRPr="00C914AF">
              <w:rPr>
                <w:rFonts w:eastAsia="Times New Roman" w:cs="Times New Roman"/>
                <w:bCs/>
                <w:kern w:val="36"/>
                <w:szCs w:val="24"/>
                <w:lang w:eastAsia="tr-TR"/>
              </w:rPr>
              <w:t xml:space="preserve"> </w:t>
            </w:r>
            <w:r w:rsidRPr="00C914AF">
              <w:rPr>
                <w:rFonts w:cs="Times New Roman"/>
                <w:szCs w:val="24"/>
              </w:rPr>
              <w:t>[</w:t>
            </w:r>
            <w:proofErr w:type="spellStart"/>
            <w:r w:rsidRPr="00C914AF">
              <w:rPr>
                <w:rFonts w:cs="Times New Roman"/>
                <w:i/>
                <w:szCs w:val="24"/>
              </w:rPr>
              <w:t>Augerius</w:t>
            </w:r>
            <w:proofErr w:type="spellEnd"/>
            <w:r w:rsidRPr="00C914AF">
              <w:rPr>
                <w:rFonts w:cs="Times New Roman"/>
                <w:i/>
                <w:szCs w:val="24"/>
              </w:rPr>
              <w:t xml:space="preserve"> </w:t>
            </w:r>
            <w:proofErr w:type="spellStart"/>
            <w:r w:rsidRPr="00C914AF">
              <w:rPr>
                <w:rFonts w:cs="Times New Roman"/>
                <w:i/>
                <w:szCs w:val="24"/>
              </w:rPr>
              <w:t>Gislenius</w:t>
            </w:r>
            <w:proofErr w:type="spellEnd"/>
            <w:r w:rsidRPr="00C914AF">
              <w:rPr>
                <w:rFonts w:cs="Times New Roman"/>
                <w:i/>
                <w:szCs w:val="24"/>
              </w:rPr>
              <w:t xml:space="preserve"> </w:t>
            </w:r>
            <w:proofErr w:type="spellStart"/>
            <w:r w:rsidRPr="00C914AF">
              <w:rPr>
                <w:rFonts w:cs="Times New Roman"/>
                <w:i/>
                <w:szCs w:val="24"/>
              </w:rPr>
              <w:t>Busbequius</w:t>
            </w:r>
            <w:proofErr w:type="spellEnd"/>
            <w:r w:rsidRPr="00C914AF">
              <w:rPr>
                <w:rFonts w:cs="Times New Roman"/>
                <w:i/>
                <w:szCs w:val="24"/>
              </w:rPr>
              <w:t>. Kanuni Sultan Süleyman'ın sarayındaki imparatorluk elçisinin hayatı ve eserleri: yayınlanmamış metinlerin baskısıyla biyografik, edebi ve tarihi çalışma</w:t>
            </w:r>
            <w:r w:rsidRPr="00C914AF">
              <w:rPr>
                <w:rFonts w:cs="Times New Roman"/>
                <w:szCs w:val="24"/>
              </w:rPr>
              <w:t xml:space="preserve">], </w:t>
            </w:r>
            <w:proofErr w:type="spellStart"/>
            <w:r w:rsidRPr="00C914AF">
              <w:rPr>
                <w:rFonts w:eastAsia="Times New Roman" w:cs="Times New Roman"/>
                <w:bCs/>
                <w:kern w:val="36"/>
                <w:szCs w:val="24"/>
                <w:lang w:eastAsia="tr-TR"/>
              </w:rPr>
              <w:t>Doctoral</w:t>
            </w:r>
            <w:proofErr w:type="spellEnd"/>
            <w:r w:rsidRPr="00C914AF">
              <w:rPr>
                <w:rFonts w:eastAsia="Times New Roman" w:cs="Times New Roman"/>
                <w:bCs/>
                <w:kern w:val="36"/>
                <w:szCs w:val="24"/>
                <w:lang w:eastAsia="tr-TR"/>
              </w:rPr>
              <w:t xml:space="preserve"> </w:t>
            </w:r>
            <w:proofErr w:type="spellStart"/>
            <w:r w:rsidRPr="00C914AF">
              <w:rPr>
                <w:rFonts w:eastAsia="Times New Roman" w:cs="Times New Roman"/>
                <w:bCs/>
                <w:kern w:val="36"/>
                <w:szCs w:val="24"/>
                <w:lang w:eastAsia="tr-TR"/>
              </w:rPr>
              <w:t>Dissertation</w:t>
            </w:r>
            <w:proofErr w:type="spellEnd"/>
            <w:r w:rsidRPr="00C914AF">
              <w:rPr>
                <w:rFonts w:eastAsia="Times New Roman" w:cs="Times New Roman"/>
                <w:bCs/>
                <w:kern w:val="36"/>
                <w:szCs w:val="24"/>
                <w:lang w:eastAsia="tr-TR"/>
              </w:rPr>
              <w:t xml:space="preserve">, </w:t>
            </w:r>
            <w:proofErr w:type="spellStart"/>
            <w:r w:rsidRPr="00C914AF">
              <w:rPr>
                <w:rFonts w:eastAsia="Times New Roman" w:cs="Times New Roman"/>
                <w:bCs/>
                <w:kern w:val="36"/>
                <w:szCs w:val="24"/>
                <w:lang w:eastAsia="tr-TR"/>
              </w:rPr>
              <w:t>University</w:t>
            </w:r>
            <w:proofErr w:type="spellEnd"/>
            <w:r w:rsidRPr="00C914AF">
              <w:rPr>
                <w:rFonts w:eastAsia="Times New Roman" w:cs="Times New Roman"/>
                <w:bCs/>
                <w:kern w:val="36"/>
                <w:szCs w:val="24"/>
                <w:lang w:eastAsia="tr-TR"/>
              </w:rPr>
              <w:t xml:space="preserve"> of Groningen, 1989.</w:t>
            </w:r>
          </w:p>
          <w:p w14:paraId="74F445B1" w14:textId="260EC9C1" w:rsidR="005F1BCC" w:rsidRPr="005F1BCC" w:rsidRDefault="005F1BCC" w:rsidP="0030269A">
            <w:pPr>
              <w:pStyle w:val="ListeParagraf"/>
              <w:numPr>
                <w:ilvl w:val="0"/>
                <w:numId w:val="5"/>
              </w:numPr>
              <w:spacing w:line="276" w:lineRule="auto"/>
              <w:rPr>
                <w:rFonts w:ascii="Maiola" w:hAnsi="Maiola" w:cs="Times New Roman"/>
                <w:szCs w:val="24"/>
              </w:rPr>
            </w:pPr>
            <w:proofErr w:type="spellStart"/>
            <w:r w:rsidRPr="007C1BB1">
              <w:t>Ignace</w:t>
            </w:r>
            <w:proofErr w:type="spellEnd"/>
            <w:r w:rsidRPr="007C1BB1">
              <w:t xml:space="preserve"> </w:t>
            </w:r>
            <w:proofErr w:type="spellStart"/>
            <w:r w:rsidRPr="007C1BB1">
              <w:t>Dalle</w:t>
            </w:r>
            <w:proofErr w:type="spellEnd"/>
            <w:r w:rsidRPr="007C1BB1">
              <w:t xml:space="preserve">, </w:t>
            </w:r>
            <w:r w:rsidRPr="007C1BB1">
              <w:rPr>
                <w:i/>
              </w:rPr>
              <w:t xml:space="preserve">Türkler Arasında Bir Avrupalı: </w:t>
            </w:r>
            <w:proofErr w:type="spellStart"/>
            <w:r w:rsidRPr="007C1BB1">
              <w:rPr>
                <w:i/>
              </w:rPr>
              <w:t>Auger</w:t>
            </w:r>
            <w:proofErr w:type="spellEnd"/>
            <w:r w:rsidRPr="007C1BB1">
              <w:rPr>
                <w:i/>
              </w:rPr>
              <w:t xml:space="preserve"> </w:t>
            </w:r>
            <w:proofErr w:type="spellStart"/>
            <w:r w:rsidRPr="007C1BB1">
              <w:rPr>
                <w:i/>
              </w:rPr>
              <w:t>Ghiselin</w:t>
            </w:r>
            <w:proofErr w:type="spellEnd"/>
            <w:r w:rsidRPr="007C1BB1">
              <w:rPr>
                <w:i/>
              </w:rPr>
              <w:t xml:space="preserve"> de </w:t>
            </w:r>
            <w:proofErr w:type="spellStart"/>
            <w:r w:rsidRPr="007C1BB1">
              <w:rPr>
                <w:i/>
              </w:rPr>
              <w:t>Busbecq</w:t>
            </w:r>
            <w:proofErr w:type="spellEnd"/>
            <w:r w:rsidRPr="007C1BB1">
              <w:rPr>
                <w:i/>
              </w:rPr>
              <w:t xml:space="preserve"> (1521-1591)</w:t>
            </w:r>
            <w:r w:rsidRPr="007C1BB1">
              <w:t xml:space="preserve">, çev. Reşat </w:t>
            </w:r>
            <w:proofErr w:type="spellStart"/>
            <w:r w:rsidRPr="007C1BB1">
              <w:t>Uzmen</w:t>
            </w:r>
            <w:proofErr w:type="spellEnd"/>
            <w:r w:rsidRPr="007C1BB1">
              <w:t xml:space="preserve"> (İstanbul: Bilge Kültür Sanat, 2013)</w:t>
            </w:r>
            <w:r>
              <w:t>, s. 1-69.</w:t>
            </w:r>
          </w:p>
          <w:p w14:paraId="51A6DB7F" w14:textId="76F33C5D" w:rsidR="00D65707" w:rsidRPr="005F1BCC" w:rsidRDefault="00D65707" w:rsidP="003943BC">
            <w:pPr>
              <w:spacing w:line="276" w:lineRule="auto"/>
              <w:rPr>
                <w:rFonts w:ascii="Maiola" w:hAnsi="Maiola" w:cs="Times New Roman"/>
                <w:szCs w:val="24"/>
              </w:rPr>
            </w:pPr>
          </w:p>
        </w:tc>
      </w:tr>
      <w:tr w:rsidR="00DE475B" w:rsidRPr="005F1BCC" w14:paraId="12C4E666" w14:textId="77777777" w:rsidTr="003943BC">
        <w:tc>
          <w:tcPr>
            <w:tcW w:w="8784" w:type="dxa"/>
          </w:tcPr>
          <w:p w14:paraId="4B401CB9" w14:textId="6A5C92FB" w:rsidR="00DE475B" w:rsidRPr="005F1BCC" w:rsidRDefault="00DE475B" w:rsidP="003943BC">
            <w:pPr>
              <w:spacing w:line="276" w:lineRule="auto"/>
              <w:rPr>
                <w:rFonts w:ascii="Maiola" w:hAnsi="Maiola" w:cs="Times New Roman"/>
                <w:b/>
                <w:bCs/>
                <w:szCs w:val="24"/>
              </w:rPr>
            </w:pPr>
            <w:r w:rsidRPr="005F1BCC">
              <w:rPr>
                <w:rFonts w:ascii="Maiola" w:hAnsi="Maiola" w:cs="Times New Roman"/>
                <w:b/>
                <w:bCs/>
                <w:szCs w:val="24"/>
              </w:rPr>
              <w:t xml:space="preserve">Hafta </w:t>
            </w:r>
            <w:r w:rsidR="00B72651" w:rsidRPr="005F1BCC">
              <w:rPr>
                <w:rFonts w:ascii="Maiola" w:hAnsi="Maiola" w:cs="Times New Roman"/>
                <w:b/>
                <w:bCs/>
                <w:szCs w:val="24"/>
              </w:rPr>
              <w:t>10</w:t>
            </w:r>
            <w:r w:rsidRPr="005F1BCC">
              <w:rPr>
                <w:rFonts w:ascii="Maiola" w:hAnsi="Maiola" w:cs="Times New Roman"/>
                <w:b/>
                <w:bCs/>
                <w:szCs w:val="24"/>
              </w:rPr>
              <w:t xml:space="preserve">: </w:t>
            </w:r>
            <w:proofErr w:type="spellStart"/>
            <w:r w:rsidR="0030269A" w:rsidRPr="005F1BCC">
              <w:rPr>
                <w:b/>
                <w:szCs w:val="24"/>
              </w:rPr>
              <w:t>Ogier</w:t>
            </w:r>
            <w:proofErr w:type="spellEnd"/>
            <w:r w:rsidR="0030269A" w:rsidRPr="005F1BCC">
              <w:rPr>
                <w:b/>
                <w:szCs w:val="24"/>
              </w:rPr>
              <w:t xml:space="preserve"> </w:t>
            </w:r>
            <w:proofErr w:type="spellStart"/>
            <w:r w:rsidR="0030269A" w:rsidRPr="005F1BCC">
              <w:rPr>
                <w:b/>
                <w:szCs w:val="24"/>
              </w:rPr>
              <w:t>Ghiselin</w:t>
            </w:r>
            <w:proofErr w:type="spellEnd"/>
            <w:r w:rsidR="0030269A" w:rsidRPr="005F1BCC">
              <w:rPr>
                <w:b/>
                <w:szCs w:val="24"/>
              </w:rPr>
              <w:t xml:space="preserve"> de </w:t>
            </w:r>
            <w:proofErr w:type="spellStart"/>
            <w:r w:rsidR="0030269A" w:rsidRPr="005F1BCC">
              <w:rPr>
                <w:b/>
                <w:szCs w:val="24"/>
              </w:rPr>
              <w:t>Busbecq</w:t>
            </w:r>
            <w:proofErr w:type="spellEnd"/>
            <w:r w:rsidR="0030269A" w:rsidRPr="005F1BCC">
              <w:rPr>
                <w:b/>
                <w:szCs w:val="24"/>
              </w:rPr>
              <w:t xml:space="preserve"> (I)</w:t>
            </w:r>
          </w:p>
          <w:p w14:paraId="2A22C3F9" w14:textId="73523375" w:rsidR="00D65707" w:rsidRPr="005F1BCC" w:rsidRDefault="0030269A" w:rsidP="005F1BCC">
            <w:pPr>
              <w:pStyle w:val="ListeParagraf"/>
              <w:numPr>
                <w:ilvl w:val="0"/>
                <w:numId w:val="5"/>
              </w:numPr>
              <w:spacing w:line="276" w:lineRule="auto"/>
              <w:rPr>
                <w:rFonts w:ascii="Maiola" w:hAnsi="Maiola" w:cs="Times New Roman"/>
                <w:szCs w:val="24"/>
              </w:rPr>
            </w:pPr>
            <w:proofErr w:type="spellStart"/>
            <w:r w:rsidRPr="005F1BCC">
              <w:rPr>
                <w:rFonts w:cstheme="minorHAnsi"/>
                <w:szCs w:val="24"/>
              </w:rPr>
              <w:t>Busbecq</w:t>
            </w:r>
            <w:proofErr w:type="spellEnd"/>
            <w:r w:rsidRPr="005F1BCC">
              <w:rPr>
                <w:rFonts w:cstheme="minorHAnsi"/>
                <w:szCs w:val="24"/>
              </w:rPr>
              <w:t xml:space="preserve">, </w:t>
            </w:r>
            <w:r w:rsidRPr="005F1BCC">
              <w:rPr>
                <w:rFonts w:cstheme="minorHAnsi"/>
                <w:i/>
                <w:szCs w:val="24"/>
              </w:rPr>
              <w:t xml:space="preserve">Türk Mektupları: Kanunî Sultan </w:t>
            </w:r>
            <w:proofErr w:type="spellStart"/>
            <w:r w:rsidRPr="005F1BCC">
              <w:rPr>
                <w:rFonts w:cstheme="minorHAnsi"/>
                <w:i/>
                <w:szCs w:val="24"/>
              </w:rPr>
              <w:t>Süleymen</w:t>
            </w:r>
            <w:proofErr w:type="spellEnd"/>
            <w:r w:rsidRPr="005F1BCC">
              <w:rPr>
                <w:rFonts w:cstheme="minorHAnsi"/>
                <w:i/>
                <w:szCs w:val="24"/>
              </w:rPr>
              <w:t xml:space="preserve"> Zamanına Ait Bir Frenk Sefaretnamesi</w:t>
            </w:r>
            <w:r w:rsidRPr="005F1BCC">
              <w:rPr>
                <w:rFonts w:cstheme="minorHAnsi"/>
                <w:szCs w:val="24"/>
              </w:rPr>
              <w:t>, çev. Hüseyin Cahit Yalçın (İstanbul: Remzi Kitabevi, 1939)</w:t>
            </w:r>
            <w:r w:rsidR="00B7454F" w:rsidRPr="005F1BCC">
              <w:rPr>
                <w:rFonts w:cstheme="minorHAnsi"/>
                <w:szCs w:val="24"/>
              </w:rPr>
              <w:t xml:space="preserve">, s. </w:t>
            </w:r>
            <w:r w:rsidR="00F911FE" w:rsidRPr="005F1BCC">
              <w:rPr>
                <w:rFonts w:cstheme="minorHAnsi"/>
                <w:szCs w:val="24"/>
              </w:rPr>
              <w:t xml:space="preserve">s. 9-55. </w:t>
            </w:r>
          </w:p>
        </w:tc>
      </w:tr>
      <w:tr w:rsidR="00DE475B" w:rsidRPr="005F1BCC" w14:paraId="1EA9294B" w14:textId="77777777" w:rsidTr="003943BC">
        <w:tc>
          <w:tcPr>
            <w:tcW w:w="8784" w:type="dxa"/>
          </w:tcPr>
          <w:p w14:paraId="27FF078F" w14:textId="69749097" w:rsidR="00DE475B" w:rsidRPr="005F1BCC" w:rsidRDefault="00DE475B" w:rsidP="003943BC">
            <w:pPr>
              <w:spacing w:line="276" w:lineRule="auto"/>
              <w:rPr>
                <w:rFonts w:ascii="Maiola" w:hAnsi="Maiola" w:cs="Times New Roman"/>
                <w:b/>
                <w:bCs/>
                <w:szCs w:val="24"/>
              </w:rPr>
            </w:pPr>
            <w:r w:rsidRPr="005F1BCC">
              <w:rPr>
                <w:rFonts w:ascii="Maiola" w:hAnsi="Maiola" w:cs="Times New Roman"/>
                <w:b/>
                <w:bCs/>
                <w:szCs w:val="24"/>
              </w:rPr>
              <w:t>Hafta 1</w:t>
            </w:r>
            <w:r w:rsidR="00B72651" w:rsidRPr="005F1BCC">
              <w:rPr>
                <w:rFonts w:ascii="Maiola" w:hAnsi="Maiola" w:cs="Times New Roman"/>
                <w:b/>
                <w:bCs/>
                <w:szCs w:val="24"/>
              </w:rPr>
              <w:t>1</w:t>
            </w:r>
            <w:r w:rsidRPr="005F1BCC">
              <w:rPr>
                <w:rFonts w:ascii="Maiola" w:hAnsi="Maiola" w:cs="Times New Roman"/>
                <w:b/>
                <w:bCs/>
                <w:szCs w:val="24"/>
              </w:rPr>
              <w:t xml:space="preserve">: </w:t>
            </w:r>
            <w:proofErr w:type="spellStart"/>
            <w:r w:rsidR="0030269A" w:rsidRPr="005F1BCC">
              <w:rPr>
                <w:b/>
                <w:szCs w:val="24"/>
              </w:rPr>
              <w:t>Ogier</w:t>
            </w:r>
            <w:proofErr w:type="spellEnd"/>
            <w:r w:rsidR="0030269A" w:rsidRPr="005F1BCC">
              <w:rPr>
                <w:b/>
                <w:szCs w:val="24"/>
              </w:rPr>
              <w:t xml:space="preserve"> </w:t>
            </w:r>
            <w:proofErr w:type="spellStart"/>
            <w:r w:rsidR="0030269A" w:rsidRPr="005F1BCC">
              <w:rPr>
                <w:b/>
                <w:szCs w:val="24"/>
              </w:rPr>
              <w:t>Ghiselin</w:t>
            </w:r>
            <w:proofErr w:type="spellEnd"/>
            <w:r w:rsidR="0030269A" w:rsidRPr="005F1BCC">
              <w:rPr>
                <w:b/>
                <w:szCs w:val="24"/>
              </w:rPr>
              <w:t xml:space="preserve"> de </w:t>
            </w:r>
            <w:proofErr w:type="spellStart"/>
            <w:r w:rsidR="0030269A" w:rsidRPr="005F1BCC">
              <w:rPr>
                <w:b/>
                <w:szCs w:val="24"/>
              </w:rPr>
              <w:t>Busbecq</w:t>
            </w:r>
            <w:proofErr w:type="spellEnd"/>
            <w:r w:rsidR="0030269A" w:rsidRPr="005F1BCC">
              <w:rPr>
                <w:b/>
                <w:szCs w:val="24"/>
              </w:rPr>
              <w:t xml:space="preserve"> (II)</w:t>
            </w:r>
          </w:p>
          <w:p w14:paraId="536D2ECC" w14:textId="338D0E6F" w:rsidR="00D65707" w:rsidRPr="005F1BCC" w:rsidRDefault="0030269A" w:rsidP="005F1BCC">
            <w:pPr>
              <w:pStyle w:val="ListeParagraf"/>
              <w:numPr>
                <w:ilvl w:val="0"/>
                <w:numId w:val="5"/>
              </w:numPr>
              <w:spacing w:line="276" w:lineRule="auto"/>
              <w:rPr>
                <w:rFonts w:ascii="Maiola" w:hAnsi="Maiola" w:cs="Times New Roman"/>
                <w:szCs w:val="24"/>
              </w:rPr>
            </w:pPr>
            <w:proofErr w:type="spellStart"/>
            <w:r w:rsidRPr="005F1BCC">
              <w:rPr>
                <w:rFonts w:cstheme="minorHAnsi"/>
                <w:szCs w:val="24"/>
              </w:rPr>
              <w:t>Busbecq</w:t>
            </w:r>
            <w:proofErr w:type="spellEnd"/>
            <w:r w:rsidRPr="005F1BCC">
              <w:rPr>
                <w:rFonts w:cstheme="minorHAnsi"/>
                <w:szCs w:val="24"/>
              </w:rPr>
              <w:t xml:space="preserve">, </w:t>
            </w:r>
            <w:r w:rsidRPr="005F1BCC">
              <w:rPr>
                <w:rFonts w:cstheme="minorHAnsi"/>
                <w:i/>
                <w:szCs w:val="24"/>
              </w:rPr>
              <w:t xml:space="preserve">Türk Mektupları: Kanunî Sultan </w:t>
            </w:r>
            <w:proofErr w:type="spellStart"/>
            <w:r w:rsidRPr="005F1BCC">
              <w:rPr>
                <w:rFonts w:cstheme="minorHAnsi"/>
                <w:i/>
                <w:szCs w:val="24"/>
              </w:rPr>
              <w:t>Süleymen</w:t>
            </w:r>
            <w:proofErr w:type="spellEnd"/>
            <w:r w:rsidRPr="005F1BCC">
              <w:rPr>
                <w:rFonts w:cstheme="minorHAnsi"/>
                <w:i/>
                <w:szCs w:val="24"/>
              </w:rPr>
              <w:t xml:space="preserve"> Zamanına Ait Bir Frenk Sefaretnamesi</w:t>
            </w:r>
            <w:r w:rsidRPr="005F1BCC">
              <w:rPr>
                <w:rFonts w:cstheme="minorHAnsi"/>
                <w:szCs w:val="24"/>
              </w:rPr>
              <w:t>, çev. Hüseyin Cahit Yalçın (İstanbul: Remzi Kitabevi, 1939)</w:t>
            </w:r>
            <w:r w:rsidR="00F911FE" w:rsidRPr="005F1BCC">
              <w:rPr>
                <w:rFonts w:cstheme="minorHAnsi"/>
                <w:szCs w:val="24"/>
              </w:rPr>
              <w:t xml:space="preserve">, s. </w:t>
            </w:r>
            <w:r w:rsidR="005F1BCC" w:rsidRPr="005F1BCC">
              <w:rPr>
                <w:rFonts w:cstheme="minorHAnsi"/>
                <w:szCs w:val="24"/>
              </w:rPr>
              <w:t xml:space="preserve">55-99. </w:t>
            </w:r>
            <w:r w:rsidR="00D65707" w:rsidRPr="005F1BCC">
              <w:rPr>
                <w:rFonts w:ascii="Maiola" w:hAnsi="Maiola" w:cs="Times New Roman"/>
                <w:szCs w:val="24"/>
              </w:rPr>
              <w:t xml:space="preserve"> </w:t>
            </w:r>
          </w:p>
        </w:tc>
      </w:tr>
      <w:tr w:rsidR="00DE475B" w:rsidRPr="005F1BCC" w14:paraId="34807138" w14:textId="77777777" w:rsidTr="003943BC">
        <w:tc>
          <w:tcPr>
            <w:tcW w:w="8784" w:type="dxa"/>
          </w:tcPr>
          <w:p w14:paraId="4B3020E2" w14:textId="43B2CE92" w:rsidR="00DE475B" w:rsidRPr="005F1BCC" w:rsidRDefault="00DE475B" w:rsidP="003943BC">
            <w:pPr>
              <w:spacing w:line="276" w:lineRule="auto"/>
              <w:rPr>
                <w:rFonts w:ascii="Maiola" w:hAnsi="Maiola" w:cs="Times New Roman"/>
                <w:b/>
                <w:bCs/>
                <w:szCs w:val="24"/>
              </w:rPr>
            </w:pPr>
            <w:r w:rsidRPr="005F1BCC">
              <w:rPr>
                <w:rFonts w:ascii="Maiola" w:hAnsi="Maiola" w:cs="Times New Roman"/>
                <w:b/>
                <w:bCs/>
                <w:szCs w:val="24"/>
              </w:rPr>
              <w:t>Hafta 1</w:t>
            </w:r>
            <w:r w:rsidR="00B72651" w:rsidRPr="005F1BCC">
              <w:rPr>
                <w:rFonts w:ascii="Maiola" w:hAnsi="Maiola" w:cs="Times New Roman"/>
                <w:b/>
                <w:bCs/>
                <w:szCs w:val="24"/>
              </w:rPr>
              <w:t>2</w:t>
            </w:r>
            <w:r w:rsidRPr="005F1BCC">
              <w:rPr>
                <w:rFonts w:ascii="Maiola" w:hAnsi="Maiola" w:cs="Times New Roman"/>
                <w:b/>
                <w:bCs/>
                <w:szCs w:val="24"/>
              </w:rPr>
              <w:t xml:space="preserve">: </w:t>
            </w:r>
            <w:proofErr w:type="spellStart"/>
            <w:r w:rsidR="0030269A" w:rsidRPr="005F1BCC">
              <w:rPr>
                <w:b/>
                <w:szCs w:val="24"/>
              </w:rPr>
              <w:t>Ogier</w:t>
            </w:r>
            <w:proofErr w:type="spellEnd"/>
            <w:r w:rsidR="0030269A" w:rsidRPr="005F1BCC">
              <w:rPr>
                <w:b/>
                <w:szCs w:val="24"/>
              </w:rPr>
              <w:t xml:space="preserve"> </w:t>
            </w:r>
            <w:proofErr w:type="spellStart"/>
            <w:r w:rsidR="0030269A" w:rsidRPr="005F1BCC">
              <w:rPr>
                <w:b/>
                <w:szCs w:val="24"/>
              </w:rPr>
              <w:t>Ghiselin</w:t>
            </w:r>
            <w:proofErr w:type="spellEnd"/>
            <w:r w:rsidR="0030269A" w:rsidRPr="005F1BCC">
              <w:rPr>
                <w:b/>
                <w:szCs w:val="24"/>
              </w:rPr>
              <w:t xml:space="preserve"> de </w:t>
            </w:r>
            <w:proofErr w:type="spellStart"/>
            <w:r w:rsidR="0030269A" w:rsidRPr="005F1BCC">
              <w:rPr>
                <w:b/>
                <w:szCs w:val="24"/>
              </w:rPr>
              <w:t>Busbecq</w:t>
            </w:r>
            <w:proofErr w:type="spellEnd"/>
            <w:r w:rsidR="0030269A" w:rsidRPr="005F1BCC">
              <w:rPr>
                <w:b/>
                <w:szCs w:val="24"/>
              </w:rPr>
              <w:t xml:space="preserve"> (I</w:t>
            </w:r>
            <w:r w:rsidR="005F1BCC" w:rsidRPr="005F1BCC">
              <w:rPr>
                <w:b/>
                <w:szCs w:val="24"/>
              </w:rPr>
              <w:t>II</w:t>
            </w:r>
            <w:r w:rsidR="0030269A" w:rsidRPr="005F1BCC">
              <w:rPr>
                <w:b/>
                <w:szCs w:val="24"/>
              </w:rPr>
              <w:t>)</w:t>
            </w:r>
          </w:p>
          <w:p w14:paraId="10F224F4" w14:textId="456F86C6" w:rsidR="00D65707" w:rsidRPr="005F1BCC" w:rsidRDefault="0030269A" w:rsidP="005F1BCC">
            <w:pPr>
              <w:pStyle w:val="ListeParagraf"/>
              <w:numPr>
                <w:ilvl w:val="0"/>
                <w:numId w:val="5"/>
              </w:numPr>
              <w:spacing w:line="276" w:lineRule="auto"/>
              <w:rPr>
                <w:rFonts w:ascii="Maiola" w:hAnsi="Maiola" w:cs="Times New Roman"/>
                <w:szCs w:val="24"/>
              </w:rPr>
            </w:pPr>
            <w:proofErr w:type="spellStart"/>
            <w:r w:rsidRPr="005F1BCC">
              <w:rPr>
                <w:rFonts w:cstheme="minorHAnsi"/>
                <w:szCs w:val="24"/>
              </w:rPr>
              <w:t>Busbecq</w:t>
            </w:r>
            <w:proofErr w:type="spellEnd"/>
            <w:r w:rsidRPr="005F1BCC">
              <w:rPr>
                <w:rFonts w:cstheme="minorHAnsi"/>
                <w:szCs w:val="24"/>
              </w:rPr>
              <w:t xml:space="preserve">, </w:t>
            </w:r>
            <w:r w:rsidRPr="005F1BCC">
              <w:rPr>
                <w:rFonts w:cstheme="minorHAnsi"/>
                <w:i/>
                <w:szCs w:val="24"/>
              </w:rPr>
              <w:t xml:space="preserve">Türk Mektupları: Kanunî Sultan </w:t>
            </w:r>
            <w:proofErr w:type="spellStart"/>
            <w:r w:rsidRPr="005F1BCC">
              <w:rPr>
                <w:rFonts w:cstheme="minorHAnsi"/>
                <w:i/>
                <w:szCs w:val="24"/>
              </w:rPr>
              <w:t>Süleymen</w:t>
            </w:r>
            <w:proofErr w:type="spellEnd"/>
            <w:r w:rsidRPr="005F1BCC">
              <w:rPr>
                <w:rFonts w:cstheme="minorHAnsi"/>
                <w:i/>
                <w:szCs w:val="24"/>
              </w:rPr>
              <w:t xml:space="preserve"> Zamanına Ait Bir Frenk Sefaretnamesi</w:t>
            </w:r>
            <w:r w:rsidRPr="005F1BCC">
              <w:rPr>
                <w:rFonts w:cstheme="minorHAnsi"/>
                <w:szCs w:val="24"/>
              </w:rPr>
              <w:t>, çev. Hüseyin Cahit Yalçın (İstanbul: Remzi Kitabevi, 1939)</w:t>
            </w:r>
            <w:r w:rsidR="00F911FE" w:rsidRPr="005F1BCC">
              <w:rPr>
                <w:rFonts w:cstheme="minorHAnsi"/>
                <w:szCs w:val="24"/>
              </w:rPr>
              <w:t xml:space="preserve">, </w:t>
            </w:r>
            <w:r w:rsidR="005F1BCC" w:rsidRPr="005F1BCC">
              <w:rPr>
                <w:rFonts w:cstheme="minorHAnsi"/>
                <w:szCs w:val="24"/>
              </w:rPr>
              <w:t xml:space="preserve">s. 100-152. </w:t>
            </w:r>
          </w:p>
        </w:tc>
      </w:tr>
      <w:tr w:rsidR="00DE475B" w:rsidRPr="005F1BCC" w14:paraId="58F94A16" w14:textId="77777777" w:rsidTr="003943BC">
        <w:tc>
          <w:tcPr>
            <w:tcW w:w="8784" w:type="dxa"/>
          </w:tcPr>
          <w:p w14:paraId="35954709" w14:textId="3DAB82CB" w:rsidR="0030269A" w:rsidRPr="005F1BCC" w:rsidRDefault="00DE475B" w:rsidP="0030269A">
            <w:pPr>
              <w:spacing w:line="276" w:lineRule="auto"/>
              <w:rPr>
                <w:rFonts w:ascii="Maiola" w:hAnsi="Maiola" w:cs="Times New Roman"/>
                <w:b/>
                <w:bCs/>
                <w:szCs w:val="24"/>
              </w:rPr>
            </w:pPr>
            <w:r w:rsidRPr="005F1BCC">
              <w:rPr>
                <w:rFonts w:ascii="Maiola" w:hAnsi="Maiola" w:cs="Times New Roman"/>
                <w:b/>
                <w:bCs/>
                <w:szCs w:val="24"/>
              </w:rPr>
              <w:t>Hafta 1</w:t>
            </w:r>
            <w:r w:rsidR="00B72651" w:rsidRPr="005F1BCC">
              <w:rPr>
                <w:rFonts w:ascii="Maiola" w:hAnsi="Maiola" w:cs="Times New Roman"/>
                <w:b/>
                <w:bCs/>
                <w:szCs w:val="24"/>
              </w:rPr>
              <w:t>3</w:t>
            </w:r>
            <w:r w:rsidRPr="005F1BCC">
              <w:rPr>
                <w:rFonts w:ascii="Maiola" w:hAnsi="Maiola" w:cs="Times New Roman"/>
                <w:b/>
                <w:bCs/>
                <w:szCs w:val="24"/>
              </w:rPr>
              <w:t xml:space="preserve">: </w:t>
            </w:r>
            <w:proofErr w:type="spellStart"/>
            <w:r w:rsidR="0030269A" w:rsidRPr="005F1BCC">
              <w:rPr>
                <w:b/>
                <w:szCs w:val="24"/>
              </w:rPr>
              <w:t>Ogier</w:t>
            </w:r>
            <w:proofErr w:type="spellEnd"/>
            <w:r w:rsidR="0030269A" w:rsidRPr="005F1BCC">
              <w:rPr>
                <w:b/>
                <w:szCs w:val="24"/>
              </w:rPr>
              <w:t xml:space="preserve"> </w:t>
            </w:r>
            <w:proofErr w:type="spellStart"/>
            <w:r w:rsidR="0030269A" w:rsidRPr="005F1BCC">
              <w:rPr>
                <w:b/>
                <w:szCs w:val="24"/>
              </w:rPr>
              <w:t>Ghiselin</w:t>
            </w:r>
            <w:proofErr w:type="spellEnd"/>
            <w:r w:rsidR="0030269A" w:rsidRPr="005F1BCC">
              <w:rPr>
                <w:b/>
                <w:szCs w:val="24"/>
              </w:rPr>
              <w:t xml:space="preserve"> de </w:t>
            </w:r>
            <w:proofErr w:type="spellStart"/>
            <w:r w:rsidR="0030269A" w:rsidRPr="005F1BCC">
              <w:rPr>
                <w:b/>
                <w:szCs w:val="24"/>
              </w:rPr>
              <w:t>Busbecq</w:t>
            </w:r>
            <w:proofErr w:type="spellEnd"/>
            <w:r w:rsidR="0030269A" w:rsidRPr="005F1BCC">
              <w:rPr>
                <w:b/>
                <w:szCs w:val="24"/>
              </w:rPr>
              <w:t xml:space="preserve"> (</w:t>
            </w:r>
            <w:r w:rsidR="005F1BCC" w:rsidRPr="005F1BCC">
              <w:rPr>
                <w:b/>
                <w:szCs w:val="24"/>
              </w:rPr>
              <w:t>I</w:t>
            </w:r>
            <w:r w:rsidR="0030269A" w:rsidRPr="005F1BCC">
              <w:rPr>
                <w:b/>
                <w:szCs w:val="24"/>
              </w:rPr>
              <w:t>V)</w:t>
            </w:r>
          </w:p>
          <w:p w14:paraId="7C9771E5" w14:textId="62923A96" w:rsidR="00D65707" w:rsidRPr="005F1BCC" w:rsidRDefault="0030269A" w:rsidP="005F1BCC">
            <w:pPr>
              <w:pStyle w:val="ListeParagraf"/>
              <w:numPr>
                <w:ilvl w:val="0"/>
                <w:numId w:val="5"/>
              </w:numPr>
              <w:spacing w:line="276" w:lineRule="auto"/>
              <w:rPr>
                <w:rFonts w:ascii="Maiola" w:hAnsi="Maiola" w:cs="Times New Roman"/>
                <w:szCs w:val="24"/>
              </w:rPr>
            </w:pPr>
            <w:proofErr w:type="spellStart"/>
            <w:r w:rsidRPr="005F1BCC">
              <w:rPr>
                <w:rFonts w:cstheme="minorHAnsi"/>
                <w:szCs w:val="24"/>
              </w:rPr>
              <w:t>Busbecq</w:t>
            </w:r>
            <w:proofErr w:type="spellEnd"/>
            <w:r w:rsidRPr="005F1BCC">
              <w:rPr>
                <w:rFonts w:cstheme="minorHAnsi"/>
                <w:szCs w:val="24"/>
              </w:rPr>
              <w:t xml:space="preserve">, </w:t>
            </w:r>
            <w:r w:rsidRPr="005F1BCC">
              <w:rPr>
                <w:rFonts w:cstheme="minorHAnsi"/>
                <w:i/>
                <w:szCs w:val="24"/>
              </w:rPr>
              <w:t xml:space="preserve">Türk Mektupları: Kanunî Sultan </w:t>
            </w:r>
            <w:proofErr w:type="spellStart"/>
            <w:r w:rsidRPr="005F1BCC">
              <w:rPr>
                <w:rFonts w:cstheme="minorHAnsi"/>
                <w:i/>
                <w:szCs w:val="24"/>
              </w:rPr>
              <w:t>Süleymen</w:t>
            </w:r>
            <w:proofErr w:type="spellEnd"/>
            <w:r w:rsidRPr="005F1BCC">
              <w:rPr>
                <w:rFonts w:cstheme="minorHAnsi"/>
                <w:i/>
                <w:szCs w:val="24"/>
              </w:rPr>
              <w:t xml:space="preserve"> Zamanına Ait Bir Frenk Sefaretnamesi</w:t>
            </w:r>
            <w:r w:rsidRPr="005F1BCC">
              <w:rPr>
                <w:rFonts w:cstheme="minorHAnsi"/>
                <w:szCs w:val="24"/>
              </w:rPr>
              <w:t>, çev. Hüseyin Cahit Yalçın (İstanbul: Remzi Kitabevi, 1939)</w:t>
            </w:r>
            <w:r w:rsidR="00F911FE" w:rsidRPr="005F1BCC">
              <w:rPr>
                <w:rFonts w:cstheme="minorHAnsi"/>
                <w:szCs w:val="24"/>
              </w:rPr>
              <w:t xml:space="preserve">, s. </w:t>
            </w:r>
            <w:r w:rsidR="005F1BCC" w:rsidRPr="005F1BCC">
              <w:rPr>
                <w:rFonts w:cstheme="minorHAnsi"/>
                <w:szCs w:val="24"/>
              </w:rPr>
              <w:t xml:space="preserve">152-206. </w:t>
            </w:r>
          </w:p>
        </w:tc>
      </w:tr>
      <w:tr w:rsidR="00DE475B" w:rsidRPr="005F1BCC" w14:paraId="12FEA3CF" w14:textId="77777777" w:rsidTr="003943BC">
        <w:tc>
          <w:tcPr>
            <w:tcW w:w="8784" w:type="dxa"/>
          </w:tcPr>
          <w:p w14:paraId="5A6A614D" w14:textId="77C571B8" w:rsidR="0030269A" w:rsidRPr="005F1BCC" w:rsidRDefault="00DE475B" w:rsidP="0030269A">
            <w:pPr>
              <w:spacing w:line="276" w:lineRule="auto"/>
              <w:rPr>
                <w:rFonts w:ascii="Maiola" w:hAnsi="Maiola" w:cs="Times New Roman"/>
                <w:b/>
                <w:bCs/>
                <w:szCs w:val="24"/>
              </w:rPr>
            </w:pPr>
            <w:r w:rsidRPr="005F1BCC">
              <w:rPr>
                <w:rFonts w:ascii="Maiola" w:hAnsi="Maiola" w:cs="Times New Roman"/>
                <w:b/>
                <w:bCs/>
                <w:szCs w:val="24"/>
              </w:rPr>
              <w:t>Hafta 1</w:t>
            </w:r>
            <w:r w:rsidR="00B72651" w:rsidRPr="005F1BCC">
              <w:rPr>
                <w:rFonts w:ascii="Maiola" w:hAnsi="Maiola" w:cs="Times New Roman"/>
                <w:b/>
                <w:bCs/>
                <w:szCs w:val="24"/>
              </w:rPr>
              <w:t xml:space="preserve">4: </w:t>
            </w:r>
            <w:proofErr w:type="spellStart"/>
            <w:r w:rsidR="0030269A" w:rsidRPr="005F1BCC">
              <w:rPr>
                <w:b/>
                <w:szCs w:val="24"/>
              </w:rPr>
              <w:t>Ogier</w:t>
            </w:r>
            <w:proofErr w:type="spellEnd"/>
            <w:r w:rsidR="0030269A" w:rsidRPr="005F1BCC">
              <w:rPr>
                <w:b/>
                <w:szCs w:val="24"/>
              </w:rPr>
              <w:t xml:space="preserve"> </w:t>
            </w:r>
            <w:proofErr w:type="spellStart"/>
            <w:r w:rsidR="0030269A" w:rsidRPr="005F1BCC">
              <w:rPr>
                <w:b/>
                <w:szCs w:val="24"/>
              </w:rPr>
              <w:t>Ghiselin</w:t>
            </w:r>
            <w:proofErr w:type="spellEnd"/>
            <w:r w:rsidR="0030269A" w:rsidRPr="005F1BCC">
              <w:rPr>
                <w:b/>
                <w:szCs w:val="24"/>
              </w:rPr>
              <w:t xml:space="preserve"> de </w:t>
            </w:r>
            <w:proofErr w:type="spellStart"/>
            <w:r w:rsidR="0030269A" w:rsidRPr="005F1BCC">
              <w:rPr>
                <w:b/>
                <w:szCs w:val="24"/>
              </w:rPr>
              <w:t>Busbecq</w:t>
            </w:r>
            <w:proofErr w:type="spellEnd"/>
            <w:r w:rsidR="0030269A" w:rsidRPr="005F1BCC">
              <w:rPr>
                <w:b/>
                <w:szCs w:val="24"/>
              </w:rPr>
              <w:t xml:space="preserve"> (V)</w:t>
            </w:r>
          </w:p>
          <w:p w14:paraId="4C91DE01" w14:textId="1EDE7279" w:rsidR="00D65707" w:rsidRPr="005F1BCC" w:rsidRDefault="0030269A" w:rsidP="005F1BCC">
            <w:pPr>
              <w:pStyle w:val="ListeParagraf"/>
              <w:numPr>
                <w:ilvl w:val="0"/>
                <w:numId w:val="5"/>
              </w:numPr>
              <w:spacing w:line="276" w:lineRule="auto"/>
              <w:rPr>
                <w:rFonts w:ascii="Maiola" w:hAnsi="Maiola" w:cs="Times New Roman"/>
                <w:szCs w:val="24"/>
              </w:rPr>
            </w:pPr>
            <w:proofErr w:type="spellStart"/>
            <w:r w:rsidRPr="005F1BCC">
              <w:rPr>
                <w:rFonts w:cstheme="minorHAnsi"/>
                <w:szCs w:val="24"/>
              </w:rPr>
              <w:t>Busbecq</w:t>
            </w:r>
            <w:proofErr w:type="spellEnd"/>
            <w:r w:rsidRPr="005F1BCC">
              <w:rPr>
                <w:rFonts w:cstheme="minorHAnsi"/>
                <w:szCs w:val="24"/>
              </w:rPr>
              <w:t xml:space="preserve">, </w:t>
            </w:r>
            <w:r w:rsidRPr="005F1BCC">
              <w:rPr>
                <w:rFonts w:cstheme="minorHAnsi"/>
                <w:i/>
                <w:szCs w:val="24"/>
              </w:rPr>
              <w:t xml:space="preserve">Türk Mektupları: Kanunî Sultan </w:t>
            </w:r>
            <w:proofErr w:type="spellStart"/>
            <w:r w:rsidRPr="005F1BCC">
              <w:rPr>
                <w:rFonts w:cstheme="minorHAnsi"/>
                <w:i/>
                <w:szCs w:val="24"/>
              </w:rPr>
              <w:t>Süleymen</w:t>
            </w:r>
            <w:proofErr w:type="spellEnd"/>
            <w:r w:rsidRPr="005F1BCC">
              <w:rPr>
                <w:rFonts w:cstheme="minorHAnsi"/>
                <w:i/>
                <w:szCs w:val="24"/>
              </w:rPr>
              <w:t xml:space="preserve"> Zamanına Ait Bir Frenk Sefaretnamesi</w:t>
            </w:r>
            <w:r w:rsidRPr="005F1BCC">
              <w:rPr>
                <w:rFonts w:cstheme="minorHAnsi"/>
                <w:szCs w:val="24"/>
              </w:rPr>
              <w:t>, çev. Hüseyin Cahit Yalçın (İstanbul: Remzi Kitabevi, 1939)</w:t>
            </w:r>
            <w:r w:rsidR="00F911FE" w:rsidRPr="005F1BCC">
              <w:rPr>
                <w:rFonts w:cstheme="minorHAnsi"/>
                <w:szCs w:val="24"/>
              </w:rPr>
              <w:t xml:space="preserve">, s. </w:t>
            </w:r>
            <w:r w:rsidR="005F1BCC" w:rsidRPr="005F1BCC">
              <w:rPr>
                <w:rFonts w:cstheme="minorHAnsi"/>
                <w:szCs w:val="24"/>
              </w:rPr>
              <w:t xml:space="preserve">206-256. </w:t>
            </w:r>
            <w:r w:rsidR="00D65707" w:rsidRPr="005F1BCC">
              <w:rPr>
                <w:rFonts w:ascii="Maiola" w:hAnsi="Maiola" w:cs="Times New Roman"/>
                <w:szCs w:val="24"/>
              </w:rPr>
              <w:t xml:space="preserve"> </w:t>
            </w:r>
          </w:p>
        </w:tc>
      </w:tr>
      <w:tr w:rsidR="00DE475B" w:rsidRPr="005F1BCC" w14:paraId="0A283E23" w14:textId="77777777" w:rsidTr="003943BC">
        <w:tc>
          <w:tcPr>
            <w:tcW w:w="8784" w:type="dxa"/>
          </w:tcPr>
          <w:p w14:paraId="1544CD1B" w14:textId="44A783B5" w:rsidR="0030269A" w:rsidRPr="005F1BCC" w:rsidRDefault="00DE475B" w:rsidP="0030269A">
            <w:pPr>
              <w:spacing w:line="276" w:lineRule="auto"/>
              <w:rPr>
                <w:rFonts w:ascii="Maiola" w:hAnsi="Maiola" w:cs="Times New Roman"/>
                <w:b/>
                <w:bCs/>
                <w:szCs w:val="24"/>
              </w:rPr>
            </w:pPr>
            <w:r w:rsidRPr="005F1BCC">
              <w:rPr>
                <w:rFonts w:ascii="Maiola" w:hAnsi="Maiola" w:cs="Times New Roman"/>
                <w:b/>
                <w:bCs/>
                <w:szCs w:val="24"/>
              </w:rPr>
              <w:t>Hafta 1</w:t>
            </w:r>
            <w:r w:rsidR="00B72651" w:rsidRPr="005F1BCC">
              <w:rPr>
                <w:rFonts w:ascii="Maiola" w:hAnsi="Maiola" w:cs="Times New Roman"/>
                <w:b/>
                <w:bCs/>
                <w:szCs w:val="24"/>
              </w:rPr>
              <w:t>5</w:t>
            </w:r>
            <w:r w:rsidRPr="005F1BCC">
              <w:rPr>
                <w:rFonts w:ascii="Maiola" w:hAnsi="Maiola" w:cs="Times New Roman"/>
                <w:b/>
                <w:bCs/>
                <w:szCs w:val="24"/>
              </w:rPr>
              <w:t xml:space="preserve">: </w:t>
            </w:r>
            <w:proofErr w:type="spellStart"/>
            <w:r w:rsidR="0030269A" w:rsidRPr="005F1BCC">
              <w:rPr>
                <w:b/>
                <w:szCs w:val="24"/>
              </w:rPr>
              <w:t>Ogier</w:t>
            </w:r>
            <w:proofErr w:type="spellEnd"/>
            <w:r w:rsidR="0030269A" w:rsidRPr="005F1BCC">
              <w:rPr>
                <w:b/>
                <w:szCs w:val="24"/>
              </w:rPr>
              <w:t xml:space="preserve"> </w:t>
            </w:r>
            <w:proofErr w:type="spellStart"/>
            <w:r w:rsidR="0030269A" w:rsidRPr="005F1BCC">
              <w:rPr>
                <w:b/>
                <w:szCs w:val="24"/>
              </w:rPr>
              <w:t>Ghiselin</w:t>
            </w:r>
            <w:proofErr w:type="spellEnd"/>
            <w:r w:rsidR="0030269A" w:rsidRPr="005F1BCC">
              <w:rPr>
                <w:b/>
                <w:szCs w:val="24"/>
              </w:rPr>
              <w:t xml:space="preserve"> de </w:t>
            </w:r>
            <w:proofErr w:type="spellStart"/>
            <w:r w:rsidR="0030269A" w:rsidRPr="005F1BCC">
              <w:rPr>
                <w:b/>
                <w:szCs w:val="24"/>
              </w:rPr>
              <w:t>Busbecq</w:t>
            </w:r>
            <w:proofErr w:type="spellEnd"/>
            <w:r w:rsidR="0030269A" w:rsidRPr="005F1BCC">
              <w:rPr>
                <w:b/>
                <w:szCs w:val="24"/>
              </w:rPr>
              <w:t xml:space="preserve"> (V</w:t>
            </w:r>
            <w:r w:rsidR="005F1BCC" w:rsidRPr="005F1BCC">
              <w:rPr>
                <w:b/>
                <w:szCs w:val="24"/>
              </w:rPr>
              <w:t>I</w:t>
            </w:r>
            <w:r w:rsidR="0030269A" w:rsidRPr="005F1BCC">
              <w:rPr>
                <w:b/>
                <w:szCs w:val="24"/>
              </w:rPr>
              <w:t>)</w:t>
            </w:r>
          </w:p>
          <w:p w14:paraId="37E3748A" w14:textId="77777777" w:rsidR="005F1BCC" w:rsidRPr="005F1BCC" w:rsidRDefault="0030269A" w:rsidP="005F1BCC">
            <w:pPr>
              <w:pStyle w:val="ListeParagraf"/>
              <w:numPr>
                <w:ilvl w:val="0"/>
                <w:numId w:val="5"/>
              </w:numPr>
              <w:spacing w:line="276" w:lineRule="auto"/>
              <w:rPr>
                <w:rFonts w:ascii="Maiola" w:hAnsi="Maiola" w:cs="Times New Roman"/>
                <w:szCs w:val="24"/>
              </w:rPr>
            </w:pPr>
            <w:proofErr w:type="spellStart"/>
            <w:r w:rsidRPr="005F1BCC">
              <w:rPr>
                <w:rFonts w:cstheme="minorHAnsi"/>
                <w:szCs w:val="24"/>
              </w:rPr>
              <w:t>Busbecq</w:t>
            </w:r>
            <w:proofErr w:type="spellEnd"/>
            <w:r w:rsidRPr="005F1BCC">
              <w:rPr>
                <w:rFonts w:cstheme="minorHAnsi"/>
                <w:szCs w:val="24"/>
              </w:rPr>
              <w:t xml:space="preserve">, </w:t>
            </w:r>
            <w:r w:rsidRPr="005F1BCC">
              <w:rPr>
                <w:rFonts w:cstheme="minorHAnsi"/>
                <w:i/>
                <w:szCs w:val="24"/>
              </w:rPr>
              <w:t xml:space="preserve">Türk Mektupları: Kanunî Sultan </w:t>
            </w:r>
            <w:proofErr w:type="spellStart"/>
            <w:r w:rsidRPr="005F1BCC">
              <w:rPr>
                <w:rFonts w:cstheme="minorHAnsi"/>
                <w:i/>
                <w:szCs w:val="24"/>
              </w:rPr>
              <w:t>Süleymen</w:t>
            </w:r>
            <w:proofErr w:type="spellEnd"/>
            <w:r w:rsidRPr="005F1BCC">
              <w:rPr>
                <w:rFonts w:cstheme="minorHAnsi"/>
                <w:i/>
                <w:szCs w:val="24"/>
              </w:rPr>
              <w:t xml:space="preserve"> Zamanına Ait Bir Frenk Sefaretnamesi</w:t>
            </w:r>
            <w:r w:rsidRPr="005F1BCC">
              <w:rPr>
                <w:rFonts w:cstheme="minorHAnsi"/>
                <w:szCs w:val="24"/>
              </w:rPr>
              <w:t>, çev. Hüseyin Cahit Yalçın (İstanbul: Remzi Kitabevi, 1939)</w:t>
            </w:r>
            <w:r w:rsidR="005F1BCC" w:rsidRPr="005F1BCC">
              <w:rPr>
                <w:rFonts w:cstheme="minorHAnsi"/>
                <w:szCs w:val="24"/>
              </w:rPr>
              <w:t>, s. 256-302.</w:t>
            </w:r>
          </w:p>
          <w:p w14:paraId="54277E61" w14:textId="2BFAAF92" w:rsidR="00D65707" w:rsidRPr="005F1BCC" w:rsidRDefault="005F1BCC" w:rsidP="005F1BCC">
            <w:pPr>
              <w:pStyle w:val="ListeParagraf"/>
              <w:numPr>
                <w:ilvl w:val="0"/>
                <w:numId w:val="5"/>
              </w:numPr>
              <w:spacing w:line="276" w:lineRule="auto"/>
              <w:rPr>
                <w:rFonts w:ascii="Maiola" w:hAnsi="Maiola" w:cs="Times New Roman"/>
                <w:szCs w:val="24"/>
              </w:rPr>
            </w:pPr>
            <w:r w:rsidRPr="007C1BB1">
              <w:t>Zeki Arıkan, "</w:t>
            </w:r>
            <w:proofErr w:type="spellStart"/>
            <w:r w:rsidRPr="007C1BB1">
              <w:t>Busbecq’in</w:t>
            </w:r>
            <w:proofErr w:type="spellEnd"/>
            <w:r w:rsidRPr="007C1BB1">
              <w:t xml:space="preserve"> "Türklere Karşı Savaş Tasarısı," </w:t>
            </w:r>
            <w:r w:rsidRPr="007C1BB1">
              <w:rPr>
                <w:i/>
                <w:iCs/>
              </w:rPr>
              <w:t>Belleten</w:t>
            </w:r>
            <w:r w:rsidRPr="007C1BB1">
              <w:t xml:space="preserve"> LVII/218 (1993), s. 113-159.</w:t>
            </w:r>
            <w:r w:rsidR="00D12657" w:rsidRPr="005F1BCC">
              <w:rPr>
                <w:rFonts w:ascii="Maiola" w:hAnsi="Maiola" w:cs="Times New Roman"/>
                <w:szCs w:val="24"/>
              </w:rPr>
              <w:t xml:space="preserve"> </w:t>
            </w:r>
          </w:p>
        </w:tc>
      </w:tr>
      <w:tr w:rsidR="00DE475B" w:rsidRPr="005F1BCC" w14:paraId="361D8770" w14:textId="77777777" w:rsidTr="003943BC">
        <w:tc>
          <w:tcPr>
            <w:tcW w:w="8784" w:type="dxa"/>
          </w:tcPr>
          <w:p w14:paraId="2C4A369A" w14:textId="51CC9572" w:rsidR="00DE475B" w:rsidRPr="005F1BCC" w:rsidRDefault="00DE475B" w:rsidP="003943BC">
            <w:pPr>
              <w:spacing w:line="276" w:lineRule="auto"/>
              <w:jc w:val="center"/>
              <w:rPr>
                <w:rFonts w:ascii="Maiola" w:hAnsi="Maiola" w:cs="Times New Roman"/>
                <w:b/>
                <w:bCs/>
                <w:szCs w:val="24"/>
              </w:rPr>
            </w:pPr>
            <w:r w:rsidRPr="005F1BCC">
              <w:rPr>
                <w:rFonts w:ascii="Maiola" w:hAnsi="Maiola" w:cs="Times New Roman"/>
                <w:b/>
                <w:bCs/>
                <w:szCs w:val="24"/>
              </w:rPr>
              <w:t>Final Sınavı</w:t>
            </w:r>
          </w:p>
        </w:tc>
      </w:tr>
    </w:tbl>
    <w:p w14:paraId="5F65E74D" w14:textId="77777777" w:rsidR="00DB0F15" w:rsidRPr="005F1BCC" w:rsidRDefault="00DB0F15" w:rsidP="003943BC">
      <w:pPr>
        <w:spacing w:after="0" w:line="276" w:lineRule="auto"/>
        <w:rPr>
          <w:rFonts w:cs="Times New Roman"/>
          <w:b/>
          <w:bCs/>
          <w:szCs w:val="24"/>
        </w:rPr>
      </w:pPr>
    </w:p>
    <w:sectPr w:rsidR="00DB0F15" w:rsidRPr="005F1B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8037B" w14:textId="77777777" w:rsidR="00EE5452" w:rsidRDefault="00EE5452" w:rsidP="00B53CC2">
      <w:pPr>
        <w:spacing w:after="0" w:line="240" w:lineRule="auto"/>
      </w:pPr>
      <w:r>
        <w:separator/>
      </w:r>
    </w:p>
  </w:endnote>
  <w:endnote w:type="continuationSeparator" w:id="0">
    <w:p w14:paraId="476105BF" w14:textId="77777777" w:rsidR="00EE5452" w:rsidRDefault="00EE5452"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iola">
    <w:altName w:val="Calibri"/>
    <w:panose1 w:val="00000000000000000000"/>
    <w:charset w:val="00"/>
    <w:family w:val="auto"/>
    <w:notTrueType/>
    <w:pitch w:val="variable"/>
    <w:sig w:usb0="A00002EF" w:usb1="4000205B" w:usb2="00000000" w:usb3="00000000" w:csb0="0000009F"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m0JLJgQAAAQOAAAOAAAAAAAAAAAAAAAAAC4CAABkcnMvZTJvRG9jLnht&#10;bFBLAQItABQABgAIAAAAIQDwLbjk2wAAAAUBAAAPAAAAAAAAAAAAAAAAAIAGAABkcnMvZG93bnJl&#10;di54bWxQSwUGAAAAAAQABADzAAAAiAc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3EDAE" w14:textId="77777777" w:rsidR="00EE5452" w:rsidRDefault="00EE5452" w:rsidP="00B53CC2">
      <w:pPr>
        <w:spacing w:after="0" w:line="240" w:lineRule="auto"/>
      </w:pPr>
      <w:r>
        <w:separator/>
      </w:r>
    </w:p>
  </w:footnote>
  <w:footnote w:type="continuationSeparator" w:id="0">
    <w:p w14:paraId="71D99A39" w14:textId="77777777" w:rsidR="00EE5452" w:rsidRDefault="00EE5452"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7456" w14:textId="3C2EFE86" w:rsidR="00B53CC2" w:rsidRPr="00C96720" w:rsidRDefault="006E47F2" w:rsidP="007F2F26">
    <w:pPr>
      <w:spacing w:line="240" w:lineRule="auto"/>
      <w:jc w:val="center"/>
      <w:rPr>
        <w:b/>
        <w:bCs/>
        <w:szCs w:val="24"/>
        <w:lang w:val="en-US"/>
      </w:rPr>
    </w:pPr>
    <w:bookmarkStart w:id="2" w:name="_Hlk63425652"/>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08024958">
                                <wp:extent cx="697230" cy="687722"/>
                                <wp:effectExtent l="0" t="0" r="1270"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877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" stroked="f">
              <v:textbox>
                <w:txbxContent>
                  <w:p w14:paraId="27521E90" w14:textId="7BC82520" w:rsidR="006E47F2" w:rsidRDefault="009224CD">
                    <w:r>
                      <w:rPr>
                        <w:noProof/>
                      </w:rPr>
                      <w:drawing>
                        <wp:inline distT="0" distB="0" distL="0" distR="0" wp14:anchorId="4845442C" wp14:editId="08024958">
                          <wp:extent cx="697230" cy="687722"/>
                          <wp:effectExtent l="0" t="0" r="1270"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87722"/>
                                  </a:xfrm>
                                  <a:prstGeom prst="rect">
                                    <a:avLst/>
                                  </a:prstGeom>
                                  <a:noFill/>
                                  <a:ln>
                                    <a:noFill/>
                                  </a:ln>
                                </pic:spPr>
                              </pic:pic>
                            </a:graphicData>
                          </a:graphic>
                        </wp:inline>
                      </w:drawing>
                    </w:r>
                  </w:p>
                </w:txbxContent>
              </v:textbox>
              <w10:wrap type="square"/>
            </v:shape>
          </w:pict>
        </mc:Fallback>
      </mc:AlternateContent>
    </w:r>
    <w:r w:rsidR="00DD2661">
      <w:rPr>
        <w:b/>
        <w:bCs/>
        <w:szCs w:val="24"/>
        <w:lang w:val="en-US"/>
      </w:rPr>
      <w:t>TAR</w:t>
    </w:r>
    <w:r w:rsidR="00B53CC2" w:rsidRPr="00C96720">
      <w:rPr>
        <w:b/>
        <w:bCs/>
        <w:szCs w:val="24"/>
        <w:lang w:val="en-US"/>
      </w:rPr>
      <w:t xml:space="preserve"> </w:t>
    </w:r>
    <w:r w:rsidR="00DD2661">
      <w:rPr>
        <w:b/>
        <w:bCs/>
        <w:szCs w:val="24"/>
        <w:lang w:val="en-US"/>
      </w:rPr>
      <w:t>3</w:t>
    </w:r>
    <w:r w:rsidR="00C71738">
      <w:rPr>
        <w:b/>
        <w:bCs/>
        <w:szCs w:val="24"/>
        <w:lang w:val="en-US"/>
      </w:rPr>
      <w:t>33</w:t>
    </w:r>
  </w:p>
  <w:bookmarkEnd w:id="2"/>
  <w:p w14:paraId="46107610" w14:textId="72467BA7" w:rsidR="00DC3A8C" w:rsidRDefault="00DC3A8C" w:rsidP="007F2F26">
    <w:pPr>
      <w:spacing w:line="240" w:lineRule="auto"/>
      <w:jc w:val="center"/>
      <w:rPr>
        <w:b/>
        <w:bCs/>
        <w:szCs w:val="24"/>
        <w:lang w:val="en-US"/>
      </w:rPr>
    </w:pPr>
    <w:proofErr w:type="spellStart"/>
    <w:r w:rsidRPr="00DC3A8C">
      <w:rPr>
        <w:b/>
        <w:bCs/>
        <w:szCs w:val="24"/>
        <w:lang w:val="en-US"/>
      </w:rPr>
      <w:t>Osmanlı</w:t>
    </w:r>
    <w:proofErr w:type="spellEnd"/>
    <w:r w:rsidRPr="00DC3A8C">
      <w:rPr>
        <w:b/>
        <w:bCs/>
        <w:szCs w:val="24"/>
        <w:lang w:val="en-US"/>
      </w:rPr>
      <w:t xml:space="preserve"> </w:t>
    </w:r>
    <w:proofErr w:type="spellStart"/>
    <w:r w:rsidRPr="00DC3A8C">
      <w:rPr>
        <w:b/>
        <w:bCs/>
        <w:szCs w:val="24"/>
        <w:lang w:val="en-US"/>
      </w:rPr>
      <w:t>Tarihi</w:t>
    </w:r>
    <w:r w:rsidR="00C71738">
      <w:rPr>
        <w:b/>
        <w:bCs/>
        <w:szCs w:val="24"/>
        <w:lang w:val="en-US"/>
      </w:rPr>
      <w:t>nin</w:t>
    </w:r>
    <w:proofErr w:type="spellEnd"/>
    <w:r w:rsidR="00C71738">
      <w:rPr>
        <w:b/>
        <w:bCs/>
        <w:szCs w:val="24"/>
        <w:lang w:val="en-US"/>
      </w:rPr>
      <w:t xml:space="preserve"> </w:t>
    </w:r>
    <w:proofErr w:type="spellStart"/>
    <w:r w:rsidR="00C71738">
      <w:rPr>
        <w:b/>
        <w:bCs/>
        <w:szCs w:val="24"/>
        <w:lang w:val="en-US"/>
      </w:rPr>
      <w:t>Yabancı</w:t>
    </w:r>
    <w:proofErr w:type="spellEnd"/>
    <w:r w:rsidR="00C71738">
      <w:rPr>
        <w:b/>
        <w:bCs/>
        <w:szCs w:val="24"/>
        <w:lang w:val="en-US"/>
      </w:rPr>
      <w:t xml:space="preserve"> </w:t>
    </w:r>
    <w:proofErr w:type="spellStart"/>
    <w:r w:rsidR="00C71738">
      <w:rPr>
        <w:b/>
        <w:bCs/>
        <w:szCs w:val="24"/>
        <w:lang w:val="en-US"/>
      </w:rPr>
      <w:t>Kaynakları</w:t>
    </w:r>
    <w:proofErr w:type="spellEnd"/>
    <w:r w:rsidRPr="00DC3A8C">
      <w:rPr>
        <w:b/>
        <w:bCs/>
        <w:szCs w:val="24"/>
        <w:lang w:val="en-US"/>
      </w:rPr>
      <w:t xml:space="preserve"> </w:t>
    </w:r>
  </w:p>
  <w:p w14:paraId="60A60A27" w14:textId="289BB7C9"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BB75F0">
      <w:rPr>
        <w:b/>
        <w:bCs/>
        <w:szCs w:val="24"/>
        <w:lang w:val="en-US"/>
      </w:rPr>
      <w:t>3</w:t>
    </w:r>
    <w:r w:rsidR="00DD2661">
      <w:rPr>
        <w:b/>
        <w:bCs/>
        <w:szCs w:val="24"/>
        <w:lang w:val="en-US"/>
      </w:rPr>
      <w:t>-202</w:t>
    </w:r>
    <w:r w:rsidR="00BB75F0">
      <w:rPr>
        <w:b/>
        <w:bCs/>
        <w:szCs w:val="2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C9F"/>
    <w:multiLevelType w:val="hybridMultilevel"/>
    <w:tmpl w:val="F5E86242"/>
    <w:lvl w:ilvl="0" w:tplc="E7461F6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3154B"/>
    <w:rsid w:val="00040962"/>
    <w:rsid w:val="00046565"/>
    <w:rsid w:val="000648B2"/>
    <w:rsid w:val="00075315"/>
    <w:rsid w:val="00095F4C"/>
    <w:rsid w:val="000A0622"/>
    <w:rsid w:val="000B2127"/>
    <w:rsid w:val="000B22BE"/>
    <w:rsid w:val="000B4516"/>
    <w:rsid w:val="000C5ABD"/>
    <w:rsid w:val="000D13F7"/>
    <w:rsid w:val="000D4379"/>
    <w:rsid w:val="000E089E"/>
    <w:rsid w:val="000E11F2"/>
    <w:rsid w:val="000E60D4"/>
    <w:rsid w:val="001046CE"/>
    <w:rsid w:val="0010612E"/>
    <w:rsid w:val="00111B72"/>
    <w:rsid w:val="001151F4"/>
    <w:rsid w:val="001162AE"/>
    <w:rsid w:val="001359C7"/>
    <w:rsid w:val="001373A5"/>
    <w:rsid w:val="001376D7"/>
    <w:rsid w:val="00137764"/>
    <w:rsid w:val="001606FA"/>
    <w:rsid w:val="00164B73"/>
    <w:rsid w:val="00167BC9"/>
    <w:rsid w:val="00176FAC"/>
    <w:rsid w:val="001827E2"/>
    <w:rsid w:val="001908D0"/>
    <w:rsid w:val="00190DC5"/>
    <w:rsid w:val="001977D9"/>
    <w:rsid w:val="001A36BF"/>
    <w:rsid w:val="001B54EA"/>
    <w:rsid w:val="001B77BB"/>
    <w:rsid w:val="001D173C"/>
    <w:rsid w:val="001E18CD"/>
    <w:rsid w:val="001F33A9"/>
    <w:rsid w:val="00200372"/>
    <w:rsid w:val="0021050A"/>
    <w:rsid w:val="00213799"/>
    <w:rsid w:val="00214CD7"/>
    <w:rsid w:val="00227258"/>
    <w:rsid w:val="002353C3"/>
    <w:rsid w:val="00260349"/>
    <w:rsid w:val="002608B9"/>
    <w:rsid w:val="00261F5C"/>
    <w:rsid w:val="00263B8A"/>
    <w:rsid w:val="00264E93"/>
    <w:rsid w:val="0026540E"/>
    <w:rsid w:val="00267F55"/>
    <w:rsid w:val="00275C98"/>
    <w:rsid w:val="002777B9"/>
    <w:rsid w:val="00282D5E"/>
    <w:rsid w:val="0028438A"/>
    <w:rsid w:val="002A60C1"/>
    <w:rsid w:val="002B2AFB"/>
    <w:rsid w:val="002C124F"/>
    <w:rsid w:val="002C4153"/>
    <w:rsid w:val="002C6497"/>
    <w:rsid w:val="002D31AB"/>
    <w:rsid w:val="002E38A9"/>
    <w:rsid w:val="002F5A57"/>
    <w:rsid w:val="00301C82"/>
    <w:rsid w:val="0030269A"/>
    <w:rsid w:val="003240A8"/>
    <w:rsid w:val="003252AE"/>
    <w:rsid w:val="00341DED"/>
    <w:rsid w:val="00343875"/>
    <w:rsid w:val="00344E71"/>
    <w:rsid w:val="00347EA2"/>
    <w:rsid w:val="00355D0F"/>
    <w:rsid w:val="0035772C"/>
    <w:rsid w:val="00392A30"/>
    <w:rsid w:val="003943BC"/>
    <w:rsid w:val="003A0E61"/>
    <w:rsid w:val="003B4038"/>
    <w:rsid w:val="003C2F40"/>
    <w:rsid w:val="003E3C48"/>
    <w:rsid w:val="003F1B23"/>
    <w:rsid w:val="003F748C"/>
    <w:rsid w:val="00432324"/>
    <w:rsid w:val="004371FF"/>
    <w:rsid w:val="00450AA3"/>
    <w:rsid w:val="00455655"/>
    <w:rsid w:val="004574F2"/>
    <w:rsid w:val="00460F0F"/>
    <w:rsid w:val="004613E4"/>
    <w:rsid w:val="00464312"/>
    <w:rsid w:val="00476952"/>
    <w:rsid w:val="00476DEE"/>
    <w:rsid w:val="004865F8"/>
    <w:rsid w:val="004967D4"/>
    <w:rsid w:val="004A0597"/>
    <w:rsid w:val="004B771A"/>
    <w:rsid w:val="004C1087"/>
    <w:rsid w:val="004C25C9"/>
    <w:rsid w:val="004D0730"/>
    <w:rsid w:val="004D2FD0"/>
    <w:rsid w:val="004D3086"/>
    <w:rsid w:val="004E6147"/>
    <w:rsid w:val="004F38E7"/>
    <w:rsid w:val="004F3AB0"/>
    <w:rsid w:val="004F5311"/>
    <w:rsid w:val="00506844"/>
    <w:rsid w:val="005119E2"/>
    <w:rsid w:val="005218C9"/>
    <w:rsid w:val="00521A0E"/>
    <w:rsid w:val="0053133F"/>
    <w:rsid w:val="00531BD6"/>
    <w:rsid w:val="00537C3B"/>
    <w:rsid w:val="00542125"/>
    <w:rsid w:val="00544862"/>
    <w:rsid w:val="00544ABF"/>
    <w:rsid w:val="00562D4A"/>
    <w:rsid w:val="00564F79"/>
    <w:rsid w:val="005665A5"/>
    <w:rsid w:val="005671A7"/>
    <w:rsid w:val="00567E1B"/>
    <w:rsid w:val="005844A2"/>
    <w:rsid w:val="005A46F8"/>
    <w:rsid w:val="005A5A7D"/>
    <w:rsid w:val="005A5D47"/>
    <w:rsid w:val="005B24E9"/>
    <w:rsid w:val="005C22C1"/>
    <w:rsid w:val="005C2590"/>
    <w:rsid w:val="005C3BCA"/>
    <w:rsid w:val="005C459B"/>
    <w:rsid w:val="005D3B78"/>
    <w:rsid w:val="005D673E"/>
    <w:rsid w:val="005F1BCC"/>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7A0B"/>
    <w:rsid w:val="00700C66"/>
    <w:rsid w:val="00701BD0"/>
    <w:rsid w:val="00703EE5"/>
    <w:rsid w:val="0070516E"/>
    <w:rsid w:val="00712FAB"/>
    <w:rsid w:val="0071311B"/>
    <w:rsid w:val="0071728F"/>
    <w:rsid w:val="00721C34"/>
    <w:rsid w:val="00742654"/>
    <w:rsid w:val="0075572E"/>
    <w:rsid w:val="00763483"/>
    <w:rsid w:val="0076388E"/>
    <w:rsid w:val="00770A3F"/>
    <w:rsid w:val="00774B78"/>
    <w:rsid w:val="00783F23"/>
    <w:rsid w:val="0079084C"/>
    <w:rsid w:val="0079486F"/>
    <w:rsid w:val="007A287B"/>
    <w:rsid w:val="007A7BB1"/>
    <w:rsid w:val="007B22F4"/>
    <w:rsid w:val="007B45E4"/>
    <w:rsid w:val="007B51CA"/>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197F"/>
    <w:rsid w:val="00893861"/>
    <w:rsid w:val="00895430"/>
    <w:rsid w:val="008966E8"/>
    <w:rsid w:val="008A1007"/>
    <w:rsid w:val="008B378A"/>
    <w:rsid w:val="008C496E"/>
    <w:rsid w:val="008D061F"/>
    <w:rsid w:val="008D1189"/>
    <w:rsid w:val="008E30D7"/>
    <w:rsid w:val="008E411A"/>
    <w:rsid w:val="008F4F17"/>
    <w:rsid w:val="009105BD"/>
    <w:rsid w:val="009137EC"/>
    <w:rsid w:val="00915B11"/>
    <w:rsid w:val="009224CD"/>
    <w:rsid w:val="0092308F"/>
    <w:rsid w:val="00923EC9"/>
    <w:rsid w:val="00924FCE"/>
    <w:rsid w:val="009256EF"/>
    <w:rsid w:val="00930443"/>
    <w:rsid w:val="00930E55"/>
    <w:rsid w:val="00955FA4"/>
    <w:rsid w:val="00971F58"/>
    <w:rsid w:val="00980C40"/>
    <w:rsid w:val="0098216F"/>
    <w:rsid w:val="00990C3C"/>
    <w:rsid w:val="00993A96"/>
    <w:rsid w:val="009A02D1"/>
    <w:rsid w:val="009A3B7A"/>
    <w:rsid w:val="009A60A0"/>
    <w:rsid w:val="009B2DC9"/>
    <w:rsid w:val="009B4CC4"/>
    <w:rsid w:val="009D7C3C"/>
    <w:rsid w:val="009E3ECB"/>
    <w:rsid w:val="009E447A"/>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AC41F3"/>
    <w:rsid w:val="00B047D1"/>
    <w:rsid w:val="00B16DE9"/>
    <w:rsid w:val="00B20A22"/>
    <w:rsid w:val="00B250DC"/>
    <w:rsid w:val="00B2686C"/>
    <w:rsid w:val="00B269A0"/>
    <w:rsid w:val="00B41039"/>
    <w:rsid w:val="00B41A26"/>
    <w:rsid w:val="00B451F8"/>
    <w:rsid w:val="00B53CC2"/>
    <w:rsid w:val="00B605BC"/>
    <w:rsid w:val="00B63810"/>
    <w:rsid w:val="00B72651"/>
    <w:rsid w:val="00B7454F"/>
    <w:rsid w:val="00B80061"/>
    <w:rsid w:val="00B81B62"/>
    <w:rsid w:val="00B92A8C"/>
    <w:rsid w:val="00B97902"/>
    <w:rsid w:val="00BB17D9"/>
    <w:rsid w:val="00BB30B4"/>
    <w:rsid w:val="00BB75F0"/>
    <w:rsid w:val="00BD0D98"/>
    <w:rsid w:val="00BE44DC"/>
    <w:rsid w:val="00BE4D1D"/>
    <w:rsid w:val="00BF7E34"/>
    <w:rsid w:val="00C63B12"/>
    <w:rsid w:val="00C71738"/>
    <w:rsid w:val="00C82211"/>
    <w:rsid w:val="00C914AF"/>
    <w:rsid w:val="00C93B96"/>
    <w:rsid w:val="00C9586B"/>
    <w:rsid w:val="00C96720"/>
    <w:rsid w:val="00CA7606"/>
    <w:rsid w:val="00CA7DE3"/>
    <w:rsid w:val="00CB2803"/>
    <w:rsid w:val="00CC0D9A"/>
    <w:rsid w:val="00CC2222"/>
    <w:rsid w:val="00CC67D3"/>
    <w:rsid w:val="00CF0A43"/>
    <w:rsid w:val="00CF0B67"/>
    <w:rsid w:val="00D1193B"/>
    <w:rsid w:val="00D12657"/>
    <w:rsid w:val="00D154CB"/>
    <w:rsid w:val="00D23491"/>
    <w:rsid w:val="00D2612B"/>
    <w:rsid w:val="00D26577"/>
    <w:rsid w:val="00D44E0D"/>
    <w:rsid w:val="00D457D8"/>
    <w:rsid w:val="00D65707"/>
    <w:rsid w:val="00D6629C"/>
    <w:rsid w:val="00D72C26"/>
    <w:rsid w:val="00D826F7"/>
    <w:rsid w:val="00D90232"/>
    <w:rsid w:val="00D93311"/>
    <w:rsid w:val="00D93387"/>
    <w:rsid w:val="00D941EC"/>
    <w:rsid w:val="00DB0F15"/>
    <w:rsid w:val="00DB229F"/>
    <w:rsid w:val="00DB6AC3"/>
    <w:rsid w:val="00DC2AE4"/>
    <w:rsid w:val="00DC3A8C"/>
    <w:rsid w:val="00DC7503"/>
    <w:rsid w:val="00DD0F94"/>
    <w:rsid w:val="00DD1C24"/>
    <w:rsid w:val="00DD2661"/>
    <w:rsid w:val="00DD46D5"/>
    <w:rsid w:val="00DD4C2B"/>
    <w:rsid w:val="00DE14A2"/>
    <w:rsid w:val="00DE475B"/>
    <w:rsid w:val="00DE5A4C"/>
    <w:rsid w:val="00DE5ACB"/>
    <w:rsid w:val="00DE7453"/>
    <w:rsid w:val="00DF1E21"/>
    <w:rsid w:val="00E00BDB"/>
    <w:rsid w:val="00E23597"/>
    <w:rsid w:val="00E261FD"/>
    <w:rsid w:val="00E2661B"/>
    <w:rsid w:val="00E4518C"/>
    <w:rsid w:val="00E56CD5"/>
    <w:rsid w:val="00E718D2"/>
    <w:rsid w:val="00E76257"/>
    <w:rsid w:val="00E8233E"/>
    <w:rsid w:val="00E8259A"/>
    <w:rsid w:val="00E85D8D"/>
    <w:rsid w:val="00E874DC"/>
    <w:rsid w:val="00E93AD1"/>
    <w:rsid w:val="00EA2CC2"/>
    <w:rsid w:val="00EB6CDB"/>
    <w:rsid w:val="00EC7A79"/>
    <w:rsid w:val="00ED6A05"/>
    <w:rsid w:val="00EE372B"/>
    <w:rsid w:val="00EE42A1"/>
    <w:rsid w:val="00EE4DDC"/>
    <w:rsid w:val="00EE5452"/>
    <w:rsid w:val="00EF4EFF"/>
    <w:rsid w:val="00EF53C9"/>
    <w:rsid w:val="00EF5EB8"/>
    <w:rsid w:val="00F0279D"/>
    <w:rsid w:val="00F05F6D"/>
    <w:rsid w:val="00F0751F"/>
    <w:rsid w:val="00F07F5C"/>
    <w:rsid w:val="00F1046B"/>
    <w:rsid w:val="00F303CB"/>
    <w:rsid w:val="00F30B15"/>
    <w:rsid w:val="00F365C8"/>
    <w:rsid w:val="00F5077D"/>
    <w:rsid w:val="00F52F92"/>
    <w:rsid w:val="00F6418E"/>
    <w:rsid w:val="00F67C99"/>
    <w:rsid w:val="00F77204"/>
    <w:rsid w:val="00F8010F"/>
    <w:rsid w:val="00F828E2"/>
    <w:rsid w:val="00F835A5"/>
    <w:rsid w:val="00F847B9"/>
    <w:rsid w:val="00F911FE"/>
    <w:rsid w:val="00F94422"/>
    <w:rsid w:val="00F97540"/>
    <w:rsid w:val="00FA77E7"/>
    <w:rsid w:val="00FC2774"/>
    <w:rsid w:val="00FC5F4E"/>
    <w:rsid w:val="00FD1B44"/>
    <w:rsid w:val="00FE2601"/>
    <w:rsid w:val="00FE301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5739">
      <w:bodyDiv w:val="1"/>
      <w:marLeft w:val="0"/>
      <w:marRight w:val="0"/>
      <w:marTop w:val="0"/>
      <w:marBottom w:val="0"/>
      <w:divBdr>
        <w:top w:val="none" w:sz="0" w:space="0" w:color="auto"/>
        <w:left w:val="none" w:sz="0" w:space="0" w:color="auto"/>
        <w:bottom w:val="none" w:sz="0" w:space="0" w:color="auto"/>
        <w:right w:val="none" w:sz="0" w:space="0" w:color="auto"/>
      </w:divBdr>
    </w:div>
    <w:div w:id="19619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8A8A-069C-4999-91F5-280D6838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7095</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Abdullah GÜLLÜOĞLU</cp:lastModifiedBy>
  <cp:revision>3</cp:revision>
  <cp:lastPrinted>2023-10-02T11:47:00Z</cp:lastPrinted>
  <dcterms:created xsi:type="dcterms:W3CDTF">2024-12-26T07:32:00Z</dcterms:created>
  <dcterms:modified xsi:type="dcterms:W3CDTF">2024-12-26T07:32:00Z</dcterms:modified>
</cp:coreProperties>
</file>