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3FF3" w14:textId="0CC312F7" w:rsidR="00643FC1" w:rsidRPr="00315246" w:rsidRDefault="00643FC1" w:rsidP="00315246">
      <w:pPr>
        <w:pBdr>
          <w:bottom w:val="single" w:sz="6" w:space="1" w:color="auto"/>
        </w:pBdr>
        <w:spacing w:after="0"/>
        <w:rPr>
          <w:rFonts w:cs="Times New Roman"/>
          <w:sz w:val="22"/>
        </w:rPr>
      </w:pPr>
    </w:p>
    <w:p w14:paraId="1A6F5337" w14:textId="77777777" w:rsidR="00D85E94" w:rsidRPr="00315246" w:rsidRDefault="00D85E94" w:rsidP="00315246">
      <w:pPr>
        <w:spacing w:after="0"/>
        <w:jc w:val="center"/>
        <w:rPr>
          <w:rFonts w:cs="Times New Roman"/>
          <w:b/>
          <w:bCs/>
          <w:sz w:val="22"/>
        </w:rPr>
      </w:pPr>
      <w:bookmarkStart w:id="0" w:name="_Hlk63425689"/>
    </w:p>
    <w:p w14:paraId="41B48266" w14:textId="5C8FF9CF" w:rsidR="00CC0D9A" w:rsidRPr="00315246" w:rsidRDefault="008164DE" w:rsidP="00315246">
      <w:pPr>
        <w:spacing w:after="0"/>
        <w:jc w:val="center"/>
        <w:rPr>
          <w:rFonts w:cs="Times New Roman"/>
          <w:b/>
          <w:bCs/>
          <w:sz w:val="22"/>
        </w:rPr>
      </w:pPr>
      <w:r w:rsidRPr="00315246">
        <w:rPr>
          <w:rFonts w:cs="Times New Roman"/>
          <w:b/>
          <w:bCs/>
          <w:sz w:val="22"/>
        </w:rPr>
        <w:t xml:space="preserve">İstanbul 29 </w:t>
      </w:r>
      <w:r w:rsidR="00CC0D9A" w:rsidRPr="00315246">
        <w:rPr>
          <w:rFonts w:cs="Times New Roman"/>
          <w:b/>
          <w:bCs/>
          <w:sz w:val="22"/>
        </w:rPr>
        <w:t xml:space="preserve">Mayıs </w:t>
      </w:r>
      <w:r w:rsidR="00476952" w:rsidRPr="00315246">
        <w:rPr>
          <w:rFonts w:cs="Times New Roman"/>
          <w:b/>
          <w:bCs/>
          <w:sz w:val="22"/>
        </w:rPr>
        <w:t>Üniversitesi</w:t>
      </w:r>
      <w:r w:rsidR="00CC0D9A" w:rsidRPr="00315246">
        <w:rPr>
          <w:rFonts w:cs="Times New Roman"/>
          <w:b/>
          <w:bCs/>
          <w:sz w:val="22"/>
        </w:rPr>
        <w:t xml:space="preserve">, </w:t>
      </w:r>
      <w:r w:rsidR="00844882" w:rsidRPr="00315246">
        <w:rPr>
          <w:rFonts w:cs="Times New Roman"/>
          <w:b/>
          <w:bCs/>
          <w:sz w:val="22"/>
        </w:rPr>
        <w:t xml:space="preserve">Edebiyat Fakültesi </w:t>
      </w:r>
      <w:r w:rsidR="00DD2661" w:rsidRPr="00315246">
        <w:rPr>
          <w:rFonts w:cs="Times New Roman"/>
          <w:b/>
          <w:bCs/>
          <w:sz w:val="22"/>
        </w:rPr>
        <w:t>Tarih</w:t>
      </w:r>
      <w:r w:rsidR="00476952" w:rsidRPr="00315246">
        <w:rPr>
          <w:rFonts w:cs="Times New Roman"/>
          <w:b/>
          <w:bCs/>
          <w:sz w:val="22"/>
        </w:rPr>
        <w:t xml:space="preserve"> Bölümü</w:t>
      </w:r>
    </w:p>
    <w:p w14:paraId="144BC636" w14:textId="44ADF38F" w:rsidR="008164DE" w:rsidRPr="00315246" w:rsidRDefault="00DD2661" w:rsidP="00315246">
      <w:pPr>
        <w:spacing w:after="0"/>
        <w:jc w:val="center"/>
        <w:rPr>
          <w:rFonts w:cs="Times New Roman"/>
          <w:b/>
          <w:bCs/>
          <w:sz w:val="22"/>
        </w:rPr>
      </w:pPr>
      <w:r w:rsidRPr="00315246">
        <w:rPr>
          <w:rFonts w:cs="Times New Roman"/>
          <w:b/>
          <w:bCs/>
          <w:sz w:val="22"/>
        </w:rPr>
        <w:t>Güz 202</w:t>
      </w:r>
      <w:r w:rsidR="00315246" w:rsidRPr="00315246">
        <w:rPr>
          <w:rFonts w:cs="Times New Roman"/>
          <w:b/>
          <w:bCs/>
          <w:sz w:val="22"/>
        </w:rPr>
        <w:t>4</w:t>
      </w:r>
      <w:r w:rsidRPr="00315246">
        <w:rPr>
          <w:rFonts w:cs="Times New Roman"/>
          <w:b/>
          <w:bCs/>
          <w:sz w:val="22"/>
        </w:rPr>
        <w:t>-202</w:t>
      </w:r>
      <w:r w:rsidR="00315246" w:rsidRPr="00315246">
        <w:rPr>
          <w:rFonts w:cs="Times New Roman"/>
          <w:b/>
          <w:bCs/>
          <w:sz w:val="22"/>
        </w:rPr>
        <w:t>5</w:t>
      </w:r>
    </w:p>
    <w:p w14:paraId="4BDBBB08" w14:textId="5E493F26" w:rsidR="007A287B" w:rsidRPr="00315246" w:rsidRDefault="00476952" w:rsidP="00315246">
      <w:pPr>
        <w:spacing w:after="0"/>
        <w:jc w:val="center"/>
        <w:rPr>
          <w:rFonts w:cs="Times New Roman"/>
          <w:b/>
          <w:bCs/>
          <w:sz w:val="22"/>
        </w:rPr>
      </w:pPr>
      <w:r w:rsidRPr="00315246">
        <w:rPr>
          <w:rFonts w:cs="Times New Roman"/>
          <w:b/>
          <w:bCs/>
          <w:sz w:val="22"/>
        </w:rPr>
        <w:t>Ders Saatleri</w:t>
      </w:r>
      <w:r w:rsidR="007A287B" w:rsidRPr="00315246">
        <w:rPr>
          <w:rFonts w:cs="Times New Roman"/>
          <w:b/>
          <w:bCs/>
          <w:sz w:val="22"/>
        </w:rPr>
        <w:t>:</w:t>
      </w:r>
      <w:r w:rsidR="007015FD">
        <w:rPr>
          <w:rFonts w:cs="Times New Roman"/>
          <w:b/>
          <w:bCs/>
          <w:sz w:val="22"/>
        </w:rPr>
        <w:t xml:space="preserve"> </w:t>
      </w:r>
      <w:r w:rsidR="00123ACF">
        <w:rPr>
          <w:rFonts w:cs="Times New Roman"/>
          <w:b/>
          <w:bCs/>
          <w:sz w:val="22"/>
        </w:rPr>
        <w:t xml:space="preserve">Çarşamba </w:t>
      </w:r>
      <w:r w:rsidR="006E52A1">
        <w:rPr>
          <w:rFonts w:cs="Times New Roman"/>
          <w:b/>
          <w:bCs/>
          <w:sz w:val="22"/>
        </w:rPr>
        <w:t>10:00-13:00</w:t>
      </w:r>
    </w:p>
    <w:p w14:paraId="4A3DB3F5" w14:textId="6168AEE2" w:rsidR="00B53CC2" w:rsidRDefault="00315246" w:rsidP="00315246">
      <w:pPr>
        <w:spacing w:after="0"/>
        <w:jc w:val="center"/>
        <w:rPr>
          <w:rFonts w:cs="Times New Roman"/>
          <w:b/>
          <w:bCs/>
          <w:sz w:val="22"/>
        </w:rPr>
      </w:pPr>
      <w:r w:rsidRPr="00315246">
        <w:rPr>
          <w:rFonts w:cs="Times New Roman"/>
          <w:b/>
          <w:bCs/>
          <w:sz w:val="22"/>
        </w:rPr>
        <w:t xml:space="preserve">Prof. </w:t>
      </w:r>
      <w:r w:rsidR="00DD2661" w:rsidRPr="00315246">
        <w:rPr>
          <w:rFonts w:cs="Times New Roman"/>
          <w:b/>
          <w:bCs/>
          <w:sz w:val="22"/>
        </w:rPr>
        <w:t>Dr.</w:t>
      </w:r>
      <w:r w:rsidR="00DA574E">
        <w:rPr>
          <w:rFonts w:cs="Times New Roman"/>
          <w:b/>
          <w:bCs/>
          <w:sz w:val="22"/>
        </w:rPr>
        <w:t xml:space="preserve"> İlhan Şahin</w:t>
      </w:r>
    </w:p>
    <w:p w14:paraId="080A076C" w14:textId="21241022" w:rsidR="00DA574E" w:rsidRPr="00DA574E" w:rsidRDefault="00DA574E" w:rsidP="00315246">
      <w:pPr>
        <w:spacing w:after="0"/>
        <w:jc w:val="center"/>
        <w:rPr>
          <w:rFonts w:cs="Times New Roman"/>
          <w:b/>
          <w:bCs/>
          <w:szCs w:val="24"/>
        </w:rPr>
      </w:pPr>
      <w:r w:rsidRPr="00DA574E">
        <w:rPr>
          <w:rFonts w:cs="Times New Roman"/>
          <w:b/>
          <w:bCs/>
          <w:sz w:val="21"/>
          <w:szCs w:val="21"/>
        </w:rPr>
        <w:t>isahin@29mayis.edu.tr</w:t>
      </w:r>
    </w:p>
    <w:bookmarkEnd w:id="0"/>
    <w:p w14:paraId="23FAA6BE" w14:textId="6CE7EC79" w:rsidR="00844882" w:rsidRPr="00315246" w:rsidRDefault="00D85E94" w:rsidP="00962D27">
      <w:pPr>
        <w:pBdr>
          <w:bottom w:val="single" w:sz="6" w:space="1" w:color="auto"/>
        </w:pBdr>
        <w:spacing w:after="0"/>
        <w:ind w:left="708" w:firstLine="708"/>
        <w:rPr>
          <w:rFonts w:cs="Times New Roman"/>
          <w:b/>
          <w:bCs/>
          <w:sz w:val="22"/>
        </w:rPr>
      </w:pPr>
      <w:r w:rsidRPr="00636275">
        <w:rPr>
          <w:rFonts w:cs="Times New Roman"/>
          <w:b/>
          <w:bCs/>
          <w:sz w:val="22"/>
        </w:rPr>
        <w:t>Haftalık Görüşme Saatleri</w:t>
      </w:r>
      <w:r w:rsidR="00636275">
        <w:rPr>
          <w:rFonts w:cs="Times New Roman"/>
          <w:b/>
          <w:bCs/>
          <w:sz w:val="22"/>
        </w:rPr>
        <w:t>: Pazartesi 10:00-12:30&amp; Perşembe 14:00-16:30</w:t>
      </w:r>
    </w:p>
    <w:p w14:paraId="5C1CEBD4" w14:textId="77777777" w:rsidR="00D85E94" w:rsidRPr="00315246" w:rsidRDefault="00D85E94" w:rsidP="00315246">
      <w:pPr>
        <w:pBdr>
          <w:bottom w:val="single" w:sz="6" w:space="1" w:color="auto"/>
        </w:pBdr>
        <w:spacing w:after="0"/>
        <w:jc w:val="center"/>
        <w:rPr>
          <w:rFonts w:cs="Times New Roman"/>
          <w:b/>
          <w:bCs/>
          <w:sz w:val="22"/>
        </w:rPr>
      </w:pPr>
    </w:p>
    <w:p w14:paraId="3C5ECD84" w14:textId="04F727F6" w:rsidR="00844882" w:rsidRPr="00315246" w:rsidRDefault="00476952" w:rsidP="00315246">
      <w:pPr>
        <w:spacing w:after="0"/>
        <w:jc w:val="center"/>
        <w:rPr>
          <w:rFonts w:cs="Times New Roman"/>
          <w:b/>
          <w:bCs/>
          <w:sz w:val="22"/>
        </w:rPr>
      </w:pPr>
      <w:r w:rsidRPr="00315246">
        <w:rPr>
          <w:rFonts w:cs="Times New Roman"/>
          <w:b/>
          <w:bCs/>
          <w:sz w:val="22"/>
        </w:rPr>
        <w:t>Ders</w:t>
      </w:r>
      <w:r w:rsidR="004F2C0D" w:rsidRPr="00315246">
        <w:rPr>
          <w:rFonts w:cs="Times New Roman"/>
          <w:b/>
          <w:bCs/>
          <w:sz w:val="22"/>
        </w:rPr>
        <w:t>in Amacı ve Tanımı</w:t>
      </w:r>
    </w:p>
    <w:tbl>
      <w:tblPr>
        <w:tblStyle w:val="TabloKlavuzu"/>
        <w:tblW w:w="0" w:type="auto"/>
        <w:tblInd w:w="-147" w:type="dxa"/>
        <w:tblLook w:val="04A0" w:firstRow="1" w:lastRow="0" w:firstColumn="1" w:lastColumn="0" w:noHBand="0" w:noVBand="1"/>
      </w:tblPr>
      <w:tblGrid>
        <w:gridCol w:w="9209"/>
      </w:tblGrid>
      <w:tr w:rsidR="0076388E" w:rsidRPr="00315246" w14:paraId="25BC1FAB" w14:textId="77777777" w:rsidTr="003943BC">
        <w:tc>
          <w:tcPr>
            <w:tcW w:w="9209" w:type="dxa"/>
          </w:tcPr>
          <w:p w14:paraId="0AE10B61" w14:textId="77777777" w:rsidR="00025CD3" w:rsidRDefault="00025CD3" w:rsidP="00025CD3">
            <w:pPr>
              <w:rPr>
                <w:rFonts w:cs="Times New Roman"/>
                <w:sz w:val="22"/>
              </w:rPr>
            </w:pPr>
          </w:p>
          <w:p w14:paraId="29E13FF8" w14:textId="238BD563" w:rsidR="00F6687D" w:rsidRPr="00B45738" w:rsidRDefault="00F6687D" w:rsidP="00E24367">
            <w:pPr>
              <w:rPr>
                <w:rFonts w:cs="Times New Roman"/>
                <w:sz w:val="22"/>
              </w:rPr>
            </w:pPr>
            <w:r w:rsidRPr="00B45738">
              <w:rPr>
                <w:rFonts w:cs="Times New Roman"/>
                <w:sz w:val="22"/>
              </w:rPr>
              <w:t xml:space="preserve">Orta Asya Tarihini </w:t>
            </w:r>
            <w:r w:rsidR="00962D27" w:rsidRPr="00B45738">
              <w:rPr>
                <w:rFonts w:cs="Times New Roman"/>
                <w:sz w:val="22"/>
              </w:rPr>
              <w:t xml:space="preserve">şekillendiren imparatorlukları tarihi süreç içinde ele almak ve bu imparatorluklar içinde ortaya çıkan </w:t>
            </w:r>
            <w:r w:rsidR="00B45738" w:rsidRPr="00B45738">
              <w:rPr>
                <w:rFonts w:cs="Times New Roman"/>
                <w:sz w:val="22"/>
              </w:rPr>
              <w:t>siyasi oluşumlar içinde Türk devlet ve hanlıklarını ana hatları ile incelemek.</w:t>
            </w:r>
          </w:p>
          <w:p w14:paraId="1929DB27" w14:textId="77777777" w:rsidR="00E24367" w:rsidRPr="00E24367" w:rsidRDefault="00E24367" w:rsidP="00E24367">
            <w:pPr>
              <w:autoSpaceDE w:val="0"/>
              <w:autoSpaceDN w:val="0"/>
              <w:adjustRightInd w:val="0"/>
              <w:rPr>
                <w:rFonts w:cs="Times New Roman"/>
                <w:sz w:val="22"/>
              </w:rPr>
            </w:pPr>
          </w:p>
          <w:p w14:paraId="2761DB34" w14:textId="77777777" w:rsidR="00315246" w:rsidRPr="00315246" w:rsidRDefault="00315246" w:rsidP="00315246">
            <w:pPr>
              <w:rPr>
                <w:rFonts w:cs="Times New Roman"/>
                <w:b/>
                <w:bCs/>
                <w:sz w:val="22"/>
              </w:rPr>
            </w:pPr>
            <w:r w:rsidRPr="00315246">
              <w:rPr>
                <w:rFonts w:cs="Times New Roman"/>
                <w:b/>
                <w:bCs/>
                <w:sz w:val="22"/>
              </w:rPr>
              <w:t xml:space="preserve">Ders Kaynakları: </w:t>
            </w:r>
          </w:p>
          <w:p w14:paraId="2EECD4E9" w14:textId="235314BD" w:rsidR="00E24367" w:rsidRPr="00E24367" w:rsidRDefault="00E24367" w:rsidP="00E24367">
            <w:pPr>
              <w:autoSpaceDE w:val="0"/>
              <w:autoSpaceDN w:val="0"/>
              <w:adjustRightInd w:val="0"/>
              <w:jc w:val="left"/>
              <w:rPr>
                <w:rFonts w:cs="Times New Roman"/>
                <w:sz w:val="22"/>
              </w:rPr>
            </w:pPr>
            <w:r w:rsidRPr="00E24367">
              <w:rPr>
                <w:rFonts w:cs="Times New Roman"/>
                <w:sz w:val="22"/>
              </w:rPr>
              <w:t xml:space="preserve">1) İlhami Durmuş, “İskitlerin Kimliği”, </w:t>
            </w:r>
            <w:proofErr w:type="spellStart"/>
            <w:r w:rsidRPr="00E24367">
              <w:rPr>
                <w:rFonts w:cs="Times New Roman"/>
                <w:i/>
                <w:iCs/>
                <w:sz w:val="22"/>
              </w:rPr>
              <w:t>Türkler</w:t>
            </w:r>
            <w:proofErr w:type="spellEnd"/>
            <w:r w:rsidRPr="00E24367">
              <w:rPr>
                <w:rFonts w:cs="Times New Roman"/>
                <w:sz w:val="22"/>
              </w:rPr>
              <w:t xml:space="preserve">, 1, Yeni </w:t>
            </w:r>
            <w:proofErr w:type="spellStart"/>
            <w:r w:rsidRPr="00E24367">
              <w:rPr>
                <w:rFonts w:cs="Times New Roman"/>
                <w:sz w:val="22"/>
              </w:rPr>
              <w:t>Türkiye</w:t>
            </w:r>
            <w:proofErr w:type="spellEnd"/>
            <w:r w:rsidRPr="00E24367">
              <w:rPr>
                <w:rFonts w:cs="Times New Roman"/>
                <w:sz w:val="22"/>
              </w:rPr>
              <w:t xml:space="preserve"> Yayınları, Ankara, 2002, 620- 627</w:t>
            </w:r>
            <w:r>
              <w:rPr>
                <w:rFonts w:cs="Times New Roman"/>
                <w:sz w:val="22"/>
              </w:rPr>
              <w:t>.</w:t>
            </w:r>
          </w:p>
          <w:p w14:paraId="4EB0B022" w14:textId="77777777" w:rsidR="00E24367" w:rsidRPr="00E24367" w:rsidRDefault="00E24367" w:rsidP="00E24367">
            <w:pPr>
              <w:autoSpaceDE w:val="0"/>
              <w:autoSpaceDN w:val="0"/>
              <w:adjustRightInd w:val="0"/>
              <w:jc w:val="left"/>
              <w:rPr>
                <w:rFonts w:cs="Times New Roman"/>
                <w:sz w:val="22"/>
              </w:rPr>
            </w:pPr>
            <w:r w:rsidRPr="00E24367">
              <w:rPr>
                <w:rFonts w:cs="Times New Roman"/>
                <w:sz w:val="22"/>
              </w:rPr>
              <w:t xml:space="preserve">2) </w:t>
            </w:r>
            <w:proofErr w:type="spellStart"/>
            <w:r w:rsidRPr="00E24367">
              <w:rPr>
                <w:rFonts w:cs="Times New Roman"/>
                <w:sz w:val="22"/>
              </w:rPr>
              <w:t>İsenbike</w:t>
            </w:r>
            <w:proofErr w:type="spellEnd"/>
            <w:r w:rsidRPr="00E24367">
              <w:rPr>
                <w:rFonts w:cs="Times New Roman"/>
                <w:sz w:val="22"/>
              </w:rPr>
              <w:t xml:space="preserve"> Togan, “Kadim </w:t>
            </w:r>
            <w:proofErr w:type="spellStart"/>
            <w:r w:rsidRPr="00E24367">
              <w:rPr>
                <w:rFonts w:cs="Times New Roman"/>
                <w:sz w:val="22"/>
              </w:rPr>
              <w:t>Türklerde</w:t>
            </w:r>
            <w:proofErr w:type="spellEnd"/>
            <w:r w:rsidRPr="00E24367">
              <w:rPr>
                <w:rFonts w:cs="Times New Roman"/>
                <w:sz w:val="22"/>
              </w:rPr>
              <w:t xml:space="preserve"> Devlet Oluşum </w:t>
            </w:r>
            <w:proofErr w:type="spellStart"/>
            <w:r w:rsidRPr="00E24367">
              <w:rPr>
                <w:rFonts w:cs="Times New Roman"/>
                <w:sz w:val="22"/>
              </w:rPr>
              <w:t>Süreci</w:t>
            </w:r>
            <w:proofErr w:type="spellEnd"/>
            <w:r w:rsidRPr="00E24367">
              <w:rPr>
                <w:rFonts w:cs="Times New Roman"/>
                <w:sz w:val="22"/>
              </w:rPr>
              <w:t xml:space="preserve"> Hakkında”, </w:t>
            </w:r>
            <w:r w:rsidRPr="00E24367">
              <w:rPr>
                <w:rFonts w:cs="Times New Roman"/>
                <w:i/>
                <w:iCs/>
                <w:sz w:val="22"/>
              </w:rPr>
              <w:t xml:space="preserve">Ahmet </w:t>
            </w:r>
            <w:proofErr w:type="spellStart"/>
            <w:r w:rsidRPr="00E24367">
              <w:rPr>
                <w:rFonts w:cs="Times New Roman"/>
                <w:i/>
                <w:iCs/>
                <w:sz w:val="22"/>
              </w:rPr>
              <w:t>Bican</w:t>
            </w:r>
            <w:proofErr w:type="spellEnd"/>
            <w:r w:rsidRPr="00E24367">
              <w:rPr>
                <w:rFonts w:cs="Times New Roman"/>
                <w:i/>
                <w:iCs/>
                <w:sz w:val="22"/>
              </w:rPr>
              <w:t xml:space="preserve"> </w:t>
            </w:r>
            <w:proofErr w:type="spellStart"/>
            <w:r w:rsidRPr="00E24367">
              <w:rPr>
                <w:rFonts w:cs="Times New Roman"/>
                <w:i/>
                <w:iCs/>
                <w:sz w:val="22"/>
              </w:rPr>
              <w:t>Ercilasun</w:t>
            </w:r>
            <w:proofErr w:type="spellEnd"/>
            <w:r w:rsidRPr="00E24367">
              <w:rPr>
                <w:rFonts w:cs="Times New Roman"/>
                <w:i/>
                <w:iCs/>
                <w:sz w:val="22"/>
              </w:rPr>
              <w:t xml:space="preserve"> Armağanı</w:t>
            </w:r>
            <w:r w:rsidRPr="00E24367">
              <w:rPr>
                <w:rFonts w:cs="Times New Roman"/>
                <w:sz w:val="22"/>
              </w:rPr>
              <w:t xml:space="preserve">, Ed. </w:t>
            </w:r>
            <w:proofErr w:type="spellStart"/>
            <w:r w:rsidRPr="00E24367">
              <w:rPr>
                <w:rFonts w:cs="Times New Roman"/>
                <w:sz w:val="22"/>
              </w:rPr>
              <w:t>Bülent</w:t>
            </w:r>
            <w:proofErr w:type="spellEnd"/>
            <w:r w:rsidRPr="00E24367">
              <w:rPr>
                <w:rFonts w:cs="Times New Roman"/>
                <w:sz w:val="22"/>
              </w:rPr>
              <w:t xml:space="preserve"> </w:t>
            </w:r>
            <w:proofErr w:type="spellStart"/>
            <w:r w:rsidRPr="00E24367">
              <w:rPr>
                <w:rFonts w:cs="Times New Roman"/>
                <w:sz w:val="22"/>
              </w:rPr>
              <w:t>Gül</w:t>
            </w:r>
            <w:proofErr w:type="spellEnd"/>
            <w:r w:rsidRPr="00E24367">
              <w:rPr>
                <w:rFonts w:cs="Times New Roman"/>
                <w:sz w:val="22"/>
              </w:rPr>
              <w:t>, “</w:t>
            </w:r>
            <w:proofErr w:type="spellStart"/>
            <w:r w:rsidRPr="00E24367">
              <w:rPr>
                <w:rFonts w:cs="Times New Roman"/>
                <w:sz w:val="22"/>
              </w:rPr>
              <w:t>Türk</w:t>
            </w:r>
            <w:proofErr w:type="spellEnd"/>
            <w:r w:rsidRPr="00E24367">
              <w:rPr>
                <w:rFonts w:cs="Times New Roman"/>
                <w:sz w:val="22"/>
              </w:rPr>
              <w:t xml:space="preserve"> </w:t>
            </w:r>
            <w:proofErr w:type="spellStart"/>
            <w:r w:rsidRPr="00E24367">
              <w:rPr>
                <w:rFonts w:cs="Times New Roman"/>
                <w:sz w:val="22"/>
              </w:rPr>
              <w:t>Kültürünu</w:t>
            </w:r>
            <w:proofErr w:type="spellEnd"/>
            <w:r w:rsidRPr="00E24367">
              <w:rPr>
                <w:rFonts w:cs="Times New Roman"/>
                <w:sz w:val="22"/>
              </w:rPr>
              <w:t xml:space="preserve">̈ Araştırma </w:t>
            </w:r>
            <w:proofErr w:type="spellStart"/>
            <w:r w:rsidRPr="00E24367">
              <w:rPr>
                <w:rFonts w:cs="Times New Roman"/>
                <w:sz w:val="22"/>
              </w:rPr>
              <w:t>Enstitüsu</w:t>
            </w:r>
            <w:proofErr w:type="spellEnd"/>
            <w:r w:rsidRPr="00E24367">
              <w:rPr>
                <w:rFonts w:cs="Times New Roman"/>
                <w:sz w:val="22"/>
              </w:rPr>
              <w:t>̈, Ankara, 2013, s.</w:t>
            </w:r>
          </w:p>
          <w:p w14:paraId="6B61D8BF" w14:textId="5A3E396E" w:rsidR="00E24367" w:rsidRPr="00E24367" w:rsidRDefault="00E24367" w:rsidP="00E24367">
            <w:pPr>
              <w:autoSpaceDE w:val="0"/>
              <w:autoSpaceDN w:val="0"/>
              <w:adjustRightInd w:val="0"/>
              <w:jc w:val="left"/>
              <w:rPr>
                <w:rFonts w:cs="Times New Roman"/>
                <w:sz w:val="22"/>
              </w:rPr>
            </w:pPr>
            <w:r w:rsidRPr="00E24367">
              <w:rPr>
                <w:rFonts w:cs="Times New Roman"/>
                <w:sz w:val="22"/>
              </w:rPr>
              <w:t>101-107</w:t>
            </w:r>
            <w:r>
              <w:rPr>
                <w:rFonts w:cs="Times New Roman"/>
                <w:sz w:val="22"/>
              </w:rPr>
              <w:t>.</w:t>
            </w:r>
          </w:p>
          <w:p w14:paraId="23C513C5" w14:textId="202E0901" w:rsidR="00E24367" w:rsidRPr="00E24367" w:rsidRDefault="00E24367" w:rsidP="00E24367">
            <w:pPr>
              <w:autoSpaceDE w:val="0"/>
              <w:autoSpaceDN w:val="0"/>
              <w:adjustRightInd w:val="0"/>
              <w:jc w:val="left"/>
              <w:rPr>
                <w:rFonts w:cs="Times New Roman"/>
                <w:sz w:val="22"/>
              </w:rPr>
            </w:pPr>
            <w:r w:rsidRPr="00E24367">
              <w:rPr>
                <w:rFonts w:cs="Times New Roman"/>
                <w:sz w:val="22"/>
              </w:rPr>
              <w:t xml:space="preserve">3) Bahaeddin Ögel, </w:t>
            </w:r>
            <w:proofErr w:type="spellStart"/>
            <w:r w:rsidRPr="00E24367">
              <w:rPr>
                <w:rFonts w:cs="Times New Roman"/>
                <w:i/>
                <w:iCs/>
                <w:sz w:val="22"/>
              </w:rPr>
              <w:t>Büyük</w:t>
            </w:r>
            <w:proofErr w:type="spellEnd"/>
            <w:r w:rsidRPr="00E24367">
              <w:rPr>
                <w:rFonts w:cs="Times New Roman"/>
                <w:i/>
                <w:iCs/>
                <w:sz w:val="22"/>
              </w:rPr>
              <w:t xml:space="preserve"> Hun İmparatorluğu Tarihi</w:t>
            </w:r>
            <w:r w:rsidRPr="00E24367">
              <w:rPr>
                <w:rFonts w:cs="Times New Roman"/>
                <w:sz w:val="22"/>
              </w:rPr>
              <w:t>, Ankara 1982</w:t>
            </w:r>
            <w:r>
              <w:rPr>
                <w:rFonts w:cs="Times New Roman"/>
                <w:sz w:val="22"/>
              </w:rPr>
              <w:t>.</w:t>
            </w:r>
          </w:p>
          <w:p w14:paraId="5A94341F" w14:textId="211C2F40" w:rsidR="00E24367" w:rsidRPr="00E24367" w:rsidRDefault="00E24367" w:rsidP="00E24367">
            <w:pPr>
              <w:autoSpaceDE w:val="0"/>
              <w:autoSpaceDN w:val="0"/>
              <w:adjustRightInd w:val="0"/>
              <w:jc w:val="left"/>
              <w:rPr>
                <w:rFonts w:cs="Times New Roman"/>
                <w:sz w:val="22"/>
              </w:rPr>
            </w:pPr>
            <w:r w:rsidRPr="00E24367">
              <w:rPr>
                <w:rFonts w:cs="Times New Roman"/>
                <w:sz w:val="22"/>
              </w:rPr>
              <w:t xml:space="preserve">4) İbrahim </w:t>
            </w:r>
            <w:proofErr w:type="spellStart"/>
            <w:r w:rsidRPr="00E24367">
              <w:rPr>
                <w:rFonts w:cs="Times New Roman"/>
                <w:sz w:val="22"/>
              </w:rPr>
              <w:t>Kafesoğlu</w:t>
            </w:r>
            <w:proofErr w:type="spellEnd"/>
            <w:r w:rsidRPr="00E24367">
              <w:rPr>
                <w:rFonts w:cs="Times New Roman"/>
                <w:sz w:val="22"/>
              </w:rPr>
              <w:t xml:space="preserve">, </w:t>
            </w:r>
            <w:proofErr w:type="spellStart"/>
            <w:r w:rsidRPr="00E24367">
              <w:rPr>
                <w:rFonts w:cs="Times New Roman"/>
                <w:i/>
                <w:iCs/>
                <w:sz w:val="22"/>
              </w:rPr>
              <w:t>Türk</w:t>
            </w:r>
            <w:proofErr w:type="spellEnd"/>
            <w:r w:rsidRPr="00E24367">
              <w:rPr>
                <w:rFonts w:cs="Times New Roman"/>
                <w:i/>
                <w:iCs/>
                <w:sz w:val="22"/>
              </w:rPr>
              <w:t xml:space="preserve"> Milli </w:t>
            </w:r>
            <w:proofErr w:type="spellStart"/>
            <w:r w:rsidRPr="00E24367">
              <w:rPr>
                <w:rFonts w:cs="Times New Roman"/>
                <w:i/>
                <w:iCs/>
                <w:sz w:val="22"/>
              </w:rPr>
              <w:t>Kültüru</w:t>
            </w:r>
            <w:proofErr w:type="spellEnd"/>
            <w:r w:rsidRPr="00E24367">
              <w:rPr>
                <w:rFonts w:cs="Times New Roman"/>
                <w:i/>
                <w:iCs/>
                <w:sz w:val="22"/>
              </w:rPr>
              <w:t>̈</w:t>
            </w:r>
            <w:r w:rsidRPr="00E24367">
              <w:rPr>
                <w:rFonts w:cs="Times New Roman"/>
                <w:sz w:val="22"/>
              </w:rPr>
              <w:t>, İstanbul 2004</w:t>
            </w:r>
            <w:r>
              <w:rPr>
                <w:rFonts w:cs="Times New Roman"/>
                <w:sz w:val="22"/>
              </w:rPr>
              <w:t>.</w:t>
            </w:r>
          </w:p>
          <w:p w14:paraId="02A07503" w14:textId="514D7374" w:rsidR="00E24367" w:rsidRPr="00E24367" w:rsidRDefault="00E24367" w:rsidP="00E24367">
            <w:pPr>
              <w:autoSpaceDE w:val="0"/>
              <w:autoSpaceDN w:val="0"/>
              <w:adjustRightInd w:val="0"/>
              <w:jc w:val="left"/>
              <w:rPr>
                <w:rFonts w:cs="Times New Roman"/>
                <w:sz w:val="22"/>
              </w:rPr>
            </w:pPr>
            <w:r w:rsidRPr="00E24367">
              <w:rPr>
                <w:rFonts w:cs="Times New Roman"/>
                <w:sz w:val="22"/>
              </w:rPr>
              <w:t xml:space="preserve">5) Faruk </w:t>
            </w:r>
            <w:proofErr w:type="spellStart"/>
            <w:r w:rsidRPr="00E24367">
              <w:rPr>
                <w:rFonts w:cs="Times New Roman"/>
                <w:sz w:val="22"/>
              </w:rPr>
              <w:t>Sümer</w:t>
            </w:r>
            <w:proofErr w:type="spellEnd"/>
            <w:r w:rsidRPr="00E24367">
              <w:rPr>
                <w:rFonts w:cs="Times New Roman"/>
                <w:sz w:val="22"/>
              </w:rPr>
              <w:t xml:space="preserve">, </w:t>
            </w:r>
            <w:r w:rsidRPr="00E24367">
              <w:rPr>
                <w:rFonts w:cs="Times New Roman"/>
                <w:i/>
                <w:iCs/>
                <w:sz w:val="22"/>
              </w:rPr>
              <w:t>Oğuzlar (</w:t>
            </w:r>
            <w:proofErr w:type="spellStart"/>
            <w:r w:rsidRPr="00E24367">
              <w:rPr>
                <w:rFonts w:cs="Times New Roman"/>
                <w:i/>
                <w:iCs/>
                <w:sz w:val="22"/>
              </w:rPr>
              <w:t>Türkmenler</w:t>
            </w:r>
            <w:proofErr w:type="spellEnd"/>
            <w:r w:rsidRPr="00E24367">
              <w:rPr>
                <w:rFonts w:cs="Times New Roman"/>
                <w:i/>
                <w:iCs/>
                <w:sz w:val="22"/>
              </w:rPr>
              <w:t>): Tarihleri, Boy Teşkilatı</w:t>
            </w:r>
            <w:r w:rsidRPr="00E24367">
              <w:rPr>
                <w:rFonts w:cs="Times New Roman"/>
                <w:sz w:val="22"/>
              </w:rPr>
              <w:t>, Destanlar, İstanbul 1995</w:t>
            </w:r>
            <w:r>
              <w:rPr>
                <w:rFonts w:cs="Times New Roman"/>
                <w:sz w:val="22"/>
              </w:rPr>
              <w:t>.</w:t>
            </w:r>
          </w:p>
          <w:p w14:paraId="60B5AF35" w14:textId="454F6A35" w:rsidR="00E24367" w:rsidRPr="00E24367" w:rsidRDefault="00E24367" w:rsidP="00E24367">
            <w:pPr>
              <w:autoSpaceDE w:val="0"/>
              <w:autoSpaceDN w:val="0"/>
              <w:adjustRightInd w:val="0"/>
              <w:jc w:val="left"/>
              <w:rPr>
                <w:rFonts w:cs="Times New Roman"/>
                <w:sz w:val="22"/>
              </w:rPr>
            </w:pPr>
            <w:r w:rsidRPr="00E24367">
              <w:rPr>
                <w:rFonts w:cs="Times New Roman"/>
                <w:sz w:val="22"/>
              </w:rPr>
              <w:t xml:space="preserve">6) V. V. </w:t>
            </w:r>
            <w:proofErr w:type="spellStart"/>
            <w:r w:rsidRPr="00E24367">
              <w:rPr>
                <w:rFonts w:cs="Times New Roman"/>
                <w:sz w:val="22"/>
              </w:rPr>
              <w:t>Barthold</w:t>
            </w:r>
            <w:proofErr w:type="spellEnd"/>
            <w:r w:rsidRPr="00E24367">
              <w:rPr>
                <w:rFonts w:cs="Times New Roman"/>
                <w:sz w:val="22"/>
              </w:rPr>
              <w:t xml:space="preserve">, </w:t>
            </w:r>
            <w:r w:rsidRPr="00E24367">
              <w:rPr>
                <w:rFonts w:cs="Times New Roman"/>
                <w:i/>
                <w:iCs/>
                <w:sz w:val="22"/>
              </w:rPr>
              <w:t xml:space="preserve">Moğol İstilasına Kadar </w:t>
            </w:r>
            <w:proofErr w:type="spellStart"/>
            <w:r w:rsidRPr="00E24367">
              <w:rPr>
                <w:rFonts w:cs="Times New Roman"/>
                <w:i/>
                <w:iCs/>
                <w:sz w:val="22"/>
              </w:rPr>
              <w:t>Türkistan</w:t>
            </w:r>
            <w:proofErr w:type="spellEnd"/>
            <w:r w:rsidRPr="00E24367">
              <w:rPr>
                <w:rFonts w:cs="Times New Roman"/>
                <w:sz w:val="22"/>
              </w:rPr>
              <w:t>, Haz. H. D. Yıldız, Ankara 1990</w:t>
            </w:r>
            <w:r>
              <w:rPr>
                <w:rFonts w:cs="Times New Roman"/>
                <w:sz w:val="22"/>
              </w:rPr>
              <w:t>.</w:t>
            </w:r>
          </w:p>
          <w:p w14:paraId="350F6A29" w14:textId="77777777" w:rsidR="00E24367" w:rsidRPr="00E24367" w:rsidRDefault="00E24367" w:rsidP="00E24367">
            <w:pPr>
              <w:autoSpaceDE w:val="0"/>
              <w:autoSpaceDN w:val="0"/>
              <w:adjustRightInd w:val="0"/>
              <w:jc w:val="left"/>
              <w:rPr>
                <w:rFonts w:cs="Times New Roman"/>
                <w:sz w:val="22"/>
              </w:rPr>
            </w:pPr>
            <w:r w:rsidRPr="00E24367">
              <w:rPr>
                <w:rFonts w:cs="Times New Roman"/>
                <w:sz w:val="22"/>
              </w:rPr>
              <w:t xml:space="preserve">7) </w:t>
            </w:r>
            <w:proofErr w:type="spellStart"/>
            <w:r w:rsidRPr="00E24367">
              <w:rPr>
                <w:rFonts w:cs="Times New Roman"/>
                <w:sz w:val="22"/>
              </w:rPr>
              <w:t>Akdes</w:t>
            </w:r>
            <w:proofErr w:type="spellEnd"/>
            <w:r w:rsidRPr="00E24367">
              <w:rPr>
                <w:rFonts w:cs="Times New Roman"/>
                <w:sz w:val="22"/>
              </w:rPr>
              <w:t xml:space="preserve"> Nimet </w:t>
            </w:r>
            <w:proofErr w:type="spellStart"/>
            <w:r w:rsidRPr="00E24367">
              <w:rPr>
                <w:rFonts w:cs="Times New Roman"/>
                <w:sz w:val="22"/>
              </w:rPr>
              <w:t>Kurat</w:t>
            </w:r>
            <w:proofErr w:type="spellEnd"/>
            <w:r w:rsidRPr="00E24367">
              <w:rPr>
                <w:rFonts w:cs="Times New Roman"/>
                <w:sz w:val="22"/>
              </w:rPr>
              <w:t xml:space="preserve">, </w:t>
            </w:r>
            <w:r w:rsidRPr="00E24367">
              <w:rPr>
                <w:rFonts w:cs="Times New Roman"/>
                <w:i/>
                <w:iCs/>
                <w:sz w:val="22"/>
              </w:rPr>
              <w:t xml:space="preserve">Karadeniz Kuzeyindeki </w:t>
            </w:r>
            <w:proofErr w:type="spellStart"/>
            <w:r w:rsidRPr="00E24367">
              <w:rPr>
                <w:rFonts w:cs="Times New Roman"/>
                <w:i/>
                <w:iCs/>
                <w:sz w:val="22"/>
              </w:rPr>
              <w:t>Türk</w:t>
            </w:r>
            <w:proofErr w:type="spellEnd"/>
            <w:r w:rsidRPr="00E24367">
              <w:rPr>
                <w:rFonts w:cs="Times New Roman"/>
                <w:i/>
                <w:iCs/>
                <w:sz w:val="22"/>
              </w:rPr>
              <w:t xml:space="preserve"> Kavimleri ve Devletleri</w:t>
            </w:r>
            <w:r w:rsidRPr="00E24367">
              <w:rPr>
                <w:rFonts w:cs="Times New Roman"/>
                <w:sz w:val="22"/>
              </w:rPr>
              <w:t>, Ankara 1992.</w:t>
            </w:r>
          </w:p>
          <w:p w14:paraId="2B687293" w14:textId="12AA3B0A" w:rsidR="00E24367" w:rsidRPr="00E24367" w:rsidRDefault="00E24367" w:rsidP="00E24367">
            <w:pPr>
              <w:autoSpaceDE w:val="0"/>
              <w:autoSpaceDN w:val="0"/>
              <w:adjustRightInd w:val="0"/>
              <w:jc w:val="left"/>
              <w:rPr>
                <w:rFonts w:cs="Times New Roman"/>
                <w:sz w:val="22"/>
              </w:rPr>
            </w:pPr>
            <w:r w:rsidRPr="00E24367">
              <w:rPr>
                <w:rFonts w:cs="Times New Roman"/>
                <w:sz w:val="22"/>
              </w:rPr>
              <w:t xml:space="preserve">8) Mustafa Kafalı, </w:t>
            </w:r>
            <w:r w:rsidRPr="00E24367">
              <w:rPr>
                <w:rFonts w:cs="Times New Roman"/>
                <w:i/>
                <w:iCs/>
                <w:sz w:val="22"/>
              </w:rPr>
              <w:t xml:space="preserve">Altın Orda Hanlığının Kuruluş ve </w:t>
            </w:r>
            <w:proofErr w:type="spellStart"/>
            <w:r w:rsidRPr="00E24367">
              <w:rPr>
                <w:rFonts w:cs="Times New Roman"/>
                <w:i/>
                <w:iCs/>
                <w:sz w:val="22"/>
              </w:rPr>
              <w:t>Yükseliş</w:t>
            </w:r>
            <w:proofErr w:type="spellEnd"/>
            <w:r w:rsidRPr="00E24367">
              <w:rPr>
                <w:rFonts w:cs="Times New Roman"/>
                <w:i/>
                <w:iCs/>
                <w:sz w:val="22"/>
              </w:rPr>
              <w:t xml:space="preserve"> Devirleri</w:t>
            </w:r>
            <w:r w:rsidRPr="00E24367">
              <w:rPr>
                <w:rFonts w:cs="Times New Roman"/>
                <w:sz w:val="22"/>
              </w:rPr>
              <w:t>, İstanbul 1976</w:t>
            </w:r>
            <w:r>
              <w:rPr>
                <w:rFonts w:cs="Times New Roman"/>
                <w:sz w:val="22"/>
              </w:rPr>
              <w:t>.</w:t>
            </w:r>
          </w:p>
          <w:p w14:paraId="61003669" w14:textId="77777777" w:rsidR="00E24367" w:rsidRPr="00E24367" w:rsidRDefault="00E24367" w:rsidP="00E24367">
            <w:pPr>
              <w:autoSpaceDE w:val="0"/>
              <w:autoSpaceDN w:val="0"/>
              <w:adjustRightInd w:val="0"/>
              <w:jc w:val="left"/>
              <w:rPr>
                <w:rFonts w:cs="Times New Roman"/>
                <w:sz w:val="22"/>
              </w:rPr>
            </w:pPr>
            <w:r w:rsidRPr="00E24367">
              <w:rPr>
                <w:rFonts w:cs="Times New Roman"/>
                <w:sz w:val="22"/>
              </w:rPr>
              <w:t xml:space="preserve">9) İsmail Aka, </w:t>
            </w:r>
            <w:r w:rsidRPr="00E24367">
              <w:rPr>
                <w:rFonts w:cs="Times New Roman"/>
                <w:i/>
                <w:iCs/>
                <w:sz w:val="22"/>
              </w:rPr>
              <w:t>Timurlular</w:t>
            </w:r>
            <w:r w:rsidRPr="00E24367">
              <w:rPr>
                <w:rFonts w:cs="Times New Roman"/>
                <w:sz w:val="22"/>
              </w:rPr>
              <w:t>, Ankara 1995.</w:t>
            </w:r>
          </w:p>
          <w:p w14:paraId="60343F25" w14:textId="77777777" w:rsidR="00E24367" w:rsidRPr="00E24367" w:rsidRDefault="00E24367" w:rsidP="00E24367">
            <w:pPr>
              <w:autoSpaceDE w:val="0"/>
              <w:autoSpaceDN w:val="0"/>
              <w:adjustRightInd w:val="0"/>
              <w:jc w:val="left"/>
              <w:rPr>
                <w:rFonts w:cs="Times New Roman"/>
                <w:sz w:val="22"/>
              </w:rPr>
            </w:pPr>
            <w:r w:rsidRPr="00E24367">
              <w:rPr>
                <w:rFonts w:cs="Times New Roman"/>
                <w:sz w:val="22"/>
              </w:rPr>
              <w:t xml:space="preserve">10) W. </w:t>
            </w:r>
            <w:proofErr w:type="spellStart"/>
            <w:r w:rsidRPr="00E24367">
              <w:rPr>
                <w:rFonts w:cs="Times New Roman"/>
                <w:sz w:val="22"/>
              </w:rPr>
              <w:t>Barthold</w:t>
            </w:r>
            <w:proofErr w:type="spellEnd"/>
            <w:r w:rsidRPr="00E24367">
              <w:rPr>
                <w:rFonts w:cs="Times New Roman"/>
                <w:sz w:val="22"/>
              </w:rPr>
              <w:t xml:space="preserve">, </w:t>
            </w:r>
            <w:r w:rsidRPr="00E24367">
              <w:rPr>
                <w:rFonts w:cs="Times New Roman"/>
                <w:i/>
                <w:iCs/>
                <w:sz w:val="22"/>
              </w:rPr>
              <w:t xml:space="preserve">Orta Asya </w:t>
            </w:r>
            <w:proofErr w:type="spellStart"/>
            <w:r w:rsidRPr="00E24367">
              <w:rPr>
                <w:rFonts w:cs="Times New Roman"/>
                <w:i/>
                <w:iCs/>
                <w:sz w:val="22"/>
              </w:rPr>
              <w:t>Türk</w:t>
            </w:r>
            <w:proofErr w:type="spellEnd"/>
            <w:r w:rsidRPr="00E24367">
              <w:rPr>
                <w:rFonts w:cs="Times New Roman"/>
                <w:i/>
                <w:iCs/>
                <w:sz w:val="22"/>
              </w:rPr>
              <w:t xml:space="preserve"> Tarihi Hakkında Dersler</w:t>
            </w:r>
            <w:r w:rsidRPr="00E24367">
              <w:rPr>
                <w:rFonts w:cs="Times New Roman"/>
                <w:sz w:val="22"/>
              </w:rPr>
              <w:t>, Ankara 2006.</w:t>
            </w:r>
          </w:p>
          <w:p w14:paraId="4F6768F3" w14:textId="77777777" w:rsidR="00E24367" w:rsidRPr="00E24367" w:rsidRDefault="00E24367" w:rsidP="00E24367">
            <w:pPr>
              <w:autoSpaceDE w:val="0"/>
              <w:autoSpaceDN w:val="0"/>
              <w:adjustRightInd w:val="0"/>
              <w:jc w:val="left"/>
              <w:rPr>
                <w:rFonts w:cs="Times New Roman"/>
                <w:sz w:val="22"/>
              </w:rPr>
            </w:pPr>
            <w:r w:rsidRPr="00E24367">
              <w:rPr>
                <w:rFonts w:cs="Times New Roman"/>
                <w:sz w:val="22"/>
              </w:rPr>
              <w:t xml:space="preserve">11) Zeki </w:t>
            </w:r>
            <w:proofErr w:type="spellStart"/>
            <w:r w:rsidRPr="00E24367">
              <w:rPr>
                <w:rFonts w:cs="Times New Roman"/>
                <w:sz w:val="22"/>
              </w:rPr>
              <w:t>Velidi</w:t>
            </w:r>
            <w:proofErr w:type="spellEnd"/>
            <w:r w:rsidRPr="00E24367">
              <w:rPr>
                <w:rFonts w:cs="Times New Roman"/>
                <w:sz w:val="22"/>
              </w:rPr>
              <w:t xml:space="preserve"> Togan, </w:t>
            </w:r>
            <w:proofErr w:type="spellStart"/>
            <w:r w:rsidRPr="00E24367">
              <w:rPr>
                <w:rFonts w:cs="Times New Roman"/>
                <w:i/>
                <w:iCs/>
                <w:sz w:val="22"/>
              </w:rPr>
              <w:t>Bugünku</w:t>
            </w:r>
            <w:proofErr w:type="spellEnd"/>
            <w:r w:rsidRPr="00E24367">
              <w:rPr>
                <w:rFonts w:cs="Times New Roman"/>
                <w:i/>
                <w:iCs/>
                <w:sz w:val="22"/>
              </w:rPr>
              <w:t xml:space="preserve">̈ </w:t>
            </w:r>
            <w:proofErr w:type="spellStart"/>
            <w:r w:rsidRPr="00E24367">
              <w:rPr>
                <w:rFonts w:cs="Times New Roman"/>
                <w:i/>
                <w:iCs/>
                <w:sz w:val="22"/>
              </w:rPr>
              <w:t>Türkili</w:t>
            </w:r>
            <w:proofErr w:type="spellEnd"/>
            <w:r w:rsidRPr="00E24367">
              <w:rPr>
                <w:rFonts w:cs="Times New Roman"/>
                <w:i/>
                <w:iCs/>
                <w:sz w:val="22"/>
              </w:rPr>
              <w:t xml:space="preserve"> (</w:t>
            </w:r>
            <w:proofErr w:type="spellStart"/>
            <w:r w:rsidRPr="00E24367">
              <w:rPr>
                <w:rFonts w:cs="Times New Roman"/>
                <w:i/>
                <w:iCs/>
                <w:sz w:val="22"/>
              </w:rPr>
              <w:t>Türkistan</w:t>
            </w:r>
            <w:proofErr w:type="spellEnd"/>
            <w:r w:rsidRPr="00E24367">
              <w:rPr>
                <w:rFonts w:cs="Times New Roman"/>
                <w:i/>
                <w:iCs/>
                <w:sz w:val="22"/>
              </w:rPr>
              <w:t>) ve Yakın Tarihi</w:t>
            </w:r>
            <w:r w:rsidRPr="00E24367">
              <w:rPr>
                <w:rFonts w:cs="Times New Roman"/>
                <w:sz w:val="22"/>
              </w:rPr>
              <w:t>, İstanbul 1981.</w:t>
            </w:r>
          </w:p>
          <w:p w14:paraId="7470C82B" w14:textId="27A7A28F" w:rsidR="00844882" w:rsidRPr="00315246" w:rsidRDefault="00E24367" w:rsidP="00E24367">
            <w:pPr>
              <w:rPr>
                <w:rFonts w:cs="Times New Roman"/>
                <w:sz w:val="22"/>
              </w:rPr>
            </w:pPr>
            <w:r w:rsidRPr="00E24367">
              <w:rPr>
                <w:rFonts w:cs="Times New Roman"/>
                <w:sz w:val="22"/>
              </w:rPr>
              <w:t>12</w:t>
            </w:r>
            <w:r>
              <w:rPr>
                <w:rFonts w:cs="Times New Roman"/>
                <w:sz w:val="22"/>
              </w:rPr>
              <w:t>)</w:t>
            </w:r>
            <w:r w:rsidRPr="00E24367">
              <w:rPr>
                <w:rFonts w:cs="Times New Roman"/>
                <w:sz w:val="22"/>
              </w:rPr>
              <w:t xml:space="preserve"> Mehmet </w:t>
            </w:r>
            <w:proofErr w:type="spellStart"/>
            <w:r w:rsidRPr="00E24367">
              <w:rPr>
                <w:rFonts w:cs="Times New Roman"/>
                <w:sz w:val="22"/>
              </w:rPr>
              <w:t>Alpargu</w:t>
            </w:r>
            <w:proofErr w:type="spellEnd"/>
            <w:r w:rsidRPr="00E24367">
              <w:rPr>
                <w:rFonts w:cs="Times New Roman"/>
                <w:sz w:val="22"/>
              </w:rPr>
              <w:t>, “</w:t>
            </w:r>
            <w:proofErr w:type="spellStart"/>
            <w:r w:rsidRPr="00E24367">
              <w:rPr>
                <w:rFonts w:cs="Times New Roman"/>
                <w:sz w:val="22"/>
              </w:rPr>
              <w:t>Türkistan</w:t>
            </w:r>
            <w:proofErr w:type="spellEnd"/>
            <w:r w:rsidRPr="00E24367">
              <w:rPr>
                <w:rFonts w:cs="Times New Roman"/>
                <w:sz w:val="22"/>
              </w:rPr>
              <w:t xml:space="preserve"> Hanlıkları”, </w:t>
            </w:r>
            <w:proofErr w:type="spellStart"/>
            <w:r w:rsidRPr="00E24367">
              <w:rPr>
                <w:rFonts w:cs="Times New Roman"/>
                <w:i/>
                <w:iCs/>
                <w:sz w:val="22"/>
              </w:rPr>
              <w:t>Türkler</w:t>
            </w:r>
            <w:proofErr w:type="spellEnd"/>
            <w:r w:rsidRPr="00E24367">
              <w:rPr>
                <w:rFonts w:cs="Times New Roman"/>
                <w:sz w:val="22"/>
              </w:rPr>
              <w:t xml:space="preserve">, VIII, Ankara: Yeni </w:t>
            </w:r>
            <w:proofErr w:type="spellStart"/>
            <w:r w:rsidRPr="00E24367">
              <w:rPr>
                <w:rFonts w:cs="Times New Roman"/>
                <w:sz w:val="22"/>
              </w:rPr>
              <w:t>Türkiye</w:t>
            </w:r>
            <w:proofErr w:type="spellEnd"/>
            <w:r w:rsidRPr="00E24367">
              <w:rPr>
                <w:rFonts w:cs="Times New Roman"/>
                <w:sz w:val="22"/>
              </w:rPr>
              <w:t xml:space="preserve"> Yayınları, 2002, s. 557-605</w:t>
            </w:r>
            <w:r>
              <w:rPr>
                <w:rFonts w:cs="Times New Roman"/>
                <w:sz w:val="22"/>
              </w:rPr>
              <w:t>.</w:t>
            </w:r>
            <w:r w:rsidR="0059279D">
              <w:rPr>
                <w:rFonts w:cs="Times New Roman"/>
                <w:sz w:val="22"/>
              </w:rPr>
              <w:t xml:space="preserve"> </w:t>
            </w:r>
          </w:p>
        </w:tc>
      </w:tr>
    </w:tbl>
    <w:p w14:paraId="64B88296" w14:textId="77777777" w:rsidR="00D85E94" w:rsidRPr="00315246" w:rsidRDefault="00D85E94" w:rsidP="00315246">
      <w:pPr>
        <w:spacing w:after="0"/>
        <w:rPr>
          <w:rFonts w:cs="Times New Roman"/>
          <w:b/>
          <w:bCs/>
          <w:sz w:val="22"/>
        </w:rPr>
      </w:pPr>
    </w:p>
    <w:p w14:paraId="04191832" w14:textId="77777777" w:rsidR="00D85E94" w:rsidRPr="00315246" w:rsidRDefault="00D85E94" w:rsidP="00315246">
      <w:pPr>
        <w:spacing w:after="0"/>
        <w:jc w:val="center"/>
        <w:rPr>
          <w:rFonts w:cs="Times New Roman"/>
          <w:b/>
          <w:bCs/>
          <w:sz w:val="22"/>
        </w:rPr>
      </w:pPr>
    </w:p>
    <w:p w14:paraId="17FEE0D0" w14:textId="6D9E3534" w:rsidR="00D85E94" w:rsidRPr="00315246" w:rsidRDefault="00D85E94" w:rsidP="00315246">
      <w:pPr>
        <w:spacing w:after="0"/>
        <w:jc w:val="center"/>
        <w:rPr>
          <w:rFonts w:cs="Times New Roman"/>
          <w:b/>
          <w:bCs/>
          <w:sz w:val="22"/>
        </w:rPr>
      </w:pPr>
      <w:r w:rsidRPr="00315246">
        <w:rPr>
          <w:rFonts w:cs="Times New Roman"/>
          <w:b/>
          <w:bCs/>
          <w:sz w:val="22"/>
        </w:rPr>
        <w:t>Ders</w:t>
      </w:r>
      <w:r w:rsidR="004F2C0D" w:rsidRPr="00315246">
        <w:rPr>
          <w:rFonts w:cs="Times New Roman"/>
          <w:b/>
          <w:bCs/>
          <w:sz w:val="22"/>
        </w:rPr>
        <w:t>in Öğrenme Çıktıları</w:t>
      </w:r>
    </w:p>
    <w:p w14:paraId="59CFBE4C" w14:textId="77777777" w:rsidR="00D85E94" w:rsidRPr="00315246" w:rsidRDefault="00D85E94" w:rsidP="00315246">
      <w:pPr>
        <w:spacing w:after="0"/>
        <w:jc w:val="center"/>
        <w:rPr>
          <w:rFonts w:cs="Times New Roman"/>
          <w:b/>
          <w:bCs/>
          <w:sz w:val="22"/>
        </w:rPr>
      </w:pPr>
    </w:p>
    <w:tbl>
      <w:tblPr>
        <w:tblStyle w:val="TabloKlavuzu"/>
        <w:tblW w:w="0" w:type="auto"/>
        <w:tblLook w:val="04A0" w:firstRow="1" w:lastRow="0" w:firstColumn="1" w:lastColumn="0" w:noHBand="0" w:noVBand="1"/>
      </w:tblPr>
      <w:tblGrid>
        <w:gridCol w:w="9062"/>
      </w:tblGrid>
      <w:tr w:rsidR="00D85E94" w:rsidRPr="00315246" w14:paraId="6D9E7BB4" w14:textId="77777777" w:rsidTr="00D85E94">
        <w:tc>
          <w:tcPr>
            <w:tcW w:w="9062" w:type="dxa"/>
          </w:tcPr>
          <w:p w14:paraId="24DB7211" w14:textId="77777777" w:rsidR="00D85E94" w:rsidRPr="00315246" w:rsidRDefault="00D85E94" w:rsidP="00315246">
            <w:pPr>
              <w:rPr>
                <w:rFonts w:cs="Times New Roman"/>
                <w:b/>
                <w:bCs/>
                <w:sz w:val="22"/>
              </w:rPr>
            </w:pPr>
          </w:p>
          <w:p w14:paraId="39FDDE1A" w14:textId="58385B3B" w:rsidR="00D85E94" w:rsidRPr="00315246" w:rsidRDefault="00315246" w:rsidP="00315246">
            <w:pPr>
              <w:jc w:val="center"/>
              <w:rPr>
                <w:rFonts w:cs="Times New Roman"/>
                <w:b/>
                <w:bCs/>
                <w:sz w:val="22"/>
              </w:rPr>
            </w:pPr>
            <w:r w:rsidRPr="00315246">
              <w:rPr>
                <w:rFonts w:cs="Times New Roman"/>
                <w:b/>
                <w:bCs/>
                <w:sz w:val="22"/>
              </w:rPr>
              <w:t xml:space="preserve">Öğrenme </w:t>
            </w:r>
            <w:r w:rsidR="00D85E94" w:rsidRPr="00315246">
              <w:rPr>
                <w:rFonts w:cs="Times New Roman"/>
                <w:b/>
                <w:bCs/>
                <w:sz w:val="22"/>
              </w:rPr>
              <w:t>Çıktılar</w:t>
            </w:r>
            <w:r w:rsidRPr="00315246">
              <w:rPr>
                <w:rFonts w:cs="Times New Roman"/>
                <w:b/>
                <w:bCs/>
                <w:sz w:val="22"/>
              </w:rPr>
              <w:t>ı</w:t>
            </w:r>
          </w:p>
          <w:p w14:paraId="79D7C9E6" w14:textId="77777777" w:rsidR="00D85E94" w:rsidRPr="00315246" w:rsidRDefault="00D85E94" w:rsidP="00315246">
            <w:pPr>
              <w:jc w:val="center"/>
              <w:rPr>
                <w:rFonts w:cs="Times New Roman"/>
                <w:b/>
                <w:bCs/>
                <w:sz w:val="22"/>
              </w:rPr>
            </w:pPr>
          </w:p>
          <w:tbl>
            <w:tblPr>
              <w:tblStyle w:val="TabloKlavuzu"/>
              <w:tblW w:w="15165" w:type="dxa"/>
              <w:tblLook w:val="04A0" w:firstRow="1" w:lastRow="0" w:firstColumn="1" w:lastColumn="0" w:noHBand="0" w:noVBand="1"/>
            </w:tblPr>
            <w:tblGrid>
              <w:gridCol w:w="336"/>
              <w:gridCol w:w="14829"/>
            </w:tblGrid>
            <w:tr w:rsidR="00315246" w:rsidRPr="00315246" w14:paraId="0D21A9A8" w14:textId="77777777" w:rsidTr="00315246">
              <w:tc>
                <w:tcPr>
                  <w:tcW w:w="0" w:type="auto"/>
                  <w:hideMark/>
                </w:tcPr>
                <w:p w14:paraId="08CC2E7B" w14:textId="77777777" w:rsidR="00315246" w:rsidRPr="00315246" w:rsidRDefault="00315246" w:rsidP="00315246">
                  <w:pPr>
                    <w:jc w:val="right"/>
                    <w:rPr>
                      <w:rFonts w:cs="Times New Roman"/>
                      <w:color w:val="2B2B2B"/>
                      <w:szCs w:val="24"/>
                    </w:rPr>
                  </w:pPr>
                  <w:r w:rsidRPr="00315246">
                    <w:rPr>
                      <w:rFonts w:cs="Times New Roman"/>
                      <w:color w:val="2B2B2B"/>
                      <w:szCs w:val="24"/>
                    </w:rPr>
                    <w:t>1</w:t>
                  </w:r>
                </w:p>
              </w:tc>
              <w:tc>
                <w:tcPr>
                  <w:tcW w:w="0" w:type="auto"/>
                  <w:hideMark/>
                </w:tcPr>
                <w:p w14:paraId="1C1FDB02" w14:textId="5BBDC267" w:rsidR="00315246" w:rsidRPr="00942D5F" w:rsidRDefault="00E24367" w:rsidP="000B1039">
                  <w:pPr>
                    <w:autoSpaceDE w:val="0"/>
                    <w:autoSpaceDN w:val="0"/>
                    <w:adjustRightInd w:val="0"/>
                    <w:spacing w:line="240" w:lineRule="auto"/>
                    <w:jc w:val="left"/>
                    <w:rPr>
                      <w:rFonts w:cs="Times New Roman"/>
                      <w:sz w:val="22"/>
                    </w:rPr>
                  </w:pPr>
                  <w:r w:rsidRPr="00942D5F">
                    <w:rPr>
                      <w:rFonts w:cs="Times New Roman"/>
                      <w:sz w:val="22"/>
                    </w:rPr>
                    <w:t xml:space="preserve">Yazılı kaynakların olmadığı dönemler hakkında bilgilerimizin ne </w:t>
                  </w:r>
                  <w:proofErr w:type="spellStart"/>
                  <w:r w:rsidRPr="00942D5F">
                    <w:rPr>
                      <w:rFonts w:cs="Times New Roman"/>
                      <w:sz w:val="22"/>
                    </w:rPr>
                    <w:t>tür</w:t>
                  </w:r>
                  <w:proofErr w:type="spellEnd"/>
                  <w:r w:rsidRPr="00942D5F">
                    <w:rPr>
                      <w:rFonts w:cs="Times New Roman"/>
                      <w:sz w:val="22"/>
                    </w:rPr>
                    <w:t xml:space="preserve"> kaynaklara ve yöntemlere dayandığı ve tarihçinin farklı disiplinlere ne kadar ihtiyaç duyduğu konusunda bilgi</w:t>
                  </w:r>
                  <w:r w:rsidR="000B1039" w:rsidRPr="00942D5F">
                    <w:rPr>
                      <w:rFonts w:cs="Times New Roman"/>
                      <w:sz w:val="22"/>
                    </w:rPr>
                    <w:t xml:space="preserve"> </w:t>
                  </w:r>
                  <w:r w:rsidRPr="00942D5F">
                    <w:rPr>
                      <w:rFonts w:cs="Times New Roman"/>
                      <w:sz w:val="22"/>
                    </w:rPr>
                    <w:t>sahibi olacaktır.</w:t>
                  </w:r>
                </w:p>
              </w:tc>
            </w:tr>
            <w:tr w:rsidR="00315246" w:rsidRPr="00315246" w14:paraId="53CC3F31" w14:textId="77777777" w:rsidTr="00315246">
              <w:tc>
                <w:tcPr>
                  <w:tcW w:w="0" w:type="auto"/>
                  <w:hideMark/>
                </w:tcPr>
                <w:p w14:paraId="5F7641E9" w14:textId="77777777" w:rsidR="00315246" w:rsidRPr="004F55B8" w:rsidRDefault="00315246" w:rsidP="00315246">
                  <w:pPr>
                    <w:jc w:val="right"/>
                    <w:rPr>
                      <w:rFonts w:cs="Times New Roman"/>
                      <w:color w:val="2B2B2B"/>
                      <w:sz w:val="22"/>
                    </w:rPr>
                  </w:pPr>
                  <w:r w:rsidRPr="004F55B8">
                    <w:rPr>
                      <w:rFonts w:cs="Times New Roman"/>
                      <w:color w:val="2B2B2B"/>
                      <w:sz w:val="22"/>
                    </w:rPr>
                    <w:t>2</w:t>
                  </w:r>
                </w:p>
              </w:tc>
              <w:tc>
                <w:tcPr>
                  <w:tcW w:w="0" w:type="auto"/>
                  <w:hideMark/>
                </w:tcPr>
                <w:p w14:paraId="13E46200" w14:textId="77777777" w:rsidR="000B1039" w:rsidRPr="00942D5F" w:rsidRDefault="00E24367" w:rsidP="000B1039">
                  <w:pPr>
                    <w:jc w:val="left"/>
                    <w:rPr>
                      <w:rFonts w:cs="Times New Roman"/>
                      <w:sz w:val="22"/>
                    </w:rPr>
                  </w:pPr>
                  <w:r w:rsidRPr="00942D5F">
                    <w:rPr>
                      <w:rFonts w:cs="Times New Roman"/>
                      <w:sz w:val="22"/>
                    </w:rPr>
                    <w:t xml:space="preserve">Orta Asya tarihinin </w:t>
                  </w:r>
                  <w:proofErr w:type="spellStart"/>
                  <w:r w:rsidRPr="00942D5F">
                    <w:rPr>
                      <w:rFonts w:cs="Times New Roman"/>
                      <w:sz w:val="22"/>
                    </w:rPr>
                    <w:t>dünya</w:t>
                  </w:r>
                  <w:proofErr w:type="spellEnd"/>
                  <w:r w:rsidRPr="00942D5F">
                    <w:rPr>
                      <w:rFonts w:cs="Times New Roman"/>
                      <w:sz w:val="22"/>
                    </w:rPr>
                    <w:t xml:space="preserve"> tarihi içinde nasıl bir yere sahip olduğu, hangi kavramlar ile bu </w:t>
                  </w:r>
                </w:p>
                <w:p w14:paraId="56CB641B" w14:textId="583F6A78" w:rsidR="00315246" w:rsidRPr="00942D5F" w:rsidRDefault="00E24367" w:rsidP="000B1039">
                  <w:pPr>
                    <w:jc w:val="left"/>
                    <w:rPr>
                      <w:rFonts w:cs="Times New Roman"/>
                      <w:sz w:val="22"/>
                    </w:rPr>
                  </w:pPr>
                  <w:proofErr w:type="gramStart"/>
                  <w:r w:rsidRPr="00942D5F">
                    <w:rPr>
                      <w:rFonts w:cs="Times New Roman"/>
                      <w:sz w:val="22"/>
                    </w:rPr>
                    <w:t>coğrafyanın</w:t>
                  </w:r>
                  <w:proofErr w:type="gramEnd"/>
                  <w:r w:rsidRPr="00942D5F">
                    <w:rPr>
                      <w:rFonts w:cs="Times New Roman"/>
                      <w:sz w:val="22"/>
                    </w:rPr>
                    <w:t xml:space="preserve"> anlaşılır kılındığı </w:t>
                  </w:r>
                  <w:proofErr w:type="spellStart"/>
                  <w:r w:rsidRPr="00942D5F">
                    <w:rPr>
                      <w:rFonts w:cs="Times New Roman"/>
                      <w:sz w:val="22"/>
                    </w:rPr>
                    <w:t>yönünde</w:t>
                  </w:r>
                  <w:proofErr w:type="spellEnd"/>
                  <w:r w:rsidRPr="00942D5F">
                    <w:rPr>
                      <w:rFonts w:cs="Times New Roman"/>
                      <w:sz w:val="22"/>
                    </w:rPr>
                    <w:t xml:space="preserve"> bilgi sahibi olacaklardır.</w:t>
                  </w:r>
                </w:p>
              </w:tc>
            </w:tr>
            <w:tr w:rsidR="00315246" w:rsidRPr="00315246" w14:paraId="46153AD9" w14:textId="77777777" w:rsidTr="00315246">
              <w:tc>
                <w:tcPr>
                  <w:tcW w:w="0" w:type="auto"/>
                  <w:hideMark/>
                </w:tcPr>
                <w:p w14:paraId="5DA11D68" w14:textId="77777777" w:rsidR="00315246" w:rsidRPr="004F55B8" w:rsidRDefault="00315246" w:rsidP="00315246">
                  <w:pPr>
                    <w:jc w:val="right"/>
                    <w:rPr>
                      <w:rFonts w:cs="Times New Roman"/>
                      <w:color w:val="2B2B2B"/>
                      <w:sz w:val="22"/>
                    </w:rPr>
                  </w:pPr>
                  <w:r w:rsidRPr="004F55B8">
                    <w:rPr>
                      <w:rFonts w:cs="Times New Roman"/>
                      <w:color w:val="2B2B2B"/>
                      <w:sz w:val="22"/>
                    </w:rPr>
                    <w:t>3</w:t>
                  </w:r>
                </w:p>
              </w:tc>
              <w:tc>
                <w:tcPr>
                  <w:tcW w:w="0" w:type="auto"/>
                  <w:hideMark/>
                </w:tcPr>
                <w:p w14:paraId="2C43789C" w14:textId="77777777" w:rsidR="000B1039" w:rsidRPr="00942D5F" w:rsidRDefault="00E24367" w:rsidP="000B1039">
                  <w:pPr>
                    <w:jc w:val="left"/>
                    <w:rPr>
                      <w:rFonts w:cs="Times New Roman"/>
                      <w:sz w:val="22"/>
                    </w:rPr>
                  </w:pPr>
                  <w:r w:rsidRPr="00942D5F">
                    <w:rPr>
                      <w:rFonts w:cs="Times New Roman"/>
                      <w:sz w:val="22"/>
                    </w:rPr>
                    <w:t xml:space="preserve">Göçebe toplum ve yerleşik toplumlarının ekonomik, toplumsal ve siyasal farklılıkları ve </w:t>
                  </w:r>
                </w:p>
                <w:p w14:paraId="08F1FA1F" w14:textId="3B905CC3" w:rsidR="00315246" w:rsidRPr="00942D5F" w:rsidRDefault="00E24367" w:rsidP="000B1039">
                  <w:pPr>
                    <w:jc w:val="left"/>
                    <w:rPr>
                      <w:rFonts w:cs="Times New Roman"/>
                      <w:color w:val="2B2B2B"/>
                      <w:sz w:val="22"/>
                    </w:rPr>
                  </w:pPr>
                  <w:proofErr w:type="gramStart"/>
                  <w:r w:rsidRPr="00942D5F">
                    <w:rPr>
                      <w:rFonts w:cs="Times New Roman"/>
                      <w:sz w:val="22"/>
                    </w:rPr>
                    <w:t>etkileşimleri</w:t>
                  </w:r>
                  <w:proofErr w:type="gramEnd"/>
                  <w:r w:rsidRPr="00942D5F">
                    <w:rPr>
                      <w:rFonts w:cs="Times New Roman"/>
                      <w:sz w:val="22"/>
                    </w:rPr>
                    <w:t xml:space="preserve"> konusunda analiz becerilerini geliştireceklerdir.</w:t>
                  </w:r>
                </w:p>
              </w:tc>
            </w:tr>
            <w:tr w:rsidR="00315246" w:rsidRPr="00315246" w14:paraId="18D914E4" w14:textId="77777777" w:rsidTr="00315246">
              <w:tc>
                <w:tcPr>
                  <w:tcW w:w="0" w:type="auto"/>
                  <w:hideMark/>
                </w:tcPr>
                <w:p w14:paraId="377F6A87" w14:textId="77777777" w:rsidR="00315246" w:rsidRPr="004F55B8" w:rsidRDefault="00315246" w:rsidP="00315246">
                  <w:pPr>
                    <w:jc w:val="right"/>
                    <w:rPr>
                      <w:rFonts w:cs="Times New Roman"/>
                      <w:color w:val="2B2B2B"/>
                      <w:sz w:val="22"/>
                    </w:rPr>
                  </w:pPr>
                  <w:r w:rsidRPr="004F55B8">
                    <w:rPr>
                      <w:rFonts w:cs="Times New Roman"/>
                      <w:color w:val="2B2B2B"/>
                      <w:sz w:val="22"/>
                    </w:rPr>
                    <w:t>4</w:t>
                  </w:r>
                </w:p>
              </w:tc>
              <w:tc>
                <w:tcPr>
                  <w:tcW w:w="0" w:type="auto"/>
                  <w:hideMark/>
                </w:tcPr>
                <w:p w14:paraId="70E3F858" w14:textId="77777777" w:rsidR="000B1039" w:rsidRPr="00942D5F" w:rsidRDefault="00E24367" w:rsidP="000B1039">
                  <w:pPr>
                    <w:jc w:val="left"/>
                    <w:rPr>
                      <w:rFonts w:cs="Times New Roman"/>
                      <w:sz w:val="22"/>
                    </w:rPr>
                  </w:pPr>
                  <w:r w:rsidRPr="00942D5F">
                    <w:rPr>
                      <w:rFonts w:cs="Times New Roman"/>
                      <w:sz w:val="22"/>
                    </w:rPr>
                    <w:t xml:space="preserve">İlgili dönemde, uluslararası ticaret, bölgesel etkiler, göçler ve demografik hareketler ile </w:t>
                  </w:r>
                </w:p>
                <w:p w14:paraId="2E2692C3" w14:textId="3376D55C" w:rsidR="00315246" w:rsidRPr="00942D5F" w:rsidRDefault="00E24367" w:rsidP="000B1039">
                  <w:pPr>
                    <w:jc w:val="left"/>
                    <w:rPr>
                      <w:rFonts w:cs="Times New Roman"/>
                      <w:color w:val="2B2B2B"/>
                      <w:sz w:val="22"/>
                    </w:rPr>
                  </w:pPr>
                  <w:proofErr w:type="spellStart"/>
                  <w:proofErr w:type="gramStart"/>
                  <w:r w:rsidRPr="00942D5F">
                    <w:rPr>
                      <w:rFonts w:cs="Times New Roman"/>
                      <w:sz w:val="22"/>
                    </w:rPr>
                    <w:t>kültürel</w:t>
                  </w:r>
                  <w:proofErr w:type="spellEnd"/>
                  <w:proofErr w:type="gramEnd"/>
                  <w:r w:rsidRPr="00942D5F">
                    <w:rPr>
                      <w:rFonts w:cs="Times New Roman"/>
                      <w:sz w:val="22"/>
                    </w:rPr>
                    <w:t xml:space="preserve"> etkileşim kanalları konularında değerlendirme yapabileceklerdir.</w:t>
                  </w:r>
                </w:p>
              </w:tc>
            </w:tr>
            <w:tr w:rsidR="00315246" w:rsidRPr="00315246" w14:paraId="653C25E9" w14:textId="77777777" w:rsidTr="00315246">
              <w:tc>
                <w:tcPr>
                  <w:tcW w:w="0" w:type="auto"/>
                  <w:hideMark/>
                </w:tcPr>
                <w:p w14:paraId="5B031E55" w14:textId="77777777" w:rsidR="00315246" w:rsidRPr="00315246" w:rsidRDefault="00315246" w:rsidP="00315246">
                  <w:pPr>
                    <w:jc w:val="right"/>
                    <w:rPr>
                      <w:rFonts w:cs="Times New Roman"/>
                      <w:color w:val="2B2B2B"/>
                      <w:szCs w:val="24"/>
                    </w:rPr>
                  </w:pPr>
                  <w:r w:rsidRPr="00315246">
                    <w:rPr>
                      <w:rFonts w:cs="Times New Roman"/>
                      <w:color w:val="2B2B2B"/>
                      <w:szCs w:val="24"/>
                    </w:rPr>
                    <w:t>5</w:t>
                  </w:r>
                </w:p>
              </w:tc>
              <w:tc>
                <w:tcPr>
                  <w:tcW w:w="0" w:type="auto"/>
                  <w:hideMark/>
                </w:tcPr>
                <w:p w14:paraId="21AF82DD" w14:textId="319F3720" w:rsidR="00E24367" w:rsidRPr="00942D5F" w:rsidRDefault="00E24367" w:rsidP="000B1039">
                  <w:pPr>
                    <w:jc w:val="left"/>
                    <w:rPr>
                      <w:rFonts w:cs="Times New Roman"/>
                      <w:sz w:val="22"/>
                    </w:rPr>
                  </w:pPr>
                  <w:r w:rsidRPr="00942D5F">
                    <w:rPr>
                      <w:rFonts w:cs="Times New Roman"/>
                      <w:sz w:val="22"/>
                    </w:rPr>
                    <w:t xml:space="preserve">Etnik kimliklerinin oluşum </w:t>
                  </w:r>
                  <w:proofErr w:type="spellStart"/>
                  <w:r w:rsidRPr="00942D5F">
                    <w:rPr>
                      <w:rFonts w:cs="Times New Roman"/>
                      <w:sz w:val="22"/>
                    </w:rPr>
                    <w:t>süreci</w:t>
                  </w:r>
                  <w:proofErr w:type="spellEnd"/>
                  <w:r w:rsidRPr="00942D5F">
                    <w:rPr>
                      <w:rFonts w:cs="Times New Roman"/>
                      <w:sz w:val="22"/>
                    </w:rPr>
                    <w:t xml:space="preserve"> konusunda karşılaştırma ve değerlendirme yapabileceklerdir</w:t>
                  </w:r>
                </w:p>
              </w:tc>
            </w:tr>
            <w:tr w:rsidR="00E24367" w:rsidRPr="00315246" w14:paraId="1DFC3B86" w14:textId="77777777" w:rsidTr="00315246">
              <w:tc>
                <w:tcPr>
                  <w:tcW w:w="0" w:type="auto"/>
                </w:tcPr>
                <w:p w14:paraId="1390EE53" w14:textId="70844371" w:rsidR="00E24367" w:rsidRPr="00315246" w:rsidRDefault="00E24367" w:rsidP="00315246">
                  <w:pPr>
                    <w:jc w:val="right"/>
                    <w:rPr>
                      <w:rFonts w:cs="Times New Roman"/>
                      <w:color w:val="2B2B2B"/>
                      <w:szCs w:val="24"/>
                    </w:rPr>
                  </w:pPr>
                  <w:r>
                    <w:rPr>
                      <w:rFonts w:cs="Times New Roman"/>
                      <w:color w:val="2B2B2B"/>
                      <w:szCs w:val="24"/>
                    </w:rPr>
                    <w:t>6</w:t>
                  </w:r>
                </w:p>
              </w:tc>
              <w:tc>
                <w:tcPr>
                  <w:tcW w:w="0" w:type="auto"/>
                </w:tcPr>
                <w:p w14:paraId="4F4297F0" w14:textId="77777777" w:rsidR="000B1039" w:rsidRPr="00942D5F" w:rsidRDefault="00E24367" w:rsidP="000B1039">
                  <w:pPr>
                    <w:jc w:val="left"/>
                    <w:rPr>
                      <w:rFonts w:cs="Times New Roman"/>
                      <w:sz w:val="22"/>
                    </w:rPr>
                  </w:pPr>
                  <w:r w:rsidRPr="00942D5F">
                    <w:rPr>
                      <w:rFonts w:cs="Times New Roman"/>
                      <w:sz w:val="22"/>
                    </w:rPr>
                    <w:t xml:space="preserve">Toplumsal ve siyasal </w:t>
                  </w:r>
                  <w:proofErr w:type="spellStart"/>
                  <w:r w:rsidRPr="00942D5F">
                    <w:rPr>
                      <w:rFonts w:cs="Times New Roman"/>
                      <w:sz w:val="22"/>
                    </w:rPr>
                    <w:t>örgütlenme</w:t>
                  </w:r>
                  <w:proofErr w:type="spellEnd"/>
                  <w:r w:rsidRPr="00942D5F">
                    <w:rPr>
                      <w:rFonts w:cs="Times New Roman"/>
                      <w:sz w:val="22"/>
                    </w:rPr>
                    <w:t xml:space="preserve"> ile bilimsel ve dini </w:t>
                  </w:r>
                  <w:proofErr w:type="spellStart"/>
                  <w:r w:rsidRPr="00942D5F">
                    <w:rPr>
                      <w:rFonts w:cs="Times New Roman"/>
                      <w:sz w:val="22"/>
                    </w:rPr>
                    <w:t>üretim</w:t>
                  </w:r>
                  <w:proofErr w:type="spellEnd"/>
                  <w:r w:rsidRPr="00942D5F">
                    <w:rPr>
                      <w:rFonts w:cs="Times New Roman"/>
                      <w:sz w:val="22"/>
                    </w:rPr>
                    <w:t xml:space="preserve"> ilişkileri konusunda karşılaştırma </w:t>
                  </w:r>
                </w:p>
                <w:p w14:paraId="3A13A05F" w14:textId="74BB4492" w:rsidR="00E24367" w:rsidRPr="00942D5F" w:rsidRDefault="00E24367" w:rsidP="000B1039">
                  <w:pPr>
                    <w:jc w:val="left"/>
                    <w:rPr>
                      <w:rFonts w:cs="Times New Roman"/>
                      <w:sz w:val="22"/>
                    </w:rPr>
                  </w:pPr>
                  <w:proofErr w:type="gramStart"/>
                  <w:r w:rsidRPr="00942D5F">
                    <w:rPr>
                      <w:rFonts w:cs="Times New Roman"/>
                      <w:sz w:val="22"/>
                    </w:rPr>
                    <w:t>yapma</w:t>
                  </w:r>
                  <w:proofErr w:type="gramEnd"/>
                  <w:r w:rsidRPr="00942D5F">
                    <w:rPr>
                      <w:rFonts w:cs="Times New Roman"/>
                      <w:sz w:val="22"/>
                    </w:rPr>
                    <w:t xml:space="preserve"> becerilerini geliştireceklerdir.</w:t>
                  </w:r>
                </w:p>
              </w:tc>
            </w:tr>
            <w:tr w:rsidR="00E24367" w:rsidRPr="00315246" w14:paraId="2D8FE219" w14:textId="77777777" w:rsidTr="00315246">
              <w:tc>
                <w:tcPr>
                  <w:tcW w:w="0" w:type="auto"/>
                </w:tcPr>
                <w:p w14:paraId="46BAB060" w14:textId="15F241EE" w:rsidR="00E24367" w:rsidRDefault="000B1039" w:rsidP="00315246">
                  <w:pPr>
                    <w:jc w:val="right"/>
                    <w:rPr>
                      <w:rFonts w:cs="Times New Roman"/>
                      <w:color w:val="2B2B2B"/>
                      <w:szCs w:val="24"/>
                    </w:rPr>
                  </w:pPr>
                  <w:r>
                    <w:rPr>
                      <w:rFonts w:cs="Times New Roman"/>
                      <w:color w:val="2B2B2B"/>
                      <w:szCs w:val="24"/>
                    </w:rPr>
                    <w:t>7</w:t>
                  </w:r>
                </w:p>
              </w:tc>
              <w:tc>
                <w:tcPr>
                  <w:tcW w:w="0" w:type="auto"/>
                </w:tcPr>
                <w:p w14:paraId="030D3AA8" w14:textId="3D4140AE" w:rsidR="00E24367" w:rsidRPr="00942D5F" w:rsidRDefault="000B1039" w:rsidP="000B1039">
                  <w:pPr>
                    <w:jc w:val="left"/>
                    <w:rPr>
                      <w:rFonts w:cs="Times New Roman"/>
                      <w:sz w:val="22"/>
                    </w:rPr>
                  </w:pPr>
                  <w:r w:rsidRPr="00942D5F">
                    <w:rPr>
                      <w:rFonts w:cs="Times New Roman"/>
                      <w:sz w:val="22"/>
                    </w:rPr>
                    <w:t xml:space="preserve">İlgili dönemde Orta Asya tarihinde etkili olan devletlerin </w:t>
                  </w:r>
                  <w:proofErr w:type="spellStart"/>
                  <w:r w:rsidRPr="00942D5F">
                    <w:rPr>
                      <w:rFonts w:cs="Times New Roman"/>
                      <w:sz w:val="22"/>
                    </w:rPr>
                    <w:t>yükseliş</w:t>
                  </w:r>
                  <w:proofErr w:type="spellEnd"/>
                  <w:r w:rsidRPr="00942D5F">
                    <w:rPr>
                      <w:rFonts w:cs="Times New Roman"/>
                      <w:sz w:val="22"/>
                    </w:rPr>
                    <w:t xml:space="preserve"> ve </w:t>
                  </w:r>
                  <w:proofErr w:type="spellStart"/>
                  <w:r w:rsidRPr="00942D5F">
                    <w:rPr>
                      <w:rFonts w:cs="Times New Roman"/>
                      <w:sz w:val="22"/>
                    </w:rPr>
                    <w:t>çöküş</w:t>
                  </w:r>
                  <w:proofErr w:type="spellEnd"/>
                  <w:r w:rsidRPr="00942D5F">
                    <w:rPr>
                      <w:rFonts w:cs="Times New Roman"/>
                      <w:sz w:val="22"/>
                    </w:rPr>
                    <w:t xml:space="preserve"> sebepleri ile çatışma nedenleri </w:t>
                  </w:r>
                  <w:proofErr w:type="spellStart"/>
                  <w:r w:rsidRPr="00942D5F">
                    <w:rPr>
                      <w:rFonts w:cs="Times New Roman"/>
                      <w:sz w:val="22"/>
                    </w:rPr>
                    <w:t>üzerine</w:t>
                  </w:r>
                  <w:proofErr w:type="spellEnd"/>
                  <w:r w:rsidRPr="00942D5F">
                    <w:rPr>
                      <w:rFonts w:cs="Times New Roman"/>
                      <w:sz w:val="22"/>
                    </w:rPr>
                    <w:t xml:space="preserve"> karşılaştırmalı bir değerlendirme yapabileceklerdir.</w:t>
                  </w:r>
                </w:p>
              </w:tc>
            </w:tr>
          </w:tbl>
          <w:p w14:paraId="51E5DE51" w14:textId="77777777" w:rsidR="00D85E94" w:rsidRPr="00315246" w:rsidRDefault="00D85E94" w:rsidP="00315246">
            <w:pPr>
              <w:rPr>
                <w:rFonts w:cs="Times New Roman"/>
                <w:b/>
                <w:bCs/>
                <w:sz w:val="22"/>
              </w:rPr>
            </w:pPr>
          </w:p>
          <w:p w14:paraId="669552F0" w14:textId="77777777" w:rsidR="00D85E94" w:rsidRPr="00315246" w:rsidRDefault="00D85E94" w:rsidP="00315246">
            <w:pPr>
              <w:rPr>
                <w:rFonts w:cs="Times New Roman"/>
                <w:b/>
                <w:bCs/>
                <w:sz w:val="22"/>
              </w:rPr>
            </w:pPr>
          </w:p>
          <w:p w14:paraId="3301F847" w14:textId="77777777" w:rsidR="00D85E94" w:rsidRPr="00315246" w:rsidRDefault="00D85E94" w:rsidP="00315246">
            <w:pPr>
              <w:jc w:val="center"/>
              <w:rPr>
                <w:rFonts w:cs="Times New Roman"/>
                <w:b/>
                <w:bCs/>
                <w:sz w:val="22"/>
              </w:rPr>
            </w:pPr>
          </w:p>
        </w:tc>
      </w:tr>
    </w:tbl>
    <w:p w14:paraId="30AA2C78" w14:textId="77777777" w:rsidR="00D85E94" w:rsidRPr="00315246" w:rsidRDefault="00D85E94" w:rsidP="00315246">
      <w:pPr>
        <w:spacing w:after="0"/>
        <w:jc w:val="center"/>
        <w:rPr>
          <w:rFonts w:cs="Times New Roman"/>
          <w:b/>
          <w:bCs/>
          <w:sz w:val="22"/>
        </w:rPr>
      </w:pPr>
    </w:p>
    <w:p w14:paraId="0C16C602" w14:textId="77777777" w:rsidR="00D85E94" w:rsidRPr="00315246" w:rsidRDefault="00D85E94" w:rsidP="00315246">
      <w:pPr>
        <w:spacing w:after="0"/>
        <w:rPr>
          <w:rFonts w:cs="Times New Roman"/>
          <w:b/>
          <w:bCs/>
          <w:sz w:val="22"/>
        </w:rPr>
      </w:pPr>
    </w:p>
    <w:p w14:paraId="4E8A672F" w14:textId="280344A9" w:rsidR="0076388E" w:rsidRPr="00315246" w:rsidRDefault="00476952" w:rsidP="00315246">
      <w:pPr>
        <w:spacing w:after="0"/>
        <w:jc w:val="center"/>
        <w:rPr>
          <w:rFonts w:cs="Times New Roman"/>
          <w:b/>
          <w:bCs/>
          <w:sz w:val="22"/>
        </w:rPr>
      </w:pPr>
      <w:r w:rsidRPr="00315246">
        <w:rPr>
          <w:rFonts w:cs="Times New Roman"/>
          <w:b/>
          <w:bCs/>
          <w:sz w:val="22"/>
        </w:rPr>
        <w:t xml:space="preserve">Dersin </w:t>
      </w:r>
      <w:r w:rsidR="00844882" w:rsidRPr="00315246">
        <w:rPr>
          <w:rFonts w:cs="Times New Roman"/>
          <w:b/>
          <w:bCs/>
          <w:sz w:val="22"/>
        </w:rPr>
        <w:t>Ölç</w:t>
      </w:r>
      <w:r w:rsidR="0062767E" w:rsidRPr="00315246">
        <w:rPr>
          <w:rFonts w:cs="Times New Roman"/>
          <w:b/>
          <w:bCs/>
          <w:sz w:val="22"/>
        </w:rPr>
        <w:t>m</w:t>
      </w:r>
      <w:r w:rsidR="00844882" w:rsidRPr="00315246">
        <w:rPr>
          <w:rFonts w:cs="Times New Roman"/>
          <w:b/>
          <w:bCs/>
          <w:sz w:val="22"/>
        </w:rPr>
        <w:t>e-Değerlendirmesi</w:t>
      </w:r>
      <w:r w:rsidRPr="00315246">
        <w:rPr>
          <w:rFonts w:cs="Times New Roman"/>
          <w:b/>
          <w:bCs/>
          <w:sz w:val="22"/>
        </w:rPr>
        <w:t xml:space="preserve"> ve Gereklilikleri </w:t>
      </w:r>
    </w:p>
    <w:tbl>
      <w:tblPr>
        <w:tblStyle w:val="TabloKlavuzu"/>
        <w:tblW w:w="9067" w:type="dxa"/>
        <w:tblLook w:val="04A0" w:firstRow="1" w:lastRow="0" w:firstColumn="1" w:lastColumn="0" w:noHBand="0" w:noVBand="1"/>
      </w:tblPr>
      <w:tblGrid>
        <w:gridCol w:w="9067"/>
      </w:tblGrid>
      <w:tr w:rsidR="0076388E" w:rsidRPr="00315246" w14:paraId="1ADF3E37" w14:textId="77777777" w:rsidTr="003943BC">
        <w:trPr>
          <w:trHeight w:val="246"/>
        </w:trPr>
        <w:tc>
          <w:tcPr>
            <w:tcW w:w="9067" w:type="dxa"/>
          </w:tcPr>
          <w:p w14:paraId="1B7403F4" w14:textId="420ECEFC" w:rsidR="00531BD6" w:rsidRPr="00315246" w:rsidRDefault="00212F42" w:rsidP="00315246">
            <w:pPr>
              <w:pStyle w:val="ListeParagraf"/>
              <w:numPr>
                <w:ilvl w:val="0"/>
                <w:numId w:val="3"/>
              </w:numPr>
              <w:rPr>
                <w:rFonts w:cs="Times New Roman"/>
                <w:sz w:val="22"/>
              </w:rPr>
            </w:pPr>
            <w:r>
              <w:rPr>
                <w:rFonts w:cs="Times New Roman"/>
                <w:sz w:val="22"/>
              </w:rPr>
              <w:t>A</w:t>
            </w:r>
            <w:r w:rsidR="00531BD6" w:rsidRPr="00315246">
              <w:rPr>
                <w:rFonts w:cs="Times New Roman"/>
                <w:sz w:val="22"/>
              </w:rPr>
              <w:t xml:space="preserve">. </w:t>
            </w:r>
            <w:r w:rsidR="00386658">
              <w:rPr>
                <w:rFonts w:cs="Times New Roman"/>
                <w:b/>
                <w:bCs/>
                <w:sz w:val="22"/>
              </w:rPr>
              <w:t>Vize Sınavı</w:t>
            </w:r>
            <w:r w:rsidR="00D85E94" w:rsidRPr="00315246">
              <w:rPr>
                <w:rFonts w:cs="Times New Roman"/>
                <w:b/>
                <w:bCs/>
                <w:sz w:val="22"/>
              </w:rPr>
              <w:t xml:space="preserve"> </w:t>
            </w:r>
            <w:r w:rsidR="00E56CD5" w:rsidRPr="00315246">
              <w:rPr>
                <w:rFonts w:cs="Times New Roman"/>
                <w:sz w:val="22"/>
              </w:rPr>
              <w:t>(</w:t>
            </w:r>
            <w:r w:rsidR="00DC3DAD">
              <w:rPr>
                <w:rFonts w:cs="Times New Roman"/>
                <w:sz w:val="22"/>
              </w:rPr>
              <w:t>4</w:t>
            </w:r>
            <w:r w:rsidR="00D85E94" w:rsidRPr="00315246">
              <w:rPr>
                <w:rFonts w:cs="Times New Roman"/>
                <w:sz w:val="22"/>
              </w:rPr>
              <w:t>0</w:t>
            </w:r>
            <w:r w:rsidR="00E56CD5" w:rsidRPr="00315246">
              <w:rPr>
                <w:rFonts w:cs="Times New Roman"/>
                <w:sz w:val="22"/>
                <w:u w:val="single"/>
              </w:rPr>
              <w:t xml:space="preserve"> puan</w:t>
            </w:r>
            <w:r w:rsidR="00E56CD5" w:rsidRPr="00315246">
              <w:rPr>
                <w:rFonts w:cs="Times New Roman"/>
                <w:sz w:val="22"/>
              </w:rPr>
              <w:t>):</w:t>
            </w:r>
            <w:r w:rsidR="00742654" w:rsidRPr="00315246">
              <w:rPr>
                <w:rFonts w:cs="Times New Roman"/>
                <w:sz w:val="22"/>
              </w:rPr>
              <w:t xml:space="preserve"> </w:t>
            </w:r>
            <w:r w:rsidR="004F2C0D" w:rsidRPr="00315246">
              <w:rPr>
                <w:rFonts w:cs="Times New Roman"/>
                <w:sz w:val="22"/>
              </w:rPr>
              <w:t>(%</w:t>
            </w:r>
            <w:r w:rsidR="00DC3DAD">
              <w:rPr>
                <w:rFonts w:cs="Times New Roman"/>
                <w:sz w:val="22"/>
              </w:rPr>
              <w:t>4</w:t>
            </w:r>
            <w:r w:rsidR="004F2C0D" w:rsidRPr="00315246">
              <w:rPr>
                <w:rFonts w:cs="Times New Roman"/>
                <w:sz w:val="22"/>
              </w:rPr>
              <w:t>0)</w:t>
            </w:r>
          </w:p>
          <w:p w14:paraId="1C4FCDFC" w14:textId="7C1B1ECD" w:rsidR="00267F55" w:rsidRPr="00315246" w:rsidRDefault="00212F42" w:rsidP="00315246">
            <w:pPr>
              <w:pStyle w:val="ListeParagraf"/>
              <w:numPr>
                <w:ilvl w:val="0"/>
                <w:numId w:val="3"/>
              </w:numPr>
              <w:rPr>
                <w:rFonts w:cs="Times New Roman"/>
                <w:sz w:val="22"/>
              </w:rPr>
            </w:pPr>
            <w:r>
              <w:rPr>
                <w:rFonts w:cs="Times New Roman"/>
                <w:sz w:val="22"/>
              </w:rPr>
              <w:t>B</w:t>
            </w:r>
            <w:r w:rsidR="00531BD6" w:rsidRPr="00315246">
              <w:rPr>
                <w:rFonts w:cs="Times New Roman"/>
                <w:sz w:val="22"/>
              </w:rPr>
              <w:t>.</w:t>
            </w:r>
            <w:r w:rsidR="005C2590" w:rsidRPr="00315246">
              <w:rPr>
                <w:rFonts w:cs="Times New Roman"/>
                <w:sz w:val="22"/>
              </w:rPr>
              <w:t xml:space="preserve"> </w:t>
            </w:r>
            <w:r w:rsidR="0076388E" w:rsidRPr="00315246">
              <w:rPr>
                <w:rFonts w:cs="Times New Roman"/>
                <w:b/>
                <w:bCs/>
                <w:sz w:val="22"/>
              </w:rPr>
              <w:t xml:space="preserve">Final </w:t>
            </w:r>
            <w:r w:rsidR="00476952" w:rsidRPr="00315246">
              <w:rPr>
                <w:rFonts w:cs="Times New Roman"/>
                <w:b/>
                <w:bCs/>
                <w:sz w:val="22"/>
              </w:rPr>
              <w:t>Sınavı</w:t>
            </w:r>
            <w:r w:rsidR="0076388E" w:rsidRPr="00315246">
              <w:rPr>
                <w:rFonts w:cs="Times New Roman"/>
                <w:sz w:val="22"/>
              </w:rPr>
              <w:t xml:space="preserve"> (</w:t>
            </w:r>
            <w:r w:rsidR="00DC3DAD">
              <w:rPr>
                <w:rFonts w:cs="Times New Roman"/>
                <w:sz w:val="22"/>
              </w:rPr>
              <w:t>6</w:t>
            </w:r>
            <w:r w:rsidR="00460F0F" w:rsidRPr="00315246">
              <w:rPr>
                <w:rFonts w:cs="Times New Roman"/>
                <w:sz w:val="22"/>
                <w:u w:val="single"/>
              </w:rPr>
              <w:t>0</w:t>
            </w:r>
            <w:r w:rsidR="0076388E" w:rsidRPr="00315246">
              <w:rPr>
                <w:rFonts w:cs="Times New Roman"/>
                <w:sz w:val="22"/>
                <w:u w:val="single"/>
              </w:rPr>
              <w:t xml:space="preserve"> </w:t>
            </w:r>
            <w:r w:rsidR="00844882" w:rsidRPr="00315246">
              <w:rPr>
                <w:rFonts w:cs="Times New Roman"/>
                <w:sz w:val="22"/>
                <w:u w:val="single"/>
              </w:rPr>
              <w:t>puan</w:t>
            </w:r>
            <w:r w:rsidR="0076388E" w:rsidRPr="00315246">
              <w:rPr>
                <w:rFonts w:cs="Times New Roman"/>
                <w:sz w:val="22"/>
              </w:rPr>
              <w:t xml:space="preserve">): </w:t>
            </w:r>
            <w:r w:rsidR="004F2C0D" w:rsidRPr="00315246">
              <w:rPr>
                <w:rFonts w:cs="Times New Roman"/>
                <w:sz w:val="22"/>
              </w:rPr>
              <w:t>(%</w:t>
            </w:r>
            <w:r w:rsidR="00DC3DAD">
              <w:rPr>
                <w:rFonts w:cs="Times New Roman"/>
                <w:sz w:val="22"/>
              </w:rPr>
              <w:t>6</w:t>
            </w:r>
            <w:r w:rsidR="004F2C0D" w:rsidRPr="00315246">
              <w:rPr>
                <w:rFonts w:cs="Times New Roman"/>
                <w:sz w:val="22"/>
              </w:rPr>
              <w:t>0)</w:t>
            </w:r>
          </w:p>
          <w:p w14:paraId="2451A069" w14:textId="77777777" w:rsidR="00D85E94" w:rsidRPr="00315246" w:rsidRDefault="00D85E94" w:rsidP="00315246">
            <w:pPr>
              <w:rPr>
                <w:rFonts w:cs="Times New Roman"/>
                <w:sz w:val="22"/>
                <w:u w:val="single"/>
              </w:rPr>
            </w:pPr>
          </w:p>
          <w:p w14:paraId="7967B6DD" w14:textId="3C9DF74B" w:rsidR="0026540E" w:rsidRPr="00315246" w:rsidRDefault="0026540E" w:rsidP="00315246">
            <w:pPr>
              <w:rPr>
                <w:rFonts w:cs="Times New Roman"/>
                <w:sz w:val="22"/>
              </w:rPr>
            </w:pPr>
            <w:r w:rsidRPr="00315246">
              <w:rPr>
                <w:rFonts w:cs="Times New Roman"/>
                <w:sz w:val="22"/>
              </w:rPr>
              <w:t xml:space="preserve">Harf Notu Değerlendirmesi </w:t>
            </w:r>
            <w:r w:rsidRPr="00315246">
              <w:rPr>
                <w:rFonts w:cs="Times New Roman"/>
                <w:b/>
                <w:bCs/>
                <w:sz w:val="22"/>
              </w:rPr>
              <w:t>100</w:t>
            </w:r>
            <w:r w:rsidRPr="00315246">
              <w:rPr>
                <w:rFonts w:cs="Times New Roman"/>
                <w:sz w:val="22"/>
              </w:rPr>
              <w:t xml:space="preserve"> Puan Üzerindendir. </w:t>
            </w:r>
          </w:p>
        </w:tc>
      </w:tr>
      <w:tr w:rsidR="00844882" w:rsidRPr="00315246" w14:paraId="5738451E" w14:textId="77777777" w:rsidTr="003943BC">
        <w:trPr>
          <w:trHeight w:val="6291"/>
        </w:trPr>
        <w:tc>
          <w:tcPr>
            <w:tcW w:w="9067" w:type="dxa"/>
          </w:tcPr>
          <w:p w14:paraId="1D729BC0" w14:textId="77777777" w:rsidR="00C9586B" w:rsidRPr="00315246" w:rsidRDefault="00C9586B" w:rsidP="00315246">
            <w:pPr>
              <w:jc w:val="center"/>
              <w:rPr>
                <w:rFonts w:cs="Times New Roman"/>
                <w:b/>
                <w:bCs/>
                <w:sz w:val="22"/>
              </w:rPr>
            </w:pPr>
            <w:r w:rsidRPr="00315246">
              <w:rPr>
                <w:rFonts w:cs="Times New Roman"/>
                <w:b/>
                <w:sz w:val="22"/>
              </w:rPr>
              <w:lastRenderedPageBreak/>
              <w:t>Ders Politikaları</w:t>
            </w:r>
          </w:p>
          <w:p w14:paraId="1776BFA1" w14:textId="77777777" w:rsidR="00844882" w:rsidRPr="00315246" w:rsidRDefault="00844882" w:rsidP="00315246">
            <w:pPr>
              <w:spacing w:line="240" w:lineRule="auto"/>
              <w:rPr>
                <w:rFonts w:cs="Times New Roman"/>
                <w:b/>
                <w:sz w:val="22"/>
              </w:rPr>
            </w:pPr>
            <w:r w:rsidRPr="00315246">
              <w:rPr>
                <w:rFonts w:cs="Times New Roman"/>
                <w:b/>
                <w:sz w:val="22"/>
              </w:rPr>
              <w:t xml:space="preserve">İntihal: </w:t>
            </w:r>
          </w:p>
          <w:p w14:paraId="41A25396" w14:textId="77777777" w:rsidR="00844882" w:rsidRPr="00315246" w:rsidRDefault="00844882" w:rsidP="00315246">
            <w:pPr>
              <w:spacing w:line="240" w:lineRule="auto"/>
              <w:rPr>
                <w:rFonts w:cs="Times New Roman"/>
                <w:bCs/>
                <w:sz w:val="22"/>
              </w:rPr>
            </w:pPr>
            <w:r w:rsidRPr="00315246">
              <w:rPr>
                <w:rFonts w:cs="Times New Roman"/>
                <w:bCs/>
                <w:sz w:val="22"/>
              </w:rPr>
              <w:t>Bir kişinin ödevlerinde ve ders için hazırlanan herhangi bir çalışmasında başka kişilerin ifade, buluş veya düşüncelerini kaynak göstermeksizin kendisine aitmiş gibi kullanması intihaldir. İntihal bir tür sahtekârlık ve hırsızlıktır.</w:t>
            </w:r>
          </w:p>
          <w:p w14:paraId="314AF93A" w14:textId="2447FD37" w:rsidR="0062767E" w:rsidRPr="00315246" w:rsidRDefault="00844882" w:rsidP="00315246">
            <w:pPr>
              <w:spacing w:line="240" w:lineRule="auto"/>
              <w:rPr>
                <w:rFonts w:cs="Times New Roman"/>
                <w:bCs/>
                <w:sz w:val="22"/>
              </w:rPr>
            </w:pPr>
            <w:r w:rsidRPr="00315246">
              <w:rPr>
                <w:rFonts w:cs="Times New Roman"/>
                <w:bCs/>
                <w:sz w:val="22"/>
              </w:rPr>
              <w:t xml:space="preserve">Alıntı ifadeler ve fikirler için kaynak göstermemek ya da ödünç alınan ifadeleri tırnak içinde yazmamak ve kaynak göstermemek intihal sayılır. İntihal bilinçli olarak veya kaza eseri oluşabilir. Öğrenciler teslim ettikleri yazı ve sunumlarında intihal yapmadıklarını beyan eder. Aksi durumlar ortaya çıktığı takdir, öğrenci dersten kalacak ve Üniversite tarafından bu konuda disiplin soruşturması yapılacaktır. </w:t>
            </w:r>
          </w:p>
          <w:p w14:paraId="66440EB0" w14:textId="23BFEB92" w:rsidR="00267F55" w:rsidRPr="00315246" w:rsidRDefault="00267F55" w:rsidP="00315246">
            <w:pPr>
              <w:spacing w:line="240" w:lineRule="auto"/>
              <w:rPr>
                <w:rFonts w:cs="Times New Roman"/>
                <w:bCs/>
                <w:sz w:val="22"/>
              </w:rPr>
            </w:pPr>
            <w:r w:rsidRPr="00315246">
              <w:rPr>
                <w:rFonts w:cs="Times New Roman"/>
                <w:bCs/>
                <w:sz w:val="22"/>
              </w:rPr>
              <w:t>Bu kapsamda,</w:t>
            </w:r>
            <w:r w:rsidR="0062767E" w:rsidRPr="00315246">
              <w:rPr>
                <w:rFonts w:cs="Times New Roman"/>
                <w:bCs/>
                <w:sz w:val="22"/>
              </w:rPr>
              <w:t xml:space="preserve"> </w:t>
            </w:r>
            <w:r w:rsidRPr="00315246">
              <w:rPr>
                <w:rFonts w:cs="Times New Roman"/>
                <w:bCs/>
                <w:sz w:val="22"/>
              </w:rPr>
              <w:t xml:space="preserve">dersin </w:t>
            </w:r>
            <w:r w:rsidR="0062767E" w:rsidRPr="00315246">
              <w:rPr>
                <w:rFonts w:cs="Times New Roman"/>
                <w:bCs/>
                <w:sz w:val="22"/>
              </w:rPr>
              <w:t xml:space="preserve">herhangi bir gerekliliğinde yapay zekâ uygulamaları da intihal kapsamında değerlendirilecektir. </w:t>
            </w:r>
            <w:r w:rsidRPr="00315246">
              <w:rPr>
                <w:rFonts w:cs="Times New Roman"/>
                <w:bCs/>
                <w:sz w:val="22"/>
              </w:rPr>
              <w:t xml:space="preserve">Makalelerin ya da kitapların çevrimiçi ortamda bulunabilecek özet, yorum; ya da çeşitli uygulamalar vasıtasıyla oluşturulacak özetlerini kullanmak intihal kapsamında değerlendirilir. </w:t>
            </w:r>
          </w:p>
          <w:p w14:paraId="5281EFCA" w14:textId="54FBFAA3" w:rsidR="00844882" w:rsidRPr="00315246" w:rsidRDefault="00844882" w:rsidP="00315246">
            <w:pPr>
              <w:spacing w:line="240" w:lineRule="auto"/>
              <w:rPr>
                <w:rFonts w:cs="Times New Roman"/>
                <w:b/>
                <w:bCs/>
                <w:sz w:val="22"/>
              </w:rPr>
            </w:pPr>
            <w:r w:rsidRPr="00315246">
              <w:rPr>
                <w:rFonts w:cs="Times New Roman"/>
                <w:b/>
                <w:bCs/>
                <w:sz w:val="22"/>
              </w:rPr>
              <w:t xml:space="preserve">Derse Katılım ve Yoklama: </w:t>
            </w:r>
          </w:p>
          <w:p w14:paraId="5670BD5C" w14:textId="343C2772" w:rsidR="00DE475B" w:rsidRPr="00315246" w:rsidRDefault="00844882" w:rsidP="00315246">
            <w:pPr>
              <w:spacing w:line="240" w:lineRule="auto"/>
              <w:rPr>
                <w:rFonts w:cs="Times New Roman"/>
                <w:sz w:val="22"/>
              </w:rPr>
            </w:pPr>
            <w:r w:rsidRPr="00315246">
              <w:rPr>
                <w:rFonts w:cs="Times New Roman"/>
                <w:sz w:val="22"/>
              </w:rPr>
              <w:t xml:space="preserve">Ders katılım zorunludur. </w:t>
            </w:r>
            <w:r w:rsidR="0062767E" w:rsidRPr="00315246">
              <w:rPr>
                <w:rFonts w:cs="Times New Roman"/>
                <w:sz w:val="22"/>
              </w:rPr>
              <w:t xml:space="preserve">Toplamda 3 derse mazeret göstermeden katılmayan öğrenciler dersten kalma notu </w:t>
            </w:r>
            <w:r w:rsidR="00924FCE" w:rsidRPr="00315246">
              <w:rPr>
                <w:rFonts w:cs="Times New Roman"/>
                <w:sz w:val="22"/>
              </w:rPr>
              <w:t xml:space="preserve">(FF) </w:t>
            </w:r>
            <w:r w:rsidR="0062767E" w:rsidRPr="00315246">
              <w:rPr>
                <w:rFonts w:cs="Times New Roman"/>
                <w:sz w:val="22"/>
              </w:rPr>
              <w:t xml:space="preserve">alır. Ders katılımı, derse gelip gitmeyi değil, ders boyunca sınıfta kalmayı gerektirir. Sınıf yoklaması dersin sonunda alınır. </w:t>
            </w:r>
          </w:p>
          <w:p w14:paraId="2FA7E63B" w14:textId="3C2AE766" w:rsidR="0062767E" w:rsidRPr="00315246" w:rsidRDefault="0062767E" w:rsidP="00315246">
            <w:pPr>
              <w:spacing w:line="240" w:lineRule="auto"/>
              <w:rPr>
                <w:rFonts w:cs="Times New Roman"/>
                <w:sz w:val="22"/>
              </w:rPr>
            </w:pPr>
            <w:r w:rsidRPr="00315246">
              <w:rPr>
                <w:rFonts w:cs="Times New Roman"/>
                <w:sz w:val="22"/>
              </w:rPr>
              <w:t xml:space="preserve">Aşağıda belirtilen okuma listesindeki kitap-makale ve kitap bölümlerini üniversite kütüphanesinden erişmek mümkündür. Dönem başında okumalar öğrencilerle dijital ortamda paylaşılır. Bu dosyalarda eksik olması, okumanın iptal olduğu manasına gelmez. Bu izlencede bulunan tüm materyale, öğrencinin ulaşması, ulaşamadığı takdirde dersin haftası geçmeden öğretim üyesine bildirmesi gerekmektedir. </w:t>
            </w:r>
          </w:p>
        </w:tc>
      </w:tr>
    </w:tbl>
    <w:p w14:paraId="3E99A5E9" w14:textId="201CEE41" w:rsidR="00DE475B" w:rsidRPr="00315246" w:rsidRDefault="00DE475B" w:rsidP="00315246">
      <w:pPr>
        <w:spacing w:after="0"/>
        <w:ind w:left="993" w:hanging="993"/>
        <w:jc w:val="center"/>
        <w:rPr>
          <w:rFonts w:cs="Times New Roman"/>
          <w:i/>
          <w:iCs/>
          <w:sz w:val="22"/>
        </w:rPr>
      </w:pPr>
      <w:r w:rsidRPr="00315246">
        <w:rPr>
          <w:rFonts w:cs="Times New Roman"/>
          <w:i/>
          <w:iCs/>
          <w:sz w:val="22"/>
        </w:rPr>
        <w:br w:type="page"/>
      </w:r>
    </w:p>
    <w:p w14:paraId="20309B8F" w14:textId="1CD45499" w:rsidR="00700C66" w:rsidRPr="00315246" w:rsidRDefault="00DE475B" w:rsidP="00315246">
      <w:pPr>
        <w:spacing w:after="0"/>
        <w:jc w:val="center"/>
        <w:rPr>
          <w:rFonts w:cs="Times New Roman"/>
          <w:b/>
          <w:bCs/>
          <w:sz w:val="22"/>
        </w:rPr>
      </w:pPr>
      <w:r w:rsidRPr="00315246">
        <w:rPr>
          <w:rFonts w:cs="Times New Roman"/>
          <w:b/>
          <w:bCs/>
          <w:sz w:val="22"/>
        </w:rPr>
        <w:lastRenderedPageBreak/>
        <w:t>HAFTALIK DERS İZLENCESİ</w:t>
      </w:r>
    </w:p>
    <w:p w14:paraId="68EBC9CE" w14:textId="77777777" w:rsidR="00D85E94" w:rsidRPr="00315246" w:rsidRDefault="00D85E94" w:rsidP="00315246">
      <w:pPr>
        <w:spacing w:after="0"/>
        <w:jc w:val="center"/>
        <w:rPr>
          <w:rFonts w:cs="Times New Roman"/>
          <w:b/>
          <w:bCs/>
          <w:sz w:val="22"/>
        </w:rPr>
      </w:pPr>
    </w:p>
    <w:p w14:paraId="671A16C3" w14:textId="77777777" w:rsidR="00D85E94" w:rsidRPr="00315246" w:rsidRDefault="00D85E94" w:rsidP="00315246">
      <w:pPr>
        <w:spacing w:after="0"/>
        <w:jc w:val="center"/>
        <w:rPr>
          <w:rFonts w:cs="Times New Roman"/>
          <w:b/>
          <w:bCs/>
          <w:sz w:val="22"/>
        </w:rPr>
      </w:pPr>
    </w:p>
    <w:p w14:paraId="259EDE4B" w14:textId="21A9BD6C" w:rsidR="00D85E94" w:rsidRPr="00315246" w:rsidRDefault="00D85E94" w:rsidP="00315246">
      <w:pPr>
        <w:spacing w:after="0"/>
        <w:jc w:val="center"/>
        <w:rPr>
          <w:rFonts w:cs="Times New Roman"/>
          <w:b/>
          <w:bCs/>
          <w:sz w:val="22"/>
        </w:rPr>
      </w:pPr>
      <w:r w:rsidRPr="00315246">
        <w:rPr>
          <w:rFonts w:cs="Times New Roman"/>
          <w:b/>
          <w:bCs/>
          <w:sz w:val="22"/>
        </w:rPr>
        <w:t>Ders için gerekli iletişim ve haftalık kaynaklar d</w:t>
      </w:r>
      <w:r w:rsidR="00FE2601" w:rsidRPr="00315246">
        <w:rPr>
          <w:rFonts w:cs="Times New Roman"/>
          <w:b/>
          <w:bCs/>
          <w:sz w:val="22"/>
        </w:rPr>
        <w:t xml:space="preserve">ersin </w:t>
      </w:r>
      <w:proofErr w:type="spellStart"/>
      <w:r w:rsidR="00FE2601" w:rsidRPr="00315246">
        <w:rPr>
          <w:rFonts w:cs="Times New Roman"/>
          <w:b/>
          <w:bCs/>
          <w:sz w:val="22"/>
        </w:rPr>
        <w:t>Teams</w:t>
      </w:r>
      <w:proofErr w:type="spellEnd"/>
      <w:r w:rsidR="00FE2601" w:rsidRPr="00315246">
        <w:rPr>
          <w:rFonts w:cs="Times New Roman"/>
          <w:b/>
          <w:bCs/>
          <w:sz w:val="22"/>
        </w:rPr>
        <w:t xml:space="preserve"> grubu</w:t>
      </w:r>
      <w:r w:rsidRPr="00315246">
        <w:rPr>
          <w:rFonts w:cs="Times New Roman"/>
          <w:b/>
          <w:bCs/>
          <w:sz w:val="22"/>
        </w:rPr>
        <w:t xml:space="preserve"> üzerinden paylaşılacaktır.</w:t>
      </w:r>
    </w:p>
    <w:p w14:paraId="032E1232" w14:textId="1D293F6C" w:rsidR="00D85E94" w:rsidRPr="00315246" w:rsidRDefault="00D85E94" w:rsidP="00315246">
      <w:pPr>
        <w:spacing w:after="0"/>
        <w:jc w:val="center"/>
        <w:rPr>
          <w:rFonts w:cs="Times New Roman"/>
          <w:b/>
          <w:bCs/>
          <w:sz w:val="22"/>
        </w:rPr>
      </w:pPr>
      <w:r w:rsidRPr="00315246">
        <w:rPr>
          <w:rFonts w:cs="Times New Roman"/>
          <w:b/>
          <w:bCs/>
          <w:sz w:val="22"/>
        </w:rPr>
        <w:t>Gruba kaydolmak için Öğretim Üyesine bilgi veriniz.</w:t>
      </w:r>
    </w:p>
    <w:p w14:paraId="77025FBB" w14:textId="6F86F9ED" w:rsidR="00FE2601" w:rsidRPr="00315246" w:rsidRDefault="00FE2601" w:rsidP="00315246">
      <w:pPr>
        <w:spacing w:after="0"/>
        <w:rPr>
          <w:rFonts w:cs="Times New Roman"/>
          <w:b/>
          <w:bCs/>
          <w:sz w:val="22"/>
        </w:rPr>
      </w:pPr>
    </w:p>
    <w:p w14:paraId="0F181C34" w14:textId="77777777" w:rsidR="00D85E94" w:rsidRPr="00315246" w:rsidRDefault="00D85E94" w:rsidP="00315246">
      <w:pPr>
        <w:spacing w:after="0"/>
        <w:rPr>
          <w:rFonts w:cs="Times New Roman"/>
          <w:b/>
          <w:bCs/>
          <w:sz w:val="22"/>
          <w:u w:val="single"/>
        </w:rPr>
      </w:pPr>
    </w:p>
    <w:p w14:paraId="5C847FD8" w14:textId="77777777" w:rsidR="00D85E94" w:rsidRPr="00315246" w:rsidRDefault="00D85E94" w:rsidP="00315246">
      <w:pPr>
        <w:spacing w:after="0"/>
        <w:rPr>
          <w:rFonts w:cs="Times New Roman"/>
          <w:b/>
          <w:bCs/>
          <w:sz w:val="22"/>
          <w:u w:val="single"/>
        </w:rPr>
      </w:pPr>
    </w:p>
    <w:tbl>
      <w:tblPr>
        <w:tblStyle w:val="DzTablo1"/>
        <w:tblW w:w="8549" w:type="dxa"/>
        <w:tblLook w:val="04A0" w:firstRow="1" w:lastRow="0" w:firstColumn="1" w:lastColumn="0" w:noHBand="0" w:noVBand="1"/>
      </w:tblPr>
      <w:tblGrid>
        <w:gridCol w:w="446"/>
        <w:gridCol w:w="8103"/>
      </w:tblGrid>
      <w:tr w:rsidR="00315246" w:rsidRPr="00315246" w14:paraId="2399CB08" w14:textId="77777777" w:rsidTr="00315246">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3F702F08" w14:textId="77777777" w:rsidR="00315246" w:rsidRPr="00315246" w:rsidRDefault="00315246" w:rsidP="00315246">
            <w:pPr>
              <w:rPr>
                <w:rFonts w:cs="Times New Roman"/>
                <w:sz w:val="22"/>
              </w:rPr>
            </w:pPr>
            <w:r w:rsidRPr="00315246">
              <w:rPr>
                <w:rFonts w:cs="Times New Roman"/>
                <w:sz w:val="22"/>
              </w:rPr>
              <w:t>1</w:t>
            </w:r>
          </w:p>
        </w:tc>
        <w:tc>
          <w:tcPr>
            <w:tcW w:w="0" w:type="auto"/>
            <w:hideMark/>
          </w:tcPr>
          <w:p w14:paraId="4DC91D0C" w14:textId="362E4701" w:rsidR="00315246" w:rsidRPr="000B1039" w:rsidRDefault="000B1039" w:rsidP="00315246">
            <w:pPr>
              <w:cnfStyle w:val="100000000000" w:firstRow="1" w:lastRow="0" w:firstColumn="0" w:lastColumn="0" w:oddVBand="0" w:evenVBand="0" w:oddHBand="0" w:evenHBand="0" w:firstRowFirstColumn="0" w:firstRowLastColumn="0" w:lastRowFirstColumn="0" w:lastRowLastColumn="0"/>
              <w:rPr>
                <w:rFonts w:cs="Times New Roman"/>
                <w:sz w:val="22"/>
              </w:rPr>
            </w:pPr>
            <w:r w:rsidRPr="000B1039">
              <w:rPr>
                <w:rFonts w:cs="Times New Roman"/>
                <w:sz w:val="22"/>
              </w:rPr>
              <w:t>Giriş, dersin kapsamı, hedefleri</w:t>
            </w:r>
          </w:p>
        </w:tc>
      </w:tr>
      <w:tr w:rsidR="000B1039" w:rsidRPr="00315246" w14:paraId="49AA72B2"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5E0EC959" w14:textId="77777777" w:rsidR="00315246" w:rsidRPr="00315246" w:rsidRDefault="00315246" w:rsidP="00315246">
            <w:pPr>
              <w:rPr>
                <w:rFonts w:cs="Times New Roman"/>
                <w:sz w:val="22"/>
              </w:rPr>
            </w:pPr>
            <w:r w:rsidRPr="00315246">
              <w:rPr>
                <w:rFonts w:cs="Times New Roman"/>
                <w:sz w:val="22"/>
              </w:rPr>
              <w:t>2</w:t>
            </w:r>
          </w:p>
        </w:tc>
        <w:tc>
          <w:tcPr>
            <w:tcW w:w="0" w:type="auto"/>
            <w:hideMark/>
          </w:tcPr>
          <w:p w14:paraId="784F3432" w14:textId="1184EE11" w:rsidR="00315246" w:rsidRPr="000B1039" w:rsidRDefault="000B1039"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0B1039">
              <w:rPr>
                <w:rFonts w:cs="Times New Roman"/>
                <w:b/>
                <w:bCs/>
                <w:sz w:val="22"/>
              </w:rPr>
              <w:t>Orta Asya tarihinin temel kaynakları</w:t>
            </w:r>
          </w:p>
        </w:tc>
      </w:tr>
      <w:tr w:rsidR="000B1039" w:rsidRPr="00315246" w14:paraId="7B6169E0"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2AFEE5B7" w14:textId="77777777" w:rsidR="00315246" w:rsidRPr="00315246" w:rsidRDefault="00315246" w:rsidP="00315246">
            <w:pPr>
              <w:rPr>
                <w:rFonts w:cs="Times New Roman"/>
                <w:sz w:val="22"/>
              </w:rPr>
            </w:pPr>
            <w:r w:rsidRPr="00315246">
              <w:rPr>
                <w:rFonts w:cs="Times New Roman"/>
                <w:sz w:val="22"/>
              </w:rPr>
              <w:t>3</w:t>
            </w:r>
          </w:p>
        </w:tc>
        <w:tc>
          <w:tcPr>
            <w:tcW w:w="0" w:type="auto"/>
            <w:hideMark/>
          </w:tcPr>
          <w:p w14:paraId="0FBF6929" w14:textId="0ADB94A7" w:rsidR="00315246" w:rsidRPr="000B1039" w:rsidRDefault="000B1039" w:rsidP="00DC3DAD">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0B1039">
              <w:rPr>
                <w:rFonts w:cs="Times New Roman"/>
                <w:b/>
                <w:bCs/>
                <w:sz w:val="22"/>
              </w:rPr>
              <w:t xml:space="preserve">Orta Asya’nın coğrafî sınırları ve tarihî </w:t>
            </w:r>
            <w:proofErr w:type="spellStart"/>
            <w:r w:rsidRPr="000B1039">
              <w:rPr>
                <w:rFonts w:cs="Times New Roman"/>
                <w:b/>
                <w:bCs/>
                <w:sz w:val="22"/>
              </w:rPr>
              <w:t>süreçte</w:t>
            </w:r>
            <w:proofErr w:type="spellEnd"/>
            <w:r w:rsidRPr="000B1039">
              <w:rPr>
                <w:rFonts w:cs="Times New Roman"/>
                <w:b/>
                <w:bCs/>
                <w:sz w:val="22"/>
              </w:rPr>
              <w:t xml:space="preserve"> Orta Asya için kullanılan terimler</w:t>
            </w:r>
          </w:p>
        </w:tc>
      </w:tr>
      <w:tr w:rsidR="000B1039" w:rsidRPr="00315246" w14:paraId="4F0E5734"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6327B5E7" w14:textId="77777777" w:rsidR="00315246" w:rsidRPr="00315246" w:rsidRDefault="00315246" w:rsidP="00315246">
            <w:pPr>
              <w:rPr>
                <w:rFonts w:cs="Times New Roman"/>
                <w:sz w:val="22"/>
              </w:rPr>
            </w:pPr>
            <w:r w:rsidRPr="00315246">
              <w:rPr>
                <w:rFonts w:cs="Times New Roman"/>
                <w:sz w:val="22"/>
              </w:rPr>
              <w:t>4</w:t>
            </w:r>
          </w:p>
        </w:tc>
        <w:tc>
          <w:tcPr>
            <w:tcW w:w="0" w:type="auto"/>
            <w:hideMark/>
          </w:tcPr>
          <w:p w14:paraId="057A3E9B" w14:textId="3111C973" w:rsidR="00315246" w:rsidRPr="000B1039" w:rsidRDefault="000B1039" w:rsidP="00DC3DAD">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0B1039">
              <w:rPr>
                <w:rFonts w:cs="Times New Roman"/>
                <w:b/>
                <w:bCs/>
                <w:sz w:val="22"/>
              </w:rPr>
              <w:t>Orta Asya tarihinin tematik olarak dönemlere ayrılması</w:t>
            </w:r>
          </w:p>
        </w:tc>
      </w:tr>
      <w:tr w:rsidR="00315246" w:rsidRPr="00315246" w14:paraId="258C2AAA"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743451DC" w14:textId="77777777" w:rsidR="00315246" w:rsidRPr="00315246" w:rsidRDefault="00315246" w:rsidP="00315246">
            <w:pPr>
              <w:rPr>
                <w:rFonts w:cs="Times New Roman"/>
                <w:sz w:val="22"/>
              </w:rPr>
            </w:pPr>
            <w:r w:rsidRPr="00315246">
              <w:rPr>
                <w:rFonts w:cs="Times New Roman"/>
                <w:sz w:val="22"/>
              </w:rPr>
              <w:t>5</w:t>
            </w:r>
          </w:p>
        </w:tc>
        <w:tc>
          <w:tcPr>
            <w:tcW w:w="0" w:type="auto"/>
            <w:hideMark/>
          </w:tcPr>
          <w:p w14:paraId="16355B50" w14:textId="26C90788" w:rsidR="00315246" w:rsidRPr="000B1039" w:rsidRDefault="000B1039" w:rsidP="00315246">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0B1039">
              <w:rPr>
                <w:rFonts w:cs="Times New Roman"/>
                <w:b/>
                <w:bCs/>
                <w:sz w:val="22"/>
              </w:rPr>
              <w:t>İskitler: Atlı Kavimlerin İlk Halkası</w:t>
            </w:r>
          </w:p>
        </w:tc>
      </w:tr>
      <w:tr w:rsidR="000B1039" w:rsidRPr="00315246" w14:paraId="0388C60A"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0D4D887D" w14:textId="77777777" w:rsidR="00315246" w:rsidRPr="00315246" w:rsidRDefault="00315246" w:rsidP="00315246">
            <w:pPr>
              <w:rPr>
                <w:rFonts w:cs="Times New Roman"/>
                <w:sz w:val="22"/>
              </w:rPr>
            </w:pPr>
            <w:r w:rsidRPr="00315246">
              <w:rPr>
                <w:rFonts w:cs="Times New Roman"/>
                <w:sz w:val="22"/>
              </w:rPr>
              <w:t>6</w:t>
            </w:r>
          </w:p>
        </w:tc>
        <w:tc>
          <w:tcPr>
            <w:tcW w:w="0" w:type="auto"/>
            <w:hideMark/>
          </w:tcPr>
          <w:p w14:paraId="7279D6E2" w14:textId="3F17028A" w:rsidR="00315246" w:rsidRPr="000B1039" w:rsidRDefault="000B1039"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0B1039">
              <w:rPr>
                <w:rFonts w:cs="Times New Roman"/>
                <w:b/>
                <w:bCs/>
                <w:sz w:val="22"/>
              </w:rPr>
              <w:t>Hun İmparatorluğu ve Ardılı Devletler</w:t>
            </w:r>
          </w:p>
        </w:tc>
      </w:tr>
      <w:tr w:rsidR="00315246" w:rsidRPr="00315246" w14:paraId="6BE58830"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31221306" w14:textId="77777777" w:rsidR="00315246" w:rsidRPr="00315246" w:rsidRDefault="00315246" w:rsidP="00315246">
            <w:pPr>
              <w:rPr>
                <w:rFonts w:cs="Times New Roman"/>
                <w:sz w:val="22"/>
              </w:rPr>
            </w:pPr>
            <w:r w:rsidRPr="00315246">
              <w:rPr>
                <w:rFonts w:cs="Times New Roman"/>
                <w:sz w:val="22"/>
              </w:rPr>
              <w:t>7</w:t>
            </w:r>
          </w:p>
        </w:tc>
        <w:tc>
          <w:tcPr>
            <w:tcW w:w="0" w:type="auto"/>
            <w:hideMark/>
          </w:tcPr>
          <w:p w14:paraId="03409929" w14:textId="086B839E" w:rsidR="00315246" w:rsidRPr="000B1039" w:rsidRDefault="000B1039" w:rsidP="00315246">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0B1039">
              <w:rPr>
                <w:rFonts w:cs="Times New Roman"/>
                <w:b/>
                <w:bCs/>
                <w:sz w:val="22"/>
              </w:rPr>
              <w:t xml:space="preserve">Kök </w:t>
            </w:r>
            <w:proofErr w:type="spellStart"/>
            <w:r w:rsidRPr="000B1039">
              <w:rPr>
                <w:rFonts w:cs="Times New Roman"/>
                <w:b/>
                <w:bCs/>
                <w:sz w:val="22"/>
              </w:rPr>
              <w:t>Türk</w:t>
            </w:r>
            <w:proofErr w:type="spellEnd"/>
            <w:r w:rsidRPr="000B1039">
              <w:rPr>
                <w:rFonts w:cs="Times New Roman"/>
                <w:b/>
                <w:bCs/>
                <w:sz w:val="22"/>
              </w:rPr>
              <w:t xml:space="preserve"> Devletleri ve Uygur Kağanlığı</w:t>
            </w:r>
          </w:p>
        </w:tc>
      </w:tr>
      <w:tr w:rsidR="000B1039" w:rsidRPr="00315246" w14:paraId="6D298273"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5FA681D0" w14:textId="77777777" w:rsidR="00315246" w:rsidRPr="00315246" w:rsidRDefault="00315246" w:rsidP="00315246">
            <w:pPr>
              <w:rPr>
                <w:rFonts w:cs="Times New Roman"/>
                <w:sz w:val="22"/>
              </w:rPr>
            </w:pPr>
            <w:r w:rsidRPr="00315246">
              <w:rPr>
                <w:rFonts w:cs="Times New Roman"/>
                <w:sz w:val="22"/>
              </w:rPr>
              <w:t>8</w:t>
            </w:r>
          </w:p>
        </w:tc>
        <w:tc>
          <w:tcPr>
            <w:tcW w:w="0" w:type="auto"/>
            <w:hideMark/>
          </w:tcPr>
          <w:p w14:paraId="11CEE374" w14:textId="77777777" w:rsidR="00315246" w:rsidRPr="000B1039" w:rsidRDefault="00315246"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0B1039">
              <w:rPr>
                <w:rFonts w:cs="Times New Roman"/>
                <w:b/>
                <w:bCs/>
                <w:sz w:val="22"/>
              </w:rPr>
              <w:t>ARA SINAV</w:t>
            </w:r>
          </w:p>
        </w:tc>
      </w:tr>
      <w:tr w:rsidR="00315246" w:rsidRPr="00315246" w14:paraId="25A45A77"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6C7E5CF4" w14:textId="77777777" w:rsidR="00315246" w:rsidRPr="00315246" w:rsidRDefault="00315246" w:rsidP="00315246">
            <w:pPr>
              <w:rPr>
                <w:rFonts w:cs="Times New Roman"/>
                <w:sz w:val="22"/>
              </w:rPr>
            </w:pPr>
            <w:r w:rsidRPr="00315246">
              <w:rPr>
                <w:rFonts w:cs="Times New Roman"/>
                <w:sz w:val="22"/>
              </w:rPr>
              <w:t>9</w:t>
            </w:r>
          </w:p>
        </w:tc>
        <w:tc>
          <w:tcPr>
            <w:tcW w:w="0" w:type="auto"/>
            <w:hideMark/>
          </w:tcPr>
          <w:p w14:paraId="46C0DB20" w14:textId="185987C6" w:rsidR="00315246" w:rsidRPr="000B1039" w:rsidRDefault="000B1039" w:rsidP="00DC3DAD">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b/>
                <w:bCs/>
                <w:sz w:val="22"/>
              </w:rPr>
            </w:pPr>
            <w:proofErr w:type="spellStart"/>
            <w:r w:rsidRPr="000B1039">
              <w:rPr>
                <w:rFonts w:cs="Times New Roman"/>
                <w:b/>
                <w:bCs/>
                <w:sz w:val="22"/>
              </w:rPr>
              <w:t>Türk</w:t>
            </w:r>
            <w:proofErr w:type="spellEnd"/>
            <w:r w:rsidRPr="000B1039">
              <w:rPr>
                <w:rFonts w:cs="Times New Roman"/>
                <w:b/>
                <w:bCs/>
                <w:sz w:val="22"/>
              </w:rPr>
              <w:t xml:space="preserve"> boyları</w:t>
            </w:r>
          </w:p>
        </w:tc>
      </w:tr>
      <w:tr w:rsidR="000B1039" w:rsidRPr="00315246" w14:paraId="499BC42B"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2D2F5F33" w14:textId="77777777" w:rsidR="00315246" w:rsidRPr="00315246" w:rsidRDefault="00315246" w:rsidP="00315246">
            <w:pPr>
              <w:rPr>
                <w:rFonts w:cs="Times New Roman"/>
                <w:sz w:val="22"/>
              </w:rPr>
            </w:pPr>
            <w:r w:rsidRPr="00315246">
              <w:rPr>
                <w:rFonts w:cs="Times New Roman"/>
                <w:sz w:val="22"/>
              </w:rPr>
              <w:t>10</w:t>
            </w:r>
          </w:p>
        </w:tc>
        <w:tc>
          <w:tcPr>
            <w:tcW w:w="0" w:type="auto"/>
            <w:hideMark/>
          </w:tcPr>
          <w:p w14:paraId="0D63E473" w14:textId="756E12F4" w:rsidR="00315246" w:rsidRPr="000B1039" w:rsidRDefault="000B1039" w:rsidP="005B305B">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0B1039">
              <w:rPr>
                <w:rFonts w:cs="Times New Roman"/>
                <w:b/>
                <w:bCs/>
                <w:sz w:val="22"/>
              </w:rPr>
              <w:t xml:space="preserve">Doğu Avrupa’daki </w:t>
            </w:r>
            <w:proofErr w:type="spellStart"/>
            <w:r w:rsidRPr="000B1039">
              <w:rPr>
                <w:rFonts w:cs="Times New Roman"/>
                <w:b/>
                <w:bCs/>
                <w:sz w:val="22"/>
              </w:rPr>
              <w:t>Türk</w:t>
            </w:r>
            <w:proofErr w:type="spellEnd"/>
            <w:r w:rsidRPr="000B1039">
              <w:rPr>
                <w:rFonts w:cs="Times New Roman"/>
                <w:b/>
                <w:bCs/>
                <w:sz w:val="22"/>
              </w:rPr>
              <w:t xml:space="preserve"> Devletleri</w:t>
            </w:r>
          </w:p>
        </w:tc>
      </w:tr>
      <w:tr w:rsidR="00315246" w:rsidRPr="00315246" w14:paraId="5AB27294"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77C18201" w14:textId="77777777" w:rsidR="00315246" w:rsidRPr="00315246" w:rsidRDefault="00315246" w:rsidP="00315246">
            <w:pPr>
              <w:rPr>
                <w:rFonts w:cs="Times New Roman"/>
                <w:sz w:val="22"/>
              </w:rPr>
            </w:pPr>
            <w:r w:rsidRPr="00315246">
              <w:rPr>
                <w:rFonts w:cs="Times New Roman"/>
                <w:sz w:val="22"/>
              </w:rPr>
              <w:t>11</w:t>
            </w:r>
          </w:p>
        </w:tc>
        <w:tc>
          <w:tcPr>
            <w:tcW w:w="0" w:type="auto"/>
            <w:hideMark/>
          </w:tcPr>
          <w:p w14:paraId="55A55F24" w14:textId="44B34268" w:rsidR="00315246" w:rsidRPr="000B1039" w:rsidRDefault="000B1039" w:rsidP="005B305B">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0B1039">
              <w:rPr>
                <w:rFonts w:cs="Times New Roman"/>
                <w:b/>
                <w:bCs/>
                <w:sz w:val="22"/>
              </w:rPr>
              <w:t>Cengiz Han ve Moğol İmparatorluğu</w:t>
            </w:r>
          </w:p>
        </w:tc>
      </w:tr>
      <w:tr w:rsidR="000B1039" w:rsidRPr="00315246" w14:paraId="270AC989"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0AE28012" w14:textId="77777777" w:rsidR="00315246" w:rsidRPr="00315246" w:rsidRDefault="00315246" w:rsidP="00315246">
            <w:pPr>
              <w:rPr>
                <w:rFonts w:cs="Times New Roman"/>
                <w:sz w:val="22"/>
              </w:rPr>
            </w:pPr>
            <w:r w:rsidRPr="00315246">
              <w:rPr>
                <w:rFonts w:cs="Times New Roman"/>
                <w:sz w:val="22"/>
              </w:rPr>
              <w:t>12</w:t>
            </w:r>
          </w:p>
        </w:tc>
        <w:tc>
          <w:tcPr>
            <w:tcW w:w="0" w:type="auto"/>
            <w:hideMark/>
          </w:tcPr>
          <w:p w14:paraId="2E57E006" w14:textId="1A64B76E" w:rsidR="00315246" w:rsidRPr="000B1039" w:rsidRDefault="000B1039"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proofErr w:type="spellStart"/>
            <w:r w:rsidRPr="000B1039">
              <w:rPr>
                <w:rFonts w:cs="Times New Roman"/>
                <w:b/>
                <w:bCs/>
                <w:sz w:val="22"/>
              </w:rPr>
              <w:t>Harezmşahlar</w:t>
            </w:r>
            <w:proofErr w:type="spellEnd"/>
            <w:r w:rsidRPr="000B1039">
              <w:rPr>
                <w:rFonts w:cs="Times New Roman"/>
                <w:b/>
                <w:bCs/>
                <w:sz w:val="22"/>
              </w:rPr>
              <w:t xml:space="preserve"> ve Çağatay Hanlığı</w:t>
            </w:r>
          </w:p>
        </w:tc>
      </w:tr>
      <w:tr w:rsidR="00315246" w:rsidRPr="00315246" w14:paraId="5C284005" w14:textId="77777777" w:rsidTr="00315246">
        <w:trPr>
          <w:trHeight w:val="343"/>
        </w:trPr>
        <w:tc>
          <w:tcPr>
            <w:cnfStyle w:val="001000000000" w:firstRow="0" w:lastRow="0" w:firstColumn="1" w:lastColumn="0" w:oddVBand="0" w:evenVBand="0" w:oddHBand="0" w:evenHBand="0" w:firstRowFirstColumn="0" w:firstRowLastColumn="0" w:lastRowFirstColumn="0" w:lastRowLastColumn="0"/>
            <w:tcW w:w="0" w:type="auto"/>
            <w:hideMark/>
          </w:tcPr>
          <w:p w14:paraId="63E24650" w14:textId="77777777" w:rsidR="00315246" w:rsidRPr="00315246" w:rsidRDefault="00315246" w:rsidP="00315246">
            <w:pPr>
              <w:rPr>
                <w:rFonts w:cs="Times New Roman"/>
                <w:sz w:val="22"/>
              </w:rPr>
            </w:pPr>
            <w:r w:rsidRPr="00315246">
              <w:rPr>
                <w:rFonts w:cs="Times New Roman"/>
                <w:sz w:val="22"/>
              </w:rPr>
              <w:t>13</w:t>
            </w:r>
          </w:p>
        </w:tc>
        <w:tc>
          <w:tcPr>
            <w:tcW w:w="0" w:type="auto"/>
            <w:hideMark/>
          </w:tcPr>
          <w:p w14:paraId="7AB05814" w14:textId="38399099" w:rsidR="00315246" w:rsidRPr="000B1039" w:rsidRDefault="000B1039" w:rsidP="00315246">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0B1039">
              <w:rPr>
                <w:rFonts w:cs="Times New Roman"/>
                <w:b/>
                <w:bCs/>
                <w:sz w:val="22"/>
              </w:rPr>
              <w:t>Altın Orda ve Ardılı Devletler</w:t>
            </w:r>
          </w:p>
        </w:tc>
      </w:tr>
      <w:tr w:rsidR="000B1039" w:rsidRPr="00315246" w14:paraId="1B3DCDF3"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0F2CDEC1" w14:textId="77777777" w:rsidR="00315246" w:rsidRPr="00315246" w:rsidRDefault="00315246" w:rsidP="00315246">
            <w:pPr>
              <w:rPr>
                <w:rFonts w:cs="Times New Roman"/>
                <w:sz w:val="22"/>
              </w:rPr>
            </w:pPr>
            <w:r w:rsidRPr="00315246">
              <w:rPr>
                <w:rFonts w:cs="Times New Roman"/>
                <w:sz w:val="22"/>
              </w:rPr>
              <w:t>14</w:t>
            </w:r>
          </w:p>
        </w:tc>
        <w:tc>
          <w:tcPr>
            <w:tcW w:w="0" w:type="auto"/>
            <w:hideMark/>
          </w:tcPr>
          <w:p w14:paraId="476A4AE9" w14:textId="02BBE1A1" w:rsidR="00315246" w:rsidRPr="000B1039" w:rsidRDefault="000B1039" w:rsidP="005B305B">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0B1039">
              <w:rPr>
                <w:rFonts w:cs="Times New Roman"/>
                <w:b/>
                <w:bCs/>
                <w:sz w:val="22"/>
              </w:rPr>
              <w:t>Timur ve Timurlular Dönemi</w:t>
            </w:r>
          </w:p>
        </w:tc>
      </w:tr>
      <w:tr w:rsidR="00315246" w:rsidRPr="00315246" w14:paraId="3EDAAC09"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2D129B2D" w14:textId="77777777" w:rsidR="00315246" w:rsidRPr="00315246" w:rsidRDefault="00315246" w:rsidP="00315246">
            <w:pPr>
              <w:rPr>
                <w:rFonts w:cs="Times New Roman"/>
                <w:sz w:val="22"/>
              </w:rPr>
            </w:pPr>
            <w:r w:rsidRPr="00315246">
              <w:rPr>
                <w:rFonts w:cs="Times New Roman"/>
                <w:sz w:val="22"/>
              </w:rPr>
              <w:t>15</w:t>
            </w:r>
          </w:p>
        </w:tc>
        <w:tc>
          <w:tcPr>
            <w:tcW w:w="0" w:type="auto"/>
            <w:hideMark/>
          </w:tcPr>
          <w:p w14:paraId="3DD7D428" w14:textId="78CDC422" w:rsidR="00315246" w:rsidRPr="000B1039" w:rsidRDefault="000B1039" w:rsidP="00315246">
            <w:pPr>
              <w:cnfStyle w:val="000000000000" w:firstRow="0" w:lastRow="0" w:firstColumn="0" w:lastColumn="0" w:oddVBand="0" w:evenVBand="0" w:oddHBand="0" w:evenHBand="0" w:firstRowFirstColumn="0" w:firstRowLastColumn="0" w:lastRowFirstColumn="0" w:lastRowLastColumn="0"/>
              <w:rPr>
                <w:rFonts w:cs="Times New Roman"/>
                <w:b/>
                <w:bCs/>
                <w:sz w:val="22"/>
              </w:rPr>
            </w:pPr>
            <w:proofErr w:type="spellStart"/>
            <w:r w:rsidRPr="000B1039">
              <w:rPr>
                <w:rFonts w:cs="Times New Roman"/>
                <w:b/>
                <w:bCs/>
                <w:sz w:val="22"/>
              </w:rPr>
              <w:t>Türkistan</w:t>
            </w:r>
            <w:proofErr w:type="spellEnd"/>
            <w:r w:rsidRPr="000B1039">
              <w:rPr>
                <w:rFonts w:cs="Times New Roman"/>
                <w:b/>
                <w:bCs/>
                <w:sz w:val="22"/>
              </w:rPr>
              <w:t xml:space="preserve"> Hanlıkları ve Çarlık Dönemi, Sovyet Dönemi ve Sonrası</w:t>
            </w:r>
          </w:p>
        </w:tc>
      </w:tr>
      <w:tr w:rsidR="000B1039" w:rsidRPr="00315246" w14:paraId="0167A8F8"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6606AD29" w14:textId="77777777" w:rsidR="00315246" w:rsidRPr="00315246" w:rsidRDefault="00315246" w:rsidP="00315246">
            <w:pPr>
              <w:rPr>
                <w:rFonts w:cs="Times New Roman"/>
                <w:sz w:val="22"/>
              </w:rPr>
            </w:pPr>
            <w:r w:rsidRPr="00315246">
              <w:rPr>
                <w:rFonts w:cs="Times New Roman"/>
                <w:sz w:val="22"/>
              </w:rPr>
              <w:t>16</w:t>
            </w:r>
          </w:p>
        </w:tc>
        <w:tc>
          <w:tcPr>
            <w:tcW w:w="0" w:type="auto"/>
            <w:hideMark/>
          </w:tcPr>
          <w:p w14:paraId="292DDA35" w14:textId="3998D41B" w:rsidR="00315246" w:rsidRPr="00315246" w:rsidRDefault="00315246"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315246">
              <w:rPr>
                <w:rFonts w:cs="Times New Roman"/>
                <w:b/>
                <w:bCs/>
                <w:sz w:val="22"/>
              </w:rPr>
              <w:t> FİNAL SINAVI</w:t>
            </w:r>
          </w:p>
        </w:tc>
      </w:tr>
    </w:tbl>
    <w:p w14:paraId="5F65E74D" w14:textId="77777777" w:rsidR="00DB0F15" w:rsidRPr="00315246" w:rsidRDefault="00DB0F15" w:rsidP="00315246">
      <w:pPr>
        <w:spacing w:after="0"/>
        <w:rPr>
          <w:rFonts w:cs="Times New Roman"/>
          <w:b/>
          <w:bCs/>
          <w:sz w:val="22"/>
        </w:rPr>
      </w:pPr>
    </w:p>
    <w:sectPr w:rsidR="00DB0F15" w:rsidRPr="0031524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4D1C" w14:textId="77777777" w:rsidR="00B940A0" w:rsidRDefault="00B940A0" w:rsidP="00B53CC2">
      <w:pPr>
        <w:spacing w:after="0" w:line="240" w:lineRule="auto"/>
      </w:pPr>
      <w:r>
        <w:separator/>
      </w:r>
    </w:p>
  </w:endnote>
  <w:endnote w:type="continuationSeparator" w:id="0">
    <w:p w14:paraId="20F47510" w14:textId="77777777" w:rsidR="00B940A0" w:rsidRDefault="00B940A0" w:rsidP="00B5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829772"/>
      <w:docPartObj>
        <w:docPartGallery w:val="Page Numbers (Bottom of Page)"/>
        <w:docPartUnique/>
      </w:docPartObj>
    </w:sdtPr>
    <w:sdtEndPr/>
    <w:sdtContent>
      <w:p w14:paraId="4001AAC0" w14:textId="32940911" w:rsidR="002C4153" w:rsidRDefault="002C4153">
        <w:pPr>
          <w:pStyle w:val="AltBilgi"/>
        </w:pPr>
        <w:r>
          <w:rPr>
            <w:noProof/>
          </w:rPr>
          <mc:AlternateContent>
            <mc:Choice Requires="wpg">
              <w:drawing>
                <wp:anchor distT="0" distB="0" distL="114300" distR="114300" simplePos="0" relativeHeight="251661312" behindDoc="0" locked="0" layoutInCell="1" allowOverlap="1" wp14:anchorId="21F13EDE" wp14:editId="232CAD76">
                  <wp:simplePos x="0" y="0"/>
                  <wp:positionH relativeFrom="page">
                    <wp:align>center</wp:align>
                  </wp:positionH>
                  <wp:positionV relativeFrom="bottomMargin">
                    <wp:align>center</wp:align>
                  </wp:positionV>
                  <wp:extent cx="7753350" cy="190500"/>
                  <wp:effectExtent l="9525" t="9525" r="9525" b="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4"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a:off x="-8" y="14978"/>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1F13EDE" id="Grup 3" o:spid="_x0000_s1027" style="position:absolute;left:0;text-align:left;margin-left:0;margin-top:0;width:610.5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E4VYgMAAHIKAAAOAAAAZHJzL2Uyb0RvYy54bWzUVm1v0zAQ/o7Ef7D8naVNSV+iZWh0Y0Li&#13;&#10;TWLw3U2cF0jsYLtNyq/nznbSrRsgjTehStXF9p3vnrvnSU6f9U1NdlzpSoqETk8mlHCRyqwSRUI/&#13;&#10;XL94sqREGyYyVkvBE7rnmj47e/zotGtjHspS1hlXBIIIHXdtQktj2jgIdFryhukT2XIBm7lUDTPw&#13;&#10;qIogU6yD6E0dhJPJPOikylolU641rF64TXpm4+c5T83bPNfckDqhkJux/8r+b/A/ODtlcaFYW1ap&#13;&#10;T4M9IIuGVQIuHUNdMMPIVlV3QjVVqqSWuTlJZRPIPK9SbmuAaqaTo2qulNy2tpYi7op2hAmgPcLp&#13;&#10;wWHTN7sr1b5v3ymXPZivZPpZAy5B1xbxzX18Ltxhsuleywz6ybZG2sL7XDUYAkoivcV3P+LLe0NS&#13;&#10;WFwsotksgjaksDddTaKJb0BaQpfQDccF956uFkvXm7S89N7TMIwi5ztzjgGL3bU2VZ8ath5mSR/g&#13;&#10;0r8G1/uStdx2QSMc7xSpsoQ+pUSwBhC4xuqey56EEWaMl8MpRJSYHtahGguQdsASIdclEwU/V0p2&#13;&#10;JWcZpDdFTyhidHVxNAb5GdKLZThgtvJwDnjPo5XDK1xaNEe8WNwqba64bAgaCVVAFJsl273SBpM5&#13;&#10;HMGuCvmiqmtYZ3Etbi3AQVyxyWO+LnPTb3oLk60MC9vIbA/VKOkoCJIBRinVV0o6oF9C9ZctU5yS&#13;&#10;+qUARJCrg6EGYzMYTKTgmlBDiTPXxnF626qqKCGyw1zIc5jPvLIVHbLw6cKMYLZ+qJ15aDCMmmuw&#13;&#10;ZSGZ+UpuUwIJ/7soc3f2hz7emPxw9kDKeMdxBP4BZeYDotgUyyoSLm5wZi2cCqW98Co0ksWevt63&#13;&#10;wLdbXHEu2Nnvc4XkddV+HEbC69OPwJ57hTqG7EAJz5oNF2YthQDySDU78AcJUmR+fFj2aUpJ3tTw&#13;&#10;XtmxmoDojepl2fZjspEuoasItAWDallXGTLRPqhis64VgaAJPY/wZ2Xk6FhTGXjD1lWT0CVe7ecH&#13;&#10;ledSZJbShlW1s+9ns+PuIFGeNn9BYxf3DIwVMq+Uf2pgrEhNJx4uxNpPzTSMRrEdXlAjSSerlX89&#13;&#10;/ZnBWc0X7k5o0v87OAfdsSpsP2wsA/xHGH453Xy2pw6fimffAAAA//8DAFBLAwQUAAYACAAAACEA&#13;&#10;P5ZvOd4AAAAKAQAADwAAAGRycy9kb3ducmV2LnhtbEyPzU7DMBCE70i8g7VI3KjdgAClcSp+byBE&#13;&#10;SYGjGy9xRLwOsZuGt2fLBS4jjUY7O1+xnHwnRhxiG0jDfKZAINXBttRoqF7uTy5BxGTImi4QavjG&#13;&#10;CMvy8KAwuQ07esZxlRrBJRRzo8Gl1OdSxtqhN3EWeiTOPsLgTWI7NNIOZsflvpOZUufSm5b4gzM9&#13;&#10;3jisP1dbryG7WJ/Fu/f+6fpx/fU6PrxVbmgqrY+PptsFy9UCRMIp/V3AnoH3Q8nDNmFLNopOA9Ok&#13;&#10;X91nWTZnv9FwqhTIspD/EcofAAAA//8DAFBLAQItABQABgAIAAAAIQC2gziS/gAAAOEBAAATAAAA&#13;&#10;AAAAAAAAAAAAAAAAAABbQ29udGVudF9UeXBlc10ueG1sUEsBAi0AFAAGAAgAAAAhADj9If/WAAAA&#13;&#10;lAEAAAsAAAAAAAAAAAAAAAAALwEAAF9yZWxzLy5yZWxzUEsBAi0AFAAGAAgAAAAhAJgAThViAwAA&#13;&#10;cgoAAA4AAAAAAAAAAAAAAAAALgIAAGRycy9lMm9Eb2MueG1sUEsBAi0AFAAGAAgAAAAhAD+Wbzne&#13;&#10;AAAACgEAAA8AAAAAAAAAAAAAAAAAvAUAAGRycy9kb3ducmV2LnhtbFBLBQYAAAAABAAEAPMAAADH&#13;&#10;BgAAAAA=&#13;&#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inset="0,0,0,0">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9" style="position:absolute;left:-8;top:14978;width:12255;height:230" coordorigin="-8,14978" coordsize="12255,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EKdRyAAAAN8AAAAPAAAAZHJzL2Rvd25yZXYueG1sRI/NasMw&#13;&#10;EITvhbyD2EAvoZEbaAhOFGMSinvpofmBHLfWxjKxVsZSbLdPXxUKvQwMw3zDbLLRNqKnzteOFTzP&#13;&#10;ExDEpdM1VwpOx9enFQgfkDU2jknBF3nItpOHDabaDfxB/SFUIkLYp6jAhNCmUvrSkEU/dy1xzK6u&#13;&#10;sxii7SqpOxwi3DZykSRLabHmuGCwpZ2h8na4WwUzn8hz+XIxxax4//zWZz7ltlDqcTru11HyNYhA&#13;&#10;Y/hv/CHetIIl/P6JX0BufwAAAP//AwBQSwECLQAUAAYACAAAACEA2+H2y+4AAACFAQAAEwAAAAAA&#13;&#10;AAAAAAAAAAAAAAAAW0NvbnRlbnRfVHlwZXNdLnhtbFBLAQItABQABgAIAAAAIQBa9CxbvwAAABUB&#13;&#10;AAALAAAAAAAAAAAAAAAAAB8BAABfcmVscy8ucmVsc1BLAQItABQABgAIAAAAIQB9EKdRyAAAAN8A&#13;&#10;AAAPAAAAAAAAAAAAAAAAAAcCAABkcnMvZG93bnJldi54bWxQSwUGAAAAAAMAAwC3AAAA/AIAAAAA&#13;&#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GSqyQAAAN8AAAAPAAAAZHJzL2Rvd25yZXYueG1sRI/NasMw&#13;&#10;EITvhbyD2EIuJZGbQ1vsKMbENBRKoPm5+LZYW9uxtTKWnLhvHxUKvQwMw3zDrNPJdOJKg2ssK3he&#13;&#10;RiCIS6sbrhScT++LNxDOI2vsLJOCH3KQbmYPa4y1vfGBrkdfiQBhF6OC2vs+ltKVNRl0S9sTh+zb&#13;&#10;DgZ9sEMl9YC3ADedXEXRizTYcFiosadtTWV7HI2C/WF3bgs55qupyZ4u+JkXl69cqfnjlCdBsgSE&#13;&#10;p8n/N/4QH1rBK/z+CV9Abu4AAAD//wMAUEsBAi0AFAAGAAgAAAAhANvh9svuAAAAhQEAABMAAAAA&#13;&#10;AAAAAAAAAAAAAAAAAFtDb250ZW50X1R5cGVzXS54bWxQSwECLQAUAAYACAAAACEAWvQsW78AAAAV&#13;&#10;AQAACwAAAAAAAAAAAAAAAAAfAQAAX3JlbHMvLnJlbHNQSwECLQAUAAYACAAAACEAjJhkqskAAADf&#13;&#10;AAAADwAAAAAAAAAAAAAAAAAHAgAAZHJzL2Rvd25yZXYueG1sUEsFBgAAAAADAAMAtwAAAP0CAAAA&#13;&#10;AA==&#13;&#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A908" w14:textId="77777777" w:rsidR="00B940A0" w:rsidRDefault="00B940A0" w:rsidP="00B53CC2">
      <w:pPr>
        <w:spacing w:after="0" w:line="240" w:lineRule="auto"/>
      </w:pPr>
      <w:r>
        <w:separator/>
      </w:r>
    </w:p>
  </w:footnote>
  <w:footnote w:type="continuationSeparator" w:id="0">
    <w:p w14:paraId="06548BB8" w14:textId="77777777" w:rsidR="00B940A0" w:rsidRDefault="00B940A0" w:rsidP="00B53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63425652"/>
  <w:p w14:paraId="328A7456" w14:textId="0C647F5B" w:rsidR="00B53CC2" w:rsidRPr="00C96720" w:rsidRDefault="006E47F2" w:rsidP="007F2F26">
    <w:pPr>
      <w:spacing w:line="240" w:lineRule="auto"/>
      <w:jc w:val="center"/>
      <w:rPr>
        <w:b/>
        <w:bCs/>
        <w:szCs w:val="24"/>
        <w:lang w:val="en-US"/>
      </w:rPr>
    </w:pPr>
    <w:r w:rsidRPr="00C96720">
      <w:rPr>
        <w:b/>
        <w:bCs/>
        <w:noProof/>
        <w:szCs w:val="24"/>
        <w:lang w:val="en-US"/>
      </w:rPr>
      <mc:AlternateContent>
        <mc:Choice Requires="wps">
          <w:drawing>
            <wp:anchor distT="45720" distB="45720" distL="114300" distR="114300" simplePos="0" relativeHeight="251659264" behindDoc="0" locked="0" layoutInCell="1" allowOverlap="1" wp14:anchorId="44F2CD6A" wp14:editId="02CCE4C2">
              <wp:simplePos x="0" y="0"/>
              <wp:positionH relativeFrom="column">
                <wp:posOffset>5164455</wp:posOffset>
              </wp:positionH>
              <wp:positionV relativeFrom="paragraph">
                <wp:posOffset>7620</wp:posOffset>
              </wp:positionV>
              <wp:extent cx="889000" cy="774700"/>
              <wp:effectExtent l="0" t="0" r="635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74700"/>
                      </a:xfrm>
                      <a:prstGeom prst="rect">
                        <a:avLst/>
                      </a:prstGeom>
                      <a:solidFill>
                        <a:srgbClr val="FFFFFF"/>
                      </a:solidFill>
                      <a:ln w="9525">
                        <a:noFill/>
                        <a:miter lim="800000"/>
                        <a:headEnd/>
                        <a:tailEnd/>
                      </a:ln>
                    </wps:spPr>
                    <wps:txbx>
                      <w:txbxContent>
                        <w:p w14:paraId="27521E90" w14:textId="7BC82520" w:rsidR="006E47F2" w:rsidRDefault="009224CD">
                          <w:r>
                            <w:rPr>
                              <w:noProof/>
                            </w:rPr>
                            <w:drawing>
                              <wp:inline distT="0" distB="0" distL="0" distR="0" wp14:anchorId="4845442C" wp14:editId="7D557266">
                                <wp:extent cx="697213" cy="687705"/>
                                <wp:effectExtent l="0" t="0" r="1905"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170" cy="6994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2CD6A" id="_x0000_t202" coordsize="21600,21600" o:spt="202" path="m,l,21600r21600,l21600,xe">
              <v:stroke joinstyle="miter"/>
              <v:path gradientshapeok="t" o:connecttype="rect"/>
            </v:shapetype>
            <v:shape id="Metin Kutusu 2" o:spid="_x0000_s1026" type="#_x0000_t202" style="position:absolute;left:0;text-align:left;margin-left:406.65pt;margin-top:.6pt;width:70pt;height: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9sVfCgIAAPUDAAAOAAAAZHJzL2Uyb0RvYy54bWysU1GP0zAMfkfiP0R5Z92mjd2qdadjxxDS&#13;&#10;cSAd/IA0TdeINA5Otnb8epy0txvwhuhDZNfO58+fnc1t3xp2Uug12ILPJlPOlJVQaXso+Lev+zc3&#13;&#10;nPkgbCUMWFXws/L8dvv61aZzuZpDA6ZSyAjE+rxzBW9CcHmWedmoVvgJOGUpWAO2IpCLh6xC0RF6&#13;&#10;a7L5dPo26wArhyCV9/T3fgjybcKvayXD57r2KjBTcOIW0onpLOOZbTciP6BwjZYjDfEPLFqhLRW9&#13;&#10;QN2LINgR9V9QrZYIHuowkdBmUNdaqtQDdTOb/tHNUyOcSr2QON5dZPL/D1Y+np7cF2Shfwc9DTA1&#13;&#10;4d0DyO+eWdg1wh7UHSJ0jRIVFZ5FybLO+Xy8GqX2uY8gZfcJKhqyOAZIQH2NbVSF+mSETgM4X0RX&#13;&#10;fWCSft7crKdTikgKrVaLFdmxgsifLzv04YOClkWj4EgzTeDi9ODDkPqcEmt5MLraa2OSg4dyZ5Cd&#13;&#10;BM1/n74R/bc0Y1lX8PVyvkzIFuL9tBqtDrSfRrdElGgO5EQexXhvq5QShDaDTaSNHdWJggzShL7s&#13;&#10;KTGqVEJ1Jp0Qhj2kd0NGA/iTs452sOD+x1Gg4sx8tKT1erZYxKVNzmK5mpOD15HyOiKsJKiCB84G&#13;&#10;cxfSokcdLNzRTGqd9HphMnKl3UqKj+8gLu+1n7JeXuv2FwAAAP//AwBQSwMEFAAGAAgAAAAhAKHd&#13;&#10;sQHgAAAADgEAAA8AAABkcnMvZG93bnJldi54bWxMj81ugzAQhO+V+g7WVuqlakyg+SOYqD9q1GvS&#13;&#10;PMCCHUDFa4SdQN6+y6m9rPRpdmdnst1oW3E1vW8cKZjPIhCGSqcbqhScvj+f1yB8QNLYOjIKbsbD&#13;&#10;Lr+/yzDVbqCDuR5DJdiEfIoK6hC6VEpf1sain7nOEGtn11sMjH0ldY8Dm9tWxlG0lBYb4g81dua9&#13;&#10;NuXP8WIVnL+Gp8VmKPbhtDq8LN+wWRXuptTjw/ix5fG6BRHMGP4uYOrA+SHnYIW7kPaiVbCeJwmv&#13;&#10;shCDYH2zmLiYOIlB5pn8XyP/BQAA//8DAFBLAQItABQABgAIAAAAIQC2gziS/gAAAOEBAAATAAAA&#13;&#10;AAAAAAAAAAAAAAAAAABbQ29udGVudF9UeXBlc10ueG1sUEsBAi0AFAAGAAgAAAAhADj9If/WAAAA&#13;&#10;lAEAAAsAAAAAAAAAAAAAAAAALwEAAF9yZWxzLy5yZWxzUEsBAi0AFAAGAAgAAAAhAF32xV8KAgAA&#13;&#10;9QMAAA4AAAAAAAAAAAAAAAAALgIAAGRycy9lMm9Eb2MueG1sUEsBAi0AFAAGAAgAAAAhAKHdsQHg&#13;&#10;AAAADgEAAA8AAAAAAAAAAAAAAAAAZAQAAGRycy9kb3ducmV2LnhtbFBLBQYAAAAABAAEAPMAAABx&#13;&#10;BQAAAAA=&#13;&#10;" stroked="f">
              <v:textbox>
                <w:txbxContent>
                  <w:p w14:paraId="27521E90" w14:textId="7BC82520" w:rsidR="006E47F2" w:rsidRDefault="009224CD">
                    <w:r>
                      <w:rPr>
                        <w:noProof/>
                      </w:rPr>
                      <w:drawing>
                        <wp:inline distT="0" distB="0" distL="0" distR="0" wp14:anchorId="4845442C" wp14:editId="7D557266">
                          <wp:extent cx="697213" cy="687705"/>
                          <wp:effectExtent l="0" t="0" r="1905"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170" cy="699499"/>
                                  </a:xfrm>
                                  <a:prstGeom prst="rect">
                                    <a:avLst/>
                                  </a:prstGeom>
                                  <a:noFill/>
                                  <a:ln>
                                    <a:noFill/>
                                  </a:ln>
                                </pic:spPr>
                              </pic:pic>
                            </a:graphicData>
                          </a:graphic>
                        </wp:inline>
                      </w:drawing>
                    </w:r>
                  </w:p>
                </w:txbxContent>
              </v:textbox>
              <w10:wrap type="square"/>
            </v:shape>
          </w:pict>
        </mc:Fallback>
      </mc:AlternateContent>
    </w:r>
    <w:r w:rsidR="00315246">
      <w:rPr>
        <w:b/>
        <w:bCs/>
        <w:szCs w:val="24"/>
        <w:lang w:val="en-US"/>
      </w:rPr>
      <w:t xml:space="preserve">TAR </w:t>
    </w:r>
    <w:r w:rsidR="00962D27">
      <w:rPr>
        <w:b/>
        <w:bCs/>
        <w:szCs w:val="24"/>
        <w:lang w:val="en-US"/>
      </w:rPr>
      <w:t>107</w:t>
    </w:r>
    <w:r w:rsidR="006F7A65">
      <w:rPr>
        <w:b/>
        <w:bCs/>
        <w:szCs w:val="24"/>
        <w:lang w:val="en-US"/>
      </w:rPr>
      <w:t xml:space="preserve"> </w:t>
    </w:r>
    <w:r w:rsidR="004F2C0D">
      <w:rPr>
        <w:b/>
        <w:bCs/>
        <w:szCs w:val="24"/>
        <w:lang w:val="en-US"/>
      </w:rPr>
      <w:t>(</w:t>
    </w:r>
    <w:proofErr w:type="spellStart"/>
    <w:r w:rsidR="00315246">
      <w:rPr>
        <w:b/>
        <w:bCs/>
        <w:szCs w:val="24"/>
        <w:lang w:val="en-US"/>
      </w:rPr>
      <w:t>Türkçe</w:t>
    </w:r>
    <w:proofErr w:type="spellEnd"/>
    <w:r w:rsidR="004F2C0D">
      <w:rPr>
        <w:b/>
        <w:bCs/>
        <w:szCs w:val="24"/>
        <w:lang w:val="en-US"/>
      </w:rPr>
      <w:t>)</w:t>
    </w:r>
  </w:p>
  <w:bookmarkEnd w:id="1"/>
  <w:p w14:paraId="46107610" w14:textId="06768920" w:rsidR="00DC3A8C" w:rsidRDefault="00962D27" w:rsidP="00D85E94">
    <w:pPr>
      <w:spacing w:line="240" w:lineRule="auto"/>
      <w:jc w:val="center"/>
      <w:rPr>
        <w:b/>
        <w:bCs/>
        <w:szCs w:val="24"/>
        <w:lang w:val="en-US"/>
      </w:rPr>
    </w:pPr>
    <w:proofErr w:type="spellStart"/>
    <w:r>
      <w:rPr>
        <w:b/>
        <w:bCs/>
        <w:szCs w:val="24"/>
        <w:lang w:val="en-US"/>
      </w:rPr>
      <w:t>Orta</w:t>
    </w:r>
    <w:proofErr w:type="spellEnd"/>
    <w:r>
      <w:rPr>
        <w:b/>
        <w:bCs/>
        <w:szCs w:val="24"/>
        <w:lang w:val="en-US"/>
      </w:rPr>
      <w:t xml:space="preserve"> </w:t>
    </w:r>
    <w:proofErr w:type="spellStart"/>
    <w:r>
      <w:rPr>
        <w:b/>
        <w:bCs/>
        <w:szCs w:val="24"/>
        <w:lang w:val="en-US"/>
      </w:rPr>
      <w:t>Asya</w:t>
    </w:r>
    <w:proofErr w:type="spellEnd"/>
    <w:r>
      <w:rPr>
        <w:b/>
        <w:bCs/>
        <w:szCs w:val="24"/>
        <w:lang w:val="en-US"/>
      </w:rPr>
      <w:t xml:space="preserve"> </w:t>
    </w:r>
    <w:proofErr w:type="spellStart"/>
    <w:r>
      <w:rPr>
        <w:b/>
        <w:bCs/>
        <w:szCs w:val="24"/>
        <w:lang w:val="en-US"/>
      </w:rPr>
      <w:t>Tarihi</w:t>
    </w:r>
    <w:proofErr w:type="spellEnd"/>
    <w:r>
      <w:rPr>
        <w:b/>
        <w:bCs/>
        <w:szCs w:val="24"/>
        <w:lang w:val="en-US"/>
      </w:rPr>
      <w:t xml:space="preserve"> </w:t>
    </w:r>
    <w:r w:rsidR="004F2C0D">
      <w:rPr>
        <w:b/>
        <w:bCs/>
        <w:szCs w:val="24"/>
        <w:lang w:val="en-US"/>
      </w:rPr>
      <w:t>(</w:t>
    </w:r>
    <w:proofErr w:type="spellStart"/>
    <w:r>
      <w:rPr>
        <w:b/>
        <w:bCs/>
        <w:szCs w:val="24"/>
        <w:lang w:val="en-US"/>
      </w:rPr>
      <w:t>Zorunlu</w:t>
    </w:r>
    <w:proofErr w:type="spellEnd"/>
    <w:r w:rsidR="004F2C0D">
      <w:rPr>
        <w:b/>
        <w:bCs/>
        <w:szCs w:val="24"/>
        <w:lang w:val="en-US"/>
      </w:rPr>
      <w:t xml:space="preserve">- </w:t>
    </w:r>
    <w:r w:rsidR="00315246">
      <w:rPr>
        <w:b/>
        <w:bCs/>
        <w:szCs w:val="24"/>
        <w:lang w:val="en-US"/>
      </w:rPr>
      <w:t>5</w:t>
    </w:r>
    <w:r w:rsidR="004F2C0D">
      <w:rPr>
        <w:b/>
        <w:bCs/>
        <w:szCs w:val="24"/>
        <w:lang w:val="en-US"/>
      </w:rPr>
      <w:t xml:space="preserve"> AKTS)</w:t>
    </w:r>
  </w:p>
  <w:p w14:paraId="60A60A27" w14:textId="2ED55E78" w:rsidR="00643FC1" w:rsidRPr="00C96720" w:rsidRDefault="00476952" w:rsidP="007F2F26">
    <w:pPr>
      <w:spacing w:line="240" w:lineRule="auto"/>
      <w:jc w:val="center"/>
      <w:rPr>
        <w:b/>
        <w:bCs/>
        <w:szCs w:val="24"/>
        <w:lang w:val="en-US"/>
      </w:rPr>
    </w:pPr>
    <w:r>
      <w:rPr>
        <w:b/>
        <w:bCs/>
        <w:szCs w:val="24"/>
        <w:lang w:val="en-US"/>
      </w:rPr>
      <w:t>İZLENCE</w:t>
    </w:r>
    <w:r w:rsidR="00260349">
      <w:rPr>
        <w:b/>
        <w:bCs/>
        <w:szCs w:val="24"/>
        <w:lang w:val="en-US"/>
      </w:rPr>
      <w:t xml:space="preserve"> / </w:t>
    </w:r>
    <w:r>
      <w:rPr>
        <w:b/>
        <w:bCs/>
        <w:szCs w:val="24"/>
        <w:lang w:val="en-US"/>
      </w:rPr>
      <w:t>GÜZ</w:t>
    </w:r>
    <w:r w:rsidR="00260349">
      <w:rPr>
        <w:b/>
        <w:bCs/>
        <w:szCs w:val="24"/>
        <w:lang w:val="en-US"/>
      </w:rPr>
      <w:t xml:space="preserve"> 20</w:t>
    </w:r>
    <w:r w:rsidR="00DD2661">
      <w:rPr>
        <w:b/>
        <w:bCs/>
        <w:szCs w:val="24"/>
        <w:lang w:val="en-US"/>
      </w:rPr>
      <w:t>2</w:t>
    </w:r>
    <w:r w:rsidR="00315246">
      <w:rPr>
        <w:b/>
        <w:bCs/>
        <w:szCs w:val="24"/>
        <w:lang w:val="en-US"/>
      </w:rPr>
      <w:t>4</w:t>
    </w:r>
    <w:r w:rsidR="00DD2661">
      <w:rPr>
        <w:b/>
        <w:bCs/>
        <w:szCs w:val="24"/>
        <w:lang w:val="en-US"/>
      </w:rPr>
      <w:t>-202</w:t>
    </w:r>
    <w:r w:rsidR="00315246">
      <w:rPr>
        <w:b/>
        <w:bCs/>
        <w:szCs w:val="24"/>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4477"/>
    <w:multiLevelType w:val="hybridMultilevel"/>
    <w:tmpl w:val="B2C4B198"/>
    <w:lvl w:ilvl="0" w:tplc="3A0E7A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216AE4"/>
    <w:multiLevelType w:val="hybridMultilevel"/>
    <w:tmpl w:val="DC16D0AA"/>
    <w:lvl w:ilvl="0" w:tplc="22DCD7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5A7D31"/>
    <w:multiLevelType w:val="hybridMultilevel"/>
    <w:tmpl w:val="C6A65AA6"/>
    <w:lvl w:ilvl="0" w:tplc="5296CD18">
      <w:start w:val="49"/>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8C4AEC"/>
    <w:multiLevelType w:val="hybridMultilevel"/>
    <w:tmpl w:val="C4DCE806"/>
    <w:lvl w:ilvl="0" w:tplc="97D8CC78">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2C4E77"/>
    <w:multiLevelType w:val="hybridMultilevel"/>
    <w:tmpl w:val="9E163B80"/>
    <w:lvl w:ilvl="0" w:tplc="81F409B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67276E"/>
    <w:multiLevelType w:val="hybridMultilevel"/>
    <w:tmpl w:val="EA766FE6"/>
    <w:lvl w:ilvl="0" w:tplc="3A0E7A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63592E"/>
    <w:multiLevelType w:val="hybridMultilevel"/>
    <w:tmpl w:val="C50A8206"/>
    <w:lvl w:ilvl="0" w:tplc="58205E3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97"/>
    <w:rsid w:val="000023E4"/>
    <w:rsid w:val="00025CD3"/>
    <w:rsid w:val="0003154B"/>
    <w:rsid w:val="00035D5E"/>
    <w:rsid w:val="00040962"/>
    <w:rsid w:val="00046565"/>
    <w:rsid w:val="000648B2"/>
    <w:rsid w:val="00075315"/>
    <w:rsid w:val="00095F4C"/>
    <w:rsid w:val="000A0622"/>
    <w:rsid w:val="000B1039"/>
    <w:rsid w:val="000B2127"/>
    <w:rsid w:val="000B22BE"/>
    <w:rsid w:val="000B4516"/>
    <w:rsid w:val="000C5ABD"/>
    <w:rsid w:val="000D13F7"/>
    <w:rsid w:val="000D4379"/>
    <w:rsid w:val="000E089E"/>
    <w:rsid w:val="000E11F2"/>
    <w:rsid w:val="000E60D4"/>
    <w:rsid w:val="001046CE"/>
    <w:rsid w:val="0010612E"/>
    <w:rsid w:val="00111B72"/>
    <w:rsid w:val="001151F4"/>
    <w:rsid w:val="001162AE"/>
    <w:rsid w:val="00123ACF"/>
    <w:rsid w:val="001359C7"/>
    <w:rsid w:val="001373A5"/>
    <w:rsid w:val="001376D7"/>
    <w:rsid w:val="00137764"/>
    <w:rsid w:val="001606FA"/>
    <w:rsid w:val="00164B73"/>
    <w:rsid w:val="00167BC9"/>
    <w:rsid w:val="00176FAC"/>
    <w:rsid w:val="001827E2"/>
    <w:rsid w:val="001908D0"/>
    <w:rsid w:val="00190DC5"/>
    <w:rsid w:val="001977D9"/>
    <w:rsid w:val="001A36BF"/>
    <w:rsid w:val="001B54EA"/>
    <w:rsid w:val="001B77BB"/>
    <w:rsid w:val="001D173C"/>
    <w:rsid w:val="001E0D39"/>
    <w:rsid w:val="001E18CD"/>
    <w:rsid w:val="001F33A9"/>
    <w:rsid w:val="00200372"/>
    <w:rsid w:val="0021050A"/>
    <w:rsid w:val="00212F42"/>
    <w:rsid w:val="00213799"/>
    <w:rsid w:val="00214CD7"/>
    <w:rsid w:val="00215632"/>
    <w:rsid w:val="00217291"/>
    <w:rsid w:val="00227258"/>
    <w:rsid w:val="002353C3"/>
    <w:rsid w:val="00257EAF"/>
    <w:rsid w:val="00260349"/>
    <w:rsid w:val="002608B9"/>
    <w:rsid w:val="00261F5C"/>
    <w:rsid w:val="0026265F"/>
    <w:rsid w:val="00263B8A"/>
    <w:rsid w:val="0026540E"/>
    <w:rsid w:val="00267F55"/>
    <w:rsid w:val="00275C98"/>
    <w:rsid w:val="002777B9"/>
    <w:rsid w:val="00282D5E"/>
    <w:rsid w:val="0028438A"/>
    <w:rsid w:val="002A60C1"/>
    <w:rsid w:val="002B2AFB"/>
    <w:rsid w:val="002C124F"/>
    <w:rsid w:val="002C4153"/>
    <w:rsid w:val="002C6497"/>
    <w:rsid w:val="002D31AB"/>
    <w:rsid w:val="002D5983"/>
    <w:rsid w:val="002D5B0F"/>
    <w:rsid w:val="002E38A9"/>
    <w:rsid w:val="002F5A57"/>
    <w:rsid w:val="00301C82"/>
    <w:rsid w:val="00315246"/>
    <w:rsid w:val="003240A8"/>
    <w:rsid w:val="003252AE"/>
    <w:rsid w:val="00341DED"/>
    <w:rsid w:val="00343875"/>
    <w:rsid w:val="00344E71"/>
    <w:rsid w:val="00355D0F"/>
    <w:rsid w:val="0035772C"/>
    <w:rsid w:val="0036171A"/>
    <w:rsid w:val="00386658"/>
    <w:rsid w:val="00392A30"/>
    <w:rsid w:val="003943BC"/>
    <w:rsid w:val="003A0E61"/>
    <w:rsid w:val="003B4038"/>
    <w:rsid w:val="003C2F40"/>
    <w:rsid w:val="003E3C48"/>
    <w:rsid w:val="003F1B23"/>
    <w:rsid w:val="003F748C"/>
    <w:rsid w:val="00432324"/>
    <w:rsid w:val="004371FF"/>
    <w:rsid w:val="004448DF"/>
    <w:rsid w:val="00455655"/>
    <w:rsid w:val="004574F2"/>
    <w:rsid w:val="00460F0F"/>
    <w:rsid w:val="004613E4"/>
    <w:rsid w:val="004621A7"/>
    <w:rsid w:val="0046420A"/>
    <w:rsid w:val="00464312"/>
    <w:rsid w:val="00476952"/>
    <w:rsid w:val="00476DEE"/>
    <w:rsid w:val="004865F8"/>
    <w:rsid w:val="004967D4"/>
    <w:rsid w:val="004A0597"/>
    <w:rsid w:val="004B771A"/>
    <w:rsid w:val="004C1087"/>
    <w:rsid w:val="004C25C9"/>
    <w:rsid w:val="004D0730"/>
    <w:rsid w:val="004D2FD0"/>
    <w:rsid w:val="004D3086"/>
    <w:rsid w:val="004E6147"/>
    <w:rsid w:val="004F2C0D"/>
    <w:rsid w:val="004F55B8"/>
    <w:rsid w:val="00506844"/>
    <w:rsid w:val="005119E2"/>
    <w:rsid w:val="005218C9"/>
    <w:rsid w:val="00521A0E"/>
    <w:rsid w:val="0053133F"/>
    <w:rsid w:val="00531BD6"/>
    <w:rsid w:val="00537C3B"/>
    <w:rsid w:val="00542125"/>
    <w:rsid w:val="00544862"/>
    <w:rsid w:val="00544ABF"/>
    <w:rsid w:val="00562D4A"/>
    <w:rsid w:val="005665A5"/>
    <w:rsid w:val="005671A7"/>
    <w:rsid w:val="00567E1B"/>
    <w:rsid w:val="005844A2"/>
    <w:rsid w:val="0059279D"/>
    <w:rsid w:val="005A46F8"/>
    <w:rsid w:val="005A55E1"/>
    <w:rsid w:val="005A5A7D"/>
    <w:rsid w:val="005A5D47"/>
    <w:rsid w:val="005B24E9"/>
    <w:rsid w:val="005B305B"/>
    <w:rsid w:val="005C22C1"/>
    <w:rsid w:val="005C2590"/>
    <w:rsid w:val="005C3BCA"/>
    <w:rsid w:val="005C459B"/>
    <w:rsid w:val="005D3B78"/>
    <w:rsid w:val="005D673E"/>
    <w:rsid w:val="00602F95"/>
    <w:rsid w:val="0060625D"/>
    <w:rsid w:val="006176BF"/>
    <w:rsid w:val="006259C6"/>
    <w:rsid w:val="00625BBE"/>
    <w:rsid w:val="0062767E"/>
    <w:rsid w:val="006341D7"/>
    <w:rsid w:val="00636275"/>
    <w:rsid w:val="00642A4F"/>
    <w:rsid w:val="00643FC1"/>
    <w:rsid w:val="00654C56"/>
    <w:rsid w:val="00654CFF"/>
    <w:rsid w:val="00654D08"/>
    <w:rsid w:val="0065746F"/>
    <w:rsid w:val="00661FDC"/>
    <w:rsid w:val="00677562"/>
    <w:rsid w:val="00682C95"/>
    <w:rsid w:val="00691DFE"/>
    <w:rsid w:val="006A20E9"/>
    <w:rsid w:val="006A41FD"/>
    <w:rsid w:val="006B3604"/>
    <w:rsid w:val="006C30AB"/>
    <w:rsid w:val="006C3D1B"/>
    <w:rsid w:val="006C7E97"/>
    <w:rsid w:val="006D751A"/>
    <w:rsid w:val="006E1546"/>
    <w:rsid w:val="006E325C"/>
    <w:rsid w:val="006E3D46"/>
    <w:rsid w:val="006E47F2"/>
    <w:rsid w:val="006E52A1"/>
    <w:rsid w:val="006E6792"/>
    <w:rsid w:val="006F2A9A"/>
    <w:rsid w:val="006F7A0B"/>
    <w:rsid w:val="006F7A65"/>
    <w:rsid w:val="00700C66"/>
    <w:rsid w:val="007015FD"/>
    <w:rsid w:val="00701BD0"/>
    <w:rsid w:val="00703EE5"/>
    <w:rsid w:val="00712FAB"/>
    <w:rsid w:val="0071311B"/>
    <w:rsid w:val="0071728F"/>
    <w:rsid w:val="00721C34"/>
    <w:rsid w:val="00742654"/>
    <w:rsid w:val="00763483"/>
    <w:rsid w:val="0076388E"/>
    <w:rsid w:val="00770A3F"/>
    <w:rsid w:val="00774B78"/>
    <w:rsid w:val="00783F23"/>
    <w:rsid w:val="0079084C"/>
    <w:rsid w:val="0079486F"/>
    <w:rsid w:val="007A287B"/>
    <w:rsid w:val="007A7BB1"/>
    <w:rsid w:val="007B22F4"/>
    <w:rsid w:val="007B45E4"/>
    <w:rsid w:val="007B5E40"/>
    <w:rsid w:val="007C2C95"/>
    <w:rsid w:val="007D3316"/>
    <w:rsid w:val="007F2F26"/>
    <w:rsid w:val="0080147C"/>
    <w:rsid w:val="00802468"/>
    <w:rsid w:val="00806611"/>
    <w:rsid w:val="008139AA"/>
    <w:rsid w:val="008164DE"/>
    <w:rsid w:val="00835346"/>
    <w:rsid w:val="008415E1"/>
    <w:rsid w:val="00842AEF"/>
    <w:rsid w:val="008446C9"/>
    <w:rsid w:val="00844882"/>
    <w:rsid w:val="00847585"/>
    <w:rsid w:val="00851963"/>
    <w:rsid w:val="00875292"/>
    <w:rsid w:val="00876D4C"/>
    <w:rsid w:val="00890BD7"/>
    <w:rsid w:val="0089197F"/>
    <w:rsid w:val="00893861"/>
    <w:rsid w:val="00895430"/>
    <w:rsid w:val="008966E8"/>
    <w:rsid w:val="008A1007"/>
    <w:rsid w:val="008B378A"/>
    <w:rsid w:val="008D061F"/>
    <w:rsid w:val="008D1189"/>
    <w:rsid w:val="008D2C89"/>
    <w:rsid w:val="008E30D7"/>
    <w:rsid w:val="008F4F17"/>
    <w:rsid w:val="009105BD"/>
    <w:rsid w:val="009137EC"/>
    <w:rsid w:val="00915B11"/>
    <w:rsid w:val="009224CD"/>
    <w:rsid w:val="0092308F"/>
    <w:rsid w:val="00923EC9"/>
    <w:rsid w:val="00924FCE"/>
    <w:rsid w:val="009256EF"/>
    <w:rsid w:val="00930443"/>
    <w:rsid w:val="00930E55"/>
    <w:rsid w:val="00942D5F"/>
    <w:rsid w:val="00955FA4"/>
    <w:rsid w:val="00962D27"/>
    <w:rsid w:val="00971F58"/>
    <w:rsid w:val="00980C40"/>
    <w:rsid w:val="0098216F"/>
    <w:rsid w:val="00993A96"/>
    <w:rsid w:val="009A02D1"/>
    <w:rsid w:val="009A3B7A"/>
    <w:rsid w:val="009A60A0"/>
    <w:rsid w:val="009B2DC9"/>
    <w:rsid w:val="009B4CC4"/>
    <w:rsid w:val="009E3ECB"/>
    <w:rsid w:val="009F196A"/>
    <w:rsid w:val="009F4122"/>
    <w:rsid w:val="009F6F29"/>
    <w:rsid w:val="00A00BE0"/>
    <w:rsid w:val="00A01E43"/>
    <w:rsid w:val="00A106E4"/>
    <w:rsid w:val="00A10B10"/>
    <w:rsid w:val="00A13F97"/>
    <w:rsid w:val="00A30286"/>
    <w:rsid w:val="00A61B69"/>
    <w:rsid w:val="00A83972"/>
    <w:rsid w:val="00A87DA8"/>
    <w:rsid w:val="00AA1BC9"/>
    <w:rsid w:val="00AA2B74"/>
    <w:rsid w:val="00AA36FE"/>
    <w:rsid w:val="00AB05D8"/>
    <w:rsid w:val="00AB07E9"/>
    <w:rsid w:val="00AB0F6E"/>
    <w:rsid w:val="00AC2F47"/>
    <w:rsid w:val="00B047D1"/>
    <w:rsid w:val="00B16DE9"/>
    <w:rsid w:val="00B20A22"/>
    <w:rsid w:val="00B250DC"/>
    <w:rsid w:val="00B2686C"/>
    <w:rsid w:val="00B269A0"/>
    <w:rsid w:val="00B41039"/>
    <w:rsid w:val="00B41A26"/>
    <w:rsid w:val="00B451F8"/>
    <w:rsid w:val="00B45738"/>
    <w:rsid w:val="00B53CC2"/>
    <w:rsid w:val="00B605BC"/>
    <w:rsid w:val="00B80061"/>
    <w:rsid w:val="00B81B62"/>
    <w:rsid w:val="00B92A8C"/>
    <w:rsid w:val="00B940A0"/>
    <w:rsid w:val="00B97902"/>
    <w:rsid w:val="00BB17D9"/>
    <w:rsid w:val="00BB30B4"/>
    <w:rsid w:val="00BD0D98"/>
    <w:rsid w:val="00BE44DC"/>
    <w:rsid w:val="00BE4D1D"/>
    <w:rsid w:val="00BF7E34"/>
    <w:rsid w:val="00C63B12"/>
    <w:rsid w:val="00C82211"/>
    <w:rsid w:val="00C92E32"/>
    <w:rsid w:val="00C93B96"/>
    <w:rsid w:val="00C9586B"/>
    <w:rsid w:val="00C96720"/>
    <w:rsid w:val="00CA7606"/>
    <w:rsid w:val="00CA7DE3"/>
    <w:rsid w:val="00CB6FF6"/>
    <w:rsid w:val="00CC0D9A"/>
    <w:rsid w:val="00CC2222"/>
    <w:rsid w:val="00CC67D3"/>
    <w:rsid w:val="00CF0A43"/>
    <w:rsid w:val="00CF0B67"/>
    <w:rsid w:val="00D1193B"/>
    <w:rsid w:val="00D12657"/>
    <w:rsid w:val="00D154CB"/>
    <w:rsid w:val="00D23491"/>
    <w:rsid w:val="00D2612B"/>
    <w:rsid w:val="00D26577"/>
    <w:rsid w:val="00D44E0D"/>
    <w:rsid w:val="00D457D8"/>
    <w:rsid w:val="00D65707"/>
    <w:rsid w:val="00D6629C"/>
    <w:rsid w:val="00D72C26"/>
    <w:rsid w:val="00D826F7"/>
    <w:rsid w:val="00D85E94"/>
    <w:rsid w:val="00D90232"/>
    <w:rsid w:val="00D93311"/>
    <w:rsid w:val="00D93387"/>
    <w:rsid w:val="00D941EC"/>
    <w:rsid w:val="00DA574E"/>
    <w:rsid w:val="00DB0F15"/>
    <w:rsid w:val="00DB229F"/>
    <w:rsid w:val="00DB6AC3"/>
    <w:rsid w:val="00DB6C85"/>
    <w:rsid w:val="00DC2AE4"/>
    <w:rsid w:val="00DC3A8C"/>
    <w:rsid w:val="00DC3DAD"/>
    <w:rsid w:val="00DC7503"/>
    <w:rsid w:val="00DD0F94"/>
    <w:rsid w:val="00DD1C24"/>
    <w:rsid w:val="00DD2661"/>
    <w:rsid w:val="00DD46D5"/>
    <w:rsid w:val="00DD4C2B"/>
    <w:rsid w:val="00DE14A2"/>
    <w:rsid w:val="00DE475B"/>
    <w:rsid w:val="00DE5A4C"/>
    <w:rsid w:val="00DE5ACB"/>
    <w:rsid w:val="00DE7453"/>
    <w:rsid w:val="00DF0432"/>
    <w:rsid w:val="00DF1E21"/>
    <w:rsid w:val="00E23597"/>
    <w:rsid w:val="00E24367"/>
    <w:rsid w:val="00E261FD"/>
    <w:rsid w:val="00E4518C"/>
    <w:rsid w:val="00E56CD5"/>
    <w:rsid w:val="00E718D2"/>
    <w:rsid w:val="00E76257"/>
    <w:rsid w:val="00E8233E"/>
    <w:rsid w:val="00E8259A"/>
    <w:rsid w:val="00E85D8D"/>
    <w:rsid w:val="00E874DC"/>
    <w:rsid w:val="00E93AD1"/>
    <w:rsid w:val="00EA2CC2"/>
    <w:rsid w:val="00EB6CDB"/>
    <w:rsid w:val="00EC7A79"/>
    <w:rsid w:val="00ED28FF"/>
    <w:rsid w:val="00ED6A05"/>
    <w:rsid w:val="00EE372B"/>
    <w:rsid w:val="00EE42A1"/>
    <w:rsid w:val="00EE4DDC"/>
    <w:rsid w:val="00EF4EFF"/>
    <w:rsid w:val="00EF53C9"/>
    <w:rsid w:val="00EF5EB8"/>
    <w:rsid w:val="00F0279D"/>
    <w:rsid w:val="00F05F6D"/>
    <w:rsid w:val="00F07F5C"/>
    <w:rsid w:val="00F1046B"/>
    <w:rsid w:val="00F303CB"/>
    <w:rsid w:val="00F30B15"/>
    <w:rsid w:val="00F365C8"/>
    <w:rsid w:val="00F5077D"/>
    <w:rsid w:val="00F52F92"/>
    <w:rsid w:val="00F6418E"/>
    <w:rsid w:val="00F6687D"/>
    <w:rsid w:val="00F67C99"/>
    <w:rsid w:val="00F77204"/>
    <w:rsid w:val="00F828E2"/>
    <w:rsid w:val="00F835A5"/>
    <w:rsid w:val="00F847B9"/>
    <w:rsid w:val="00F91ADF"/>
    <w:rsid w:val="00F94422"/>
    <w:rsid w:val="00F97540"/>
    <w:rsid w:val="00FA77E7"/>
    <w:rsid w:val="00FC2774"/>
    <w:rsid w:val="00FC5F4E"/>
    <w:rsid w:val="00FD1B44"/>
    <w:rsid w:val="00FE2601"/>
    <w:rsid w:val="00FF0F0D"/>
    <w:rsid w:val="00FF64FD"/>
    <w:rsid w:val="00FF76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8CB2F"/>
  <w14:defaultImageDpi w14:val="330"/>
  <w15:chartTrackingRefBased/>
  <w15:docId w15:val="{397A35E7-36BC-4ED0-A58A-0FB4F8D6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6C9"/>
    <w:pPr>
      <w:spacing w:line="360" w:lineRule="auto"/>
      <w:jc w:val="both"/>
    </w:pPr>
    <w:rPr>
      <w:rFonts w:ascii="Times New Roman" w:hAnsi="Times New Roman"/>
      <w:sz w:val="24"/>
    </w:rPr>
  </w:style>
  <w:style w:type="paragraph" w:styleId="Balk1">
    <w:name w:val="heading 1"/>
    <w:basedOn w:val="Normal"/>
    <w:next w:val="Normal"/>
    <w:link w:val="Balk1Char"/>
    <w:qFormat/>
    <w:rsid w:val="001A36BF"/>
    <w:pPr>
      <w:keepNext/>
      <w:keepLines/>
      <w:spacing w:before="240" w:after="0" w:line="240" w:lineRule="auto"/>
      <w:jc w:val="center"/>
      <w:outlineLvl w:val="0"/>
    </w:pPr>
    <w:rPr>
      <w:rFonts w:asciiTheme="minorHAnsi" w:eastAsiaTheme="majorEastAsia" w:hAnsiTheme="minorHAnsi" w:cstheme="majorBidi"/>
      <w:b/>
      <w:sz w:val="32"/>
      <w:szCs w:val="32"/>
    </w:rPr>
  </w:style>
  <w:style w:type="paragraph" w:styleId="Balk2">
    <w:name w:val="heading 2"/>
    <w:basedOn w:val="Normal"/>
    <w:next w:val="Normal"/>
    <w:link w:val="Balk2Char"/>
    <w:uiPriority w:val="9"/>
    <w:semiHidden/>
    <w:unhideWhenUsed/>
    <w:qFormat/>
    <w:rsid w:val="001A3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A36B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pnot-Normal">
    <w:name w:val="Dipnot-Normal"/>
    <w:basedOn w:val="Normal"/>
    <w:autoRedefine/>
    <w:qFormat/>
    <w:rsid w:val="008446C9"/>
    <w:pPr>
      <w:spacing w:line="240" w:lineRule="auto"/>
    </w:pPr>
    <w:rPr>
      <w:sz w:val="20"/>
      <w:lang w:val="en-US"/>
    </w:rPr>
  </w:style>
  <w:style w:type="character" w:customStyle="1" w:styleId="Balk1Char">
    <w:name w:val="Başlık 1 Char"/>
    <w:basedOn w:val="VarsaylanParagrafYazTipi"/>
    <w:link w:val="Balk1"/>
    <w:rsid w:val="001A36BF"/>
    <w:rPr>
      <w:rFonts w:eastAsiaTheme="majorEastAsia" w:cstheme="majorBidi"/>
      <w:b/>
      <w:sz w:val="32"/>
      <w:szCs w:val="32"/>
    </w:rPr>
  </w:style>
  <w:style w:type="paragraph" w:customStyle="1" w:styleId="Stil1balk2">
    <w:name w:val="Stil1başlık2"/>
    <w:basedOn w:val="Balk2"/>
    <w:qFormat/>
    <w:rsid w:val="001A36BF"/>
    <w:pPr>
      <w:spacing w:after="240"/>
      <w:jc w:val="center"/>
    </w:pPr>
    <w:rPr>
      <w:rFonts w:ascii="Times New Roman" w:hAnsi="Times New Roman"/>
      <w:b/>
      <w:color w:val="auto"/>
      <w:sz w:val="24"/>
      <w:lang w:eastAsia="tr-TR"/>
    </w:rPr>
  </w:style>
  <w:style w:type="character" w:customStyle="1" w:styleId="Balk2Char">
    <w:name w:val="Başlık 2 Char"/>
    <w:basedOn w:val="VarsaylanParagrafYazTipi"/>
    <w:link w:val="Balk2"/>
    <w:uiPriority w:val="9"/>
    <w:semiHidden/>
    <w:rsid w:val="001A36BF"/>
    <w:rPr>
      <w:rFonts w:asciiTheme="majorHAnsi" w:eastAsiaTheme="majorEastAsia" w:hAnsiTheme="majorHAnsi" w:cstheme="majorBidi"/>
      <w:color w:val="2F5496" w:themeColor="accent1" w:themeShade="BF"/>
      <w:sz w:val="26"/>
      <w:szCs w:val="26"/>
    </w:rPr>
  </w:style>
  <w:style w:type="paragraph" w:customStyle="1" w:styleId="Stil1balk3">
    <w:name w:val="Stil1başlık3"/>
    <w:basedOn w:val="Balk3"/>
    <w:qFormat/>
    <w:rsid w:val="001A36BF"/>
    <w:pPr>
      <w:jc w:val="center"/>
    </w:pPr>
    <w:rPr>
      <w:rFonts w:ascii="Times New Roman" w:hAnsi="Times New Roman"/>
      <w:b/>
      <w:color w:val="auto"/>
      <w:lang w:eastAsia="tr-TR"/>
    </w:rPr>
  </w:style>
  <w:style w:type="character" w:customStyle="1" w:styleId="Balk3Char">
    <w:name w:val="Başlık 3 Char"/>
    <w:basedOn w:val="VarsaylanParagrafYazTipi"/>
    <w:link w:val="Balk3"/>
    <w:uiPriority w:val="9"/>
    <w:semiHidden/>
    <w:rsid w:val="001A36BF"/>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8E30D7"/>
    <w:pPr>
      <w:ind w:left="720"/>
      <w:contextualSpacing/>
    </w:pPr>
  </w:style>
  <w:style w:type="table" w:styleId="TabloKlavuzu">
    <w:name w:val="Table Grid"/>
    <w:basedOn w:val="NormalTablo"/>
    <w:uiPriority w:val="39"/>
    <w:rsid w:val="0076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53C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CC2"/>
    <w:rPr>
      <w:rFonts w:ascii="Times New Roman" w:hAnsi="Times New Roman"/>
      <w:sz w:val="24"/>
    </w:rPr>
  </w:style>
  <w:style w:type="paragraph" w:styleId="AltBilgi">
    <w:name w:val="footer"/>
    <w:basedOn w:val="Normal"/>
    <w:link w:val="AltBilgiChar"/>
    <w:uiPriority w:val="99"/>
    <w:unhideWhenUsed/>
    <w:rsid w:val="00B53C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3CC2"/>
    <w:rPr>
      <w:rFonts w:ascii="Times New Roman" w:hAnsi="Times New Roman"/>
      <w:sz w:val="24"/>
    </w:rPr>
  </w:style>
  <w:style w:type="character" w:styleId="Kpr">
    <w:name w:val="Hyperlink"/>
    <w:basedOn w:val="VarsaylanParagrafYazTipi"/>
    <w:uiPriority w:val="99"/>
    <w:unhideWhenUsed/>
    <w:rsid w:val="006341D7"/>
    <w:rPr>
      <w:color w:val="0563C1" w:themeColor="hyperlink"/>
      <w:u w:val="single"/>
    </w:rPr>
  </w:style>
  <w:style w:type="character" w:styleId="zmlenmeyenBahsetme">
    <w:name w:val="Unresolved Mention"/>
    <w:basedOn w:val="VarsaylanParagrafYazTipi"/>
    <w:uiPriority w:val="99"/>
    <w:semiHidden/>
    <w:unhideWhenUsed/>
    <w:rsid w:val="00460F0F"/>
    <w:rPr>
      <w:color w:val="605E5C"/>
      <w:shd w:val="clear" w:color="auto" w:fill="E1DFDD"/>
    </w:rPr>
  </w:style>
  <w:style w:type="paragraph" w:styleId="DipnotMetni">
    <w:name w:val="footnote text"/>
    <w:basedOn w:val="Normal"/>
    <w:link w:val="DipnotMetniChar"/>
    <w:uiPriority w:val="99"/>
    <w:semiHidden/>
    <w:unhideWhenUsed/>
    <w:rsid w:val="00DC750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C7503"/>
    <w:rPr>
      <w:rFonts w:ascii="Times New Roman" w:hAnsi="Times New Roman"/>
      <w:sz w:val="20"/>
      <w:szCs w:val="20"/>
    </w:rPr>
  </w:style>
  <w:style w:type="character" w:styleId="DipnotBavurusu">
    <w:name w:val="footnote reference"/>
    <w:basedOn w:val="VarsaylanParagrafYazTipi"/>
    <w:uiPriority w:val="99"/>
    <w:semiHidden/>
    <w:unhideWhenUsed/>
    <w:rsid w:val="00DC7503"/>
    <w:rPr>
      <w:vertAlign w:val="superscript"/>
    </w:rPr>
  </w:style>
  <w:style w:type="character" w:customStyle="1" w:styleId="apple-converted-space">
    <w:name w:val="apple-converted-space"/>
    <w:basedOn w:val="VarsaylanParagrafYazTipi"/>
    <w:rsid w:val="00315246"/>
  </w:style>
  <w:style w:type="table" w:styleId="DzTablo1">
    <w:name w:val="Plain Table 1"/>
    <w:basedOn w:val="NormalTablo"/>
    <w:uiPriority w:val="41"/>
    <w:rsid w:val="003152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1378">
      <w:bodyDiv w:val="1"/>
      <w:marLeft w:val="0"/>
      <w:marRight w:val="0"/>
      <w:marTop w:val="0"/>
      <w:marBottom w:val="0"/>
      <w:divBdr>
        <w:top w:val="none" w:sz="0" w:space="0" w:color="auto"/>
        <w:left w:val="none" w:sz="0" w:space="0" w:color="auto"/>
        <w:bottom w:val="none" w:sz="0" w:space="0" w:color="auto"/>
        <w:right w:val="none" w:sz="0" w:space="0" w:color="auto"/>
      </w:divBdr>
    </w:div>
    <w:div w:id="432363134">
      <w:bodyDiv w:val="1"/>
      <w:marLeft w:val="0"/>
      <w:marRight w:val="0"/>
      <w:marTop w:val="0"/>
      <w:marBottom w:val="0"/>
      <w:divBdr>
        <w:top w:val="none" w:sz="0" w:space="0" w:color="auto"/>
        <w:left w:val="none" w:sz="0" w:space="0" w:color="auto"/>
        <w:bottom w:val="none" w:sz="0" w:space="0" w:color="auto"/>
        <w:right w:val="none" w:sz="0" w:space="0" w:color="auto"/>
      </w:divBdr>
    </w:div>
    <w:div w:id="187473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45B44-39FB-4F05-860B-319982A4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797</Words>
  <Characters>4544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yılmaz akbulut</dc:creator>
  <cp:keywords/>
  <dc:description/>
  <cp:lastModifiedBy>Burak Koçan</cp:lastModifiedBy>
  <cp:revision>9</cp:revision>
  <cp:lastPrinted>2023-10-02T11:47:00Z</cp:lastPrinted>
  <dcterms:created xsi:type="dcterms:W3CDTF">2025-01-13T12:26:00Z</dcterms:created>
  <dcterms:modified xsi:type="dcterms:W3CDTF">2025-01-13T17:24:00Z</dcterms:modified>
</cp:coreProperties>
</file>