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662"/>
        <w:gridCol w:w="1413"/>
        <w:gridCol w:w="1280"/>
      </w:tblGrid>
      <w:tr w:rsidR="0049476C" w:rsidRPr="0006120E" w:rsidTr="00E43C5E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20320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662" w:type="dxa"/>
            <w:vMerge w:val="restart"/>
            <w:shd w:val="clear" w:color="auto" w:fill="auto"/>
            <w:vAlign w:val="center"/>
            <w:hideMark/>
          </w:tcPr>
          <w:p w:rsidR="0049476C" w:rsidRPr="00A67C0C" w:rsidRDefault="00816CE7" w:rsidP="0079323B">
            <w:pPr>
              <w:pStyle w:val="stBilgi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041ECF" wp14:editId="771EDCF0">
                      <wp:simplePos x="0" y="0"/>
                      <wp:positionH relativeFrom="column">
                        <wp:posOffset>-544195</wp:posOffset>
                      </wp:positionH>
                      <wp:positionV relativeFrom="paragraph">
                        <wp:posOffset>469900</wp:posOffset>
                      </wp:positionV>
                      <wp:extent cx="4686300" cy="467360"/>
                      <wp:effectExtent l="0" t="0" r="0" b="889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67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55955" w:rsidRPr="00755955" w:rsidRDefault="00755955" w:rsidP="00755955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 w:rsidRPr="0075595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DOKTORA TEZ ÖNERİSİ </w:t>
                                  </w:r>
                                </w:p>
                                <w:p w:rsidR="00755955" w:rsidRPr="00755955" w:rsidRDefault="00755955" w:rsidP="00755955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755955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4"/>
                                      <w:szCs w:val="24"/>
                                    </w:rPr>
                                    <w:t>SAVUNMA SINAV TUTANAĞI FORMU</w:t>
                                  </w:r>
                                </w:p>
                                <w:p w:rsidR="0049476C" w:rsidRPr="0079323B" w:rsidRDefault="0049476C" w:rsidP="0079323B">
                                  <w:pPr>
                                    <w:spacing w:after="0"/>
                                    <w:ind w:left="708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41E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margin-left:-42.85pt;margin-top:37pt;width:369pt;height:3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JFIuwIAAL0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" filled="f" stroked="f">
                      <v:textbox>
                        <w:txbxContent>
                          <w:p w:rsidR="00755955" w:rsidRPr="00755955" w:rsidRDefault="00755955" w:rsidP="0075595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</w:pPr>
                            <w:r w:rsidRPr="0075595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 xml:space="preserve">DOKTORA TEZ ÖNERİSİ </w:t>
                            </w:r>
                          </w:p>
                          <w:p w:rsidR="00755955" w:rsidRPr="00755955" w:rsidRDefault="00755955" w:rsidP="00755955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  <w:r w:rsidRPr="00755955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5B9BD5" w:themeColor="accent1"/>
                                <w:position w:val="-2"/>
                                <w:sz w:val="24"/>
                                <w:szCs w:val="24"/>
                              </w:rPr>
                              <w:t>SAVUNMA SINAV TUTANAĞI FORMU</w:t>
                            </w:r>
                          </w:p>
                          <w:p w:rsidR="0049476C" w:rsidRPr="0079323B" w:rsidRDefault="0049476C" w:rsidP="0079323B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0ED90C" wp14:editId="32A996EC">
                      <wp:simplePos x="0" y="0"/>
                      <wp:positionH relativeFrom="page">
                        <wp:posOffset>314325</wp:posOffset>
                      </wp:positionH>
                      <wp:positionV relativeFrom="page">
                        <wp:posOffset>118110</wp:posOffset>
                      </wp:positionV>
                      <wp:extent cx="3530600" cy="446405"/>
                      <wp:effectExtent l="0" t="0" r="12700" b="1079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446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margin-left:24.75pt;margin-top:9.3pt;width:278pt;height:35.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" filled="f" stroked="f">
                      <v:textbox inset="0,0,0,0">
                        <w:txbxContent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3859F0">
              <w:rPr>
                <w:rFonts w:asciiTheme="majorBidi" w:hAnsiTheme="majorBidi" w:cstheme="majorBidi"/>
                <w:sz w:val="18"/>
              </w:rPr>
              <w:t>FR.0</w:t>
            </w:r>
            <w:r w:rsidR="00BB6A27">
              <w:rPr>
                <w:rFonts w:asciiTheme="majorBidi" w:hAnsiTheme="majorBidi" w:cstheme="majorBidi"/>
                <w:sz w:val="18"/>
              </w:rPr>
              <w:t>37</w:t>
            </w:r>
          </w:p>
        </w:tc>
      </w:tr>
      <w:tr w:rsidR="0049476C" w:rsidRPr="0006120E" w:rsidTr="00E43C5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E43C5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42300A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E43C5E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42300A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42300A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42300A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:rsidTr="0042300A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662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3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C15D86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F86591">
        <w:tblPrEx>
          <w:tblLook w:val="0000" w:firstRow="0" w:lastRow="0" w:firstColumn="0" w:lastColumn="0" w:noHBand="0" w:noVBand="0"/>
        </w:tblPrEx>
        <w:trPr>
          <w:trHeight w:val="13983"/>
          <w:jc w:val="center"/>
        </w:trPr>
        <w:tc>
          <w:tcPr>
            <w:tcW w:w="10905" w:type="dxa"/>
            <w:gridSpan w:val="4"/>
          </w:tcPr>
          <w:p w:rsidR="00816CE7" w:rsidRPr="00524247" w:rsidRDefault="00816CE7" w:rsidP="00755955">
            <w:pPr>
              <w:tabs>
                <w:tab w:val="left" w:pos="8001"/>
              </w:tabs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424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755955" w:rsidRPr="00DA30DC" w:rsidRDefault="00755955" w:rsidP="0042300A">
            <w:pPr>
              <w:tabs>
                <w:tab w:val="left" w:pos="8260"/>
              </w:tabs>
              <w:ind w:left="2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  <w:r w:rsidRPr="00DA30D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 xml:space="preserve">                 </w:t>
            </w:r>
            <w:r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A30D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A30D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....</w:t>
            </w:r>
            <w:r w:rsidRPr="00DA30DC">
              <w:rPr>
                <w:rFonts w:ascii="Times New Roman" w:eastAsia="Arial" w:hAnsi="Times New Roman" w:cs="Times New Roman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DA30DC">
              <w:rPr>
                <w:rFonts w:ascii="Times New Roman" w:eastAsia="Arial" w:hAnsi="Times New Roman" w:cs="Times New Roman"/>
                <w:color w:val="231F20"/>
                <w:position w:val="-1"/>
                <w:sz w:val="20"/>
                <w:szCs w:val="20"/>
              </w:rPr>
              <w:t>/</w:t>
            </w:r>
            <w:r w:rsidRPr="00DA30DC">
              <w:rPr>
                <w:rFonts w:ascii="Times New Roman" w:eastAsia="Arial" w:hAnsi="Times New Roman" w:cs="Times New Roman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DA30DC">
              <w:rPr>
                <w:rFonts w:ascii="Times New Roman" w:eastAsia="Arial" w:hAnsi="Times New Roman" w:cs="Times New Roman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755955" w:rsidRPr="00DA30DC" w:rsidRDefault="00755955" w:rsidP="0042300A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Numarası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55955" w:rsidRPr="00DA30DC" w:rsidRDefault="00755955" w:rsidP="0042300A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Adı, Soyadı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55955" w:rsidRPr="00DA30DC" w:rsidRDefault="00755955" w:rsidP="0042300A">
            <w:pPr>
              <w:spacing w:after="120" w:line="240" w:lineRule="auto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Anabilim Dalı/Programı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:  </w:t>
            </w:r>
          </w:p>
          <w:p w:rsidR="00755955" w:rsidRPr="00DA30DC" w:rsidRDefault="00755955" w:rsidP="0042300A">
            <w:pPr>
              <w:spacing w:after="120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Tez Başlığı (Türkçe)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55955" w:rsidRPr="00DA30DC" w:rsidRDefault="00755955" w:rsidP="0042300A">
            <w:pPr>
              <w:spacing w:after="120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Tez Başlığı (Diğer)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  <w:p w:rsidR="00755955" w:rsidRDefault="00755955" w:rsidP="007559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E6CFB42" wp14:editId="75EFD729">
                      <wp:simplePos x="0" y="0"/>
                      <wp:positionH relativeFrom="column">
                        <wp:posOffset>-49487</wp:posOffset>
                      </wp:positionH>
                      <wp:positionV relativeFrom="paragraph">
                        <wp:posOffset>94527</wp:posOffset>
                      </wp:positionV>
                      <wp:extent cx="6913179" cy="0"/>
                      <wp:effectExtent l="0" t="0" r="0" b="0"/>
                      <wp:wrapNone/>
                      <wp:docPr id="2" name="Düz Bağlay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317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8EFD02" id="Düz Bağlayıcı 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7.45pt" to="540.4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755955" w:rsidRPr="00AD7332" w:rsidRDefault="00755955" w:rsidP="00E43C5E">
            <w:pPr>
              <w:ind w:left="210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 xml:space="preserve">Tez </w:t>
            </w:r>
            <w:r w:rsidR="00E43C5E">
              <w:rPr>
                <w:rFonts w:ascii="Times New Roman" w:hAnsi="Times New Roman" w:cs="Times New Roman"/>
                <w:sz w:val="20"/>
                <w:szCs w:val="20"/>
              </w:rPr>
              <w:t>İ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zleme Komitesi         /        /        tarihinde toplanmış ve yukarıda bilgileri verilen öğr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encinin sunduğu tez önerisini 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inceleyerek adayı savunma sınavına almıştır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D7332">
              <w:rPr>
                <w:rFonts w:ascii="Times New Roman" w:hAnsi="Times New Roman" w:cs="Times New Roman"/>
                <w:sz w:val="20"/>
                <w:szCs w:val="20"/>
              </w:rPr>
              <w:t>Sonuç olarak tez önerisinin;</w:t>
            </w:r>
          </w:p>
          <w:tbl>
            <w:tblPr>
              <w:tblStyle w:val="TabloKlavuzu"/>
              <w:tblW w:w="10206" w:type="dxa"/>
              <w:tblInd w:w="199" w:type="dxa"/>
              <w:tblLook w:val="04A0" w:firstRow="1" w:lastRow="0" w:firstColumn="1" w:lastColumn="0" w:noHBand="0" w:noVBand="1"/>
            </w:tblPr>
            <w:tblGrid>
              <w:gridCol w:w="376"/>
              <w:gridCol w:w="9830"/>
            </w:tblGrid>
            <w:tr w:rsidR="00755955" w:rsidRPr="00007610" w:rsidTr="00755955">
              <w:trPr>
                <w:trHeight w:val="348"/>
              </w:trPr>
              <w:tc>
                <w:tcPr>
                  <w:tcW w:w="376" w:type="dxa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Kabul edilmesine</w:t>
                  </w:r>
                </w:p>
              </w:tc>
            </w:tr>
            <w:tr w:rsidR="00755955" w:rsidRPr="00007610" w:rsidTr="00755955">
              <w:trPr>
                <w:trHeight w:val="342"/>
              </w:trPr>
              <w:tc>
                <w:tcPr>
                  <w:tcW w:w="376" w:type="dxa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Düzeltilmesine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ve bir</w:t>
                  </w: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ay ek süre verilmesine</w:t>
                  </w:r>
                </w:p>
              </w:tc>
            </w:tr>
            <w:tr w:rsidR="00755955" w:rsidRPr="00007610" w:rsidTr="00755955">
              <w:trPr>
                <w:trHeight w:val="342"/>
              </w:trPr>
              <w:tc>
                <w:tcPr>
                  <w:tcW w:w="376" w:type="dxa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830" w:type="dxa"/>
                  <w:vAlign w:val="center"/>
                </w:tcPr>
                <w:p w:rsidR="00755955" w:rsidRPr="00007610" w:rsidRDefault="00755955" w:rsidP="00755955">
                  <w:pPr>
                    <w:ind w:left="62"/>
                    <w:rPr>
                      <w:rFonts w:ascii="Times New Roman" w:eastAsia="Arial" w:hAnsi="Times New Roman" w:cs="Times New Roman"/>
                      <w:bCs/>
                      <w:color w:val="00599D"/>
                      <w:sz w:val="28"/>
                      <w:szCs w:val="28"/>
                    </w:rPr>
                  </w:pPr>
                  <w:r w:rsidRPr="00007610">
                    <w:rPr>
                      <w:rFonts w:ascii="Times New Roman" w:hAnsi="Times New Roman" w:cs="Times New Roman"/>
                      <w:sz w:val="20"/>
                      <w:szCs w:val="20"/>
                    </w:rPr>
                    <w:t>Reddedilmesine</w:t>
                  </w:r>
                </w:p>
              </w:tc>
            </w:tr>
          </w:tbl>
          <w:p w:rsidR="00755955" w:rsidRDefault="00755955" w:rsidP="00755955">
            <w:pPr>
              <w:spacing w:after="120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5955" w:rsidRPr="009C52A4" w:rsidRDefault="00755955" w:rsidP="00755955">
            <w:pPr>
              <w:spacing w:after="120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9C52A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9C52A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Pr="009C52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] OY BİRLİĞİ    [</w:t>
            </w:r>
            <w:r w:rsidR="00E43C5E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] </w:t>
            </w:r>
            <w:r w:rsidRPr="009C52A4">
              <w:rPr>
                <w:rFonts w:ascii="Times New Roman" w:hAnsi="Times New Roman" w:cs="Times New Roman"/>
                <w:sz w:val="20"/>
                <w:szCs w:val="20"/>
              </w:rPr>
              <w:t xml:space="preserve">OY ÇOKLUĞU </w:t>
            </w:r>
            <w:r w:rsidR="00E43C5E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C52A4">
              <w:rPr>
                <w:rFonts w:ascii="Times New Roman" w:hAnsi="Times New Roman" w:cs="Times New Roman"/>
                <w:sz w:val="20"/>
                <w:szCs w:val="20"/>
              </w:rPr>
              <w:t>ile karar verilmiştir.</w:t>
            </w:r>
          </w:p>
          <w:p w:rsidR="00755955" w:rsidRPr="00DA30DC" w:rsidRDefault="00755955" w:rsidP="00E43C5E">
            <w:pPr>
              <w:ind w:left="62" w:firstLine="1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b/>
                <w:sz w:val="20"/>
                <w:szCs w:val="20"/>
              </w:rPr>
              <w:t>Tez İzleme Komitesi Üyeleri</w:t>
            </w:r>
          </w:p>
          <w:tbl>
            <w:tblPr>
              <w:tblW w:w="10206" w:type="dxa"/>
              <w:tblInd w:w="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7"/>
              <w:gridCol w:w="2977"/>
              <w:gridCol w:w="3402"/>
              <w:gridCol w:w="2410"/>
            </w:tblGrid>
            <w:tr w:rsidR="00755955" w:rsidRPr="00DA30DC" w:rsidTr="00755955">
              <w:trPr>
                <w:trHeight w:val="316"/>
              </w:trPr>
              <w:tc>
                <w:tcPr>
                  <w:tcW w:w="141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Jüri</w:t>
                  </w:r>
                </w:p>
              </w:tc>
              <w:tc>
                <w:tcPr>
                  <w:tcW w:w="297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Unvanı, Adı ve Soyadı</w:t>
                  </w:r>
                </w:p>
              </w:tc>
              <w:tc>
                <w:tcPr>
                  <w:tcW w:w="3402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Üniversite / Fakülte / Bölümü</w:t>
                  </w:r>
                </w:p>
              </w:tc>
              <w:tc>
                <w:tcPr>
                  <w:tcW w:w="2410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İmza</w:t>
                  </w:r>
                </w:p>
              </w:tc>
            </w:tr>
            <w:tr w:rsidR="00755955" w:rsidRPr="00DA30DC" w:rsidTr="00755955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Danışman 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5955" w:rsidRPr="00DA30DC" w:rsidTr="00755955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5955" w:rsidRPr="00DA30DC" w:rsidTr="00755955">
              <w:trPr>
                <w:trHeight w:val="340"/>
              </w:trPr>
              <w:tc>
                <w:tcPr>
                  <w:tcW w:w="141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A30DC">
                    <w:rPr>
                      <w:rFonts w:ascii="Times New Roman" w:hAnsi="Times New Roman" w:cs="Times New Roman"/>
                      <w:sz w:val="18"/>
                      <w:szCs w:val="18"/>
                    </w:rPr>
                    <w:t>Üye</w:t>
                  </w:r>
                </w:p>
              </w:tc>
              <w:tc>
                <w:tcPr>
                  <w:tcW w:w="2977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55955" w:rsidRPr="00DA30DC" w:rsidRDefault="00755955" w:rsidP="00F86591">
                  <w:pPr>
                    <w:spacing w:after="0"/>
                    <w:ind w:left="62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:rsidR="00755955" w:rsidRPr="00FD24D0" w:rsidRDefault="00755955" w:rsidP="00FD24D0">
            <w:pPr>
              <w:spacing w:after="120"/>
              <w:ind w:left="62" w:firstLine="148"/>
              <w:rPr>
                <w:rFonts w:ascii="Times New Roman" w:hAnsi="Times New Roman" w:cs="Times New Roman"/>
                <w:sz w:val="18"/>
                <w:szCs w:val="18"/>
              </w:rPr>
            </w:pPr>
            <w:r w:rsidRPr="00FD24D0">
              <w:rPr>
                <w:rFonts w:ascii="Times New Roman" w:hAnsi="Times New Roman" w:cs="Times New Roman"/>
                <w:sz w:val="18"/>
                <w:szCs w:val="18"/>
              </w:rPr>
              <w:t>Not: Kararın olumsuz olması durumunda gerekçeli karar eklenmelidir.</w:t>
            </w:r>
          </w:p>
          <w:p w:rsidR="00755955" w:rsidRPr="00DA30DC" w:rsidRDefault="00755955" w:rsidP="00755955">
            <w:pPr>
              <w:spacing w:after="0"/>
              <w:ind w:left="6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55955" w:rsidRPr="00DA30DC" w:rsidRDefault="00755955" w:rsidP="00E43C5E">
            <w:pPr>
              <w:spacing w:after="120"/>
              <w:ind w:left="62" w:firstLine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Adayın doktora tez önerisi savunma tutanağı yukarıdadır.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E43C5E" w:rsidRDefault="00755955" w:rsidP="00E43C5E">
            <w:pPr>
              <w:spacing w:after="120"/>
              <w:ind w:left="62" w:firstLine="148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Gereğini bilgilerinize arz ederim.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:rsidR="00E43C5E" w:rsidRPr="00DA30DC" w:rsidRDefault="00E43C5E" w:rsidP="00F86591">
            <w:pPr>
              <w:spacing w:after="120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:rsidR="00755955" w:rsidRPr="00DA30DC" w:rsidRDefault="00755955" w:rsidP="00423777">
            <w:pPr>
              <w:spacing w:after="0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30D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42377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423777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42377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423777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DA30D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755955" w:rsidRDefault="00755955" w:rsidP="003859F0">
            <w:pPr>
              <w:spacing w:after="120"/>
              <w:ind w:left="8000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C">
              <w:rPr>
                <w:rFonts w:ascii="Times New Roman" w:hAnsi="Times New Roman" w:cs="Times New Roman"/>
                <w:sz w:val="20"/>
                <w:szCs w:val="20"/>
              </w:rPr>
              <w:t>Anabilim Dalı Başkanı</w:t>
            </w:r>
          </w:p>
          <w:p w:rsidR="00F86591" w:rsidRDefault="00F86591" w:rsidP="00816C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43C5E" w:rsidRDefault="00C15D86" w:rsidP="00E43C5E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C0EEF8" wp14:editId="509C6E9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79795</wp:posOffset>
                      </wp:positionV>
                      <wp:extent cx="6912610" cy="0"/>
                      <wp:effectExtent l="0" t="0" r="21590" b="32385"/>
                      <wp:wrapNone/>
                      <wp:docPr id="3" name="Düz Bağlay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26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CAC1D" id="Düz Bağlayıcı 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5pt,6.3pt" to="540.4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037CF" w:rsidRPr="00783F6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E43C5E" w:rsidRPr="00E43C5E" w:rsidRDefault="00755955" w:rsidP="00E43C5E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43C5E">
              <w:rPr>
                <w:rFonts w:ascii="Times New Roman" w:hAnsi="Times New Roman" w:cs="Times New Roman"/>
                <w:b/>
                <w:sz w:val="18"/>
                <w:szCs w:val="18"/>
              </w:rPr>
              <w:t>İstanbul 29 Mayıs Üniversitesi Lisansüstü Eğitim ve Öğretim Yönetmeliği</w:t>
            </w:r>
          </w:p>
          <w:p w:rsidR="00755955" w:rsidRDefault="00F86591" w:rsidP="00F86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MADDE 32 – (1) Doktora yeterl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k sınavını başarı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 tamamlayan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, en geç altı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nde, yapacağı araştırmanın amacını, yöntem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ve çalışma planını kapsayan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tez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önünde sözlü olarak savunur.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,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yazılı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raporu sözlü savunmadan en az on beş gün önce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 üyeler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ne dağıtır. (2) Tez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,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sunduğu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kabul, düzeltme veya redded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leceğ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ne salt çoğunlukla karar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r. Düzeltme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ay süre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Bu süre sonunda kabul veya ret yönünde salt çoğunlukla ver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karar,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tü anab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m/anasanat dalı başkanlığınca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şlem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zleyen üç gün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nde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tüye tutanakla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(3)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redded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, yen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danışman ve/veya tez konusu seçme hakkına sah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pt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Bu durumda yen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r tez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atanab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r. Programa aynı danışmanla devam etmek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steyen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üç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nde, danışman ve tez konusunu değ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se altı ay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nde tekrar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savunmasına alınır.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bu savunmada da redded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enst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tü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(4) Tez öner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kabul ed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ç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n tez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, Ocak-Haz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ran ve Temmuz-Aralık ayları arasında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rer defa olmak üzere yılda en az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kez toplanır.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, toplantı tar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nden en az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ay önce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 üyeler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yazılı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rapor sunar. Bu raporda o ana kadar yapılan çalışmaların özet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ve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sonrak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dönemde yapılacak çalışma planı bel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Öğrenc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tez çalışması, kom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 tarafından başarılı veya başarısız olarak bel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rlen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r. Tez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sınavına g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rmeyen öğrenc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n başarısız olduğu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lg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form doldurularak enst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tüye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ve notu “U (Başarısız)” olarak 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steme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şlen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Kom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te tarafından üst üste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kez veya aralıklı olarak üç kez başarısız bulunan öğrenc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 enst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tü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le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kes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(5) Tez öner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savunmasına geçerl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mazeret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olmaksızın b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nc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fıkrada bel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sürede g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rmeyen öğrenc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başarısız sayılarak tez öner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redded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(6) Tez öner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kabul ed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ld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kten sonra tez konusu değ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ş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kl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ğ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ht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yacının hasıl olması durumunda tez danışmanı durumu b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 d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lekçe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 enst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tüye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r. İht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yaç görülmes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hal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nde tez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zleme kom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yenden oluşturulur ve öğrenc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tez öner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yen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 xml:space="preserve"> teşk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 ed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len kom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86591">
              <w:rPr>
                <w:rFonts w:ascii="Times New Roman" w:hAnsi="Times New Roman" w:cs="Times New Roman"/>
                <w:sz w:val="18"/>
                <w:szCs w:val="18"/>
              </w:rPr>
              <w:t>teye sunar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F86591" w:rsidRPr="00F86591" w:rsidRDefault="00F86591" w:rsidP="00F865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9476C" w:rsidRPr="00816CE7" w:rsidRDefault="00755955" w:rsidP="00E43C5E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2365">
              <w:rPr>
                <w:rFonts w:ascii="Times New Roman" w:hAnsi="Times New Roman" w:cs="Times New Roman"/>
                <w:b/>
                <w:sz w:val="18"/>
                <w:szCs w:val="18"/>
              </w:rPr>
              <w:t>Ek:</w:t>
            </w:r>
            <w:r w:rsidRPr="00DA30DC">
              <w:rPr>
                <w:rFonts w:ascii="Times New Roman" w:hAnsi="Times New Roman" w:cs="Times New Roman"/>
                <w:sz w:val="18"/>
                <w:szCs w:val="18"/>
              </w:rPr>
              <w:t xml:space="preserve"> Doktora Tez Önerisi Raporu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9475D0">
              <w:rPr>
                <w:rFonts w:ascii="Times New Roman" w:hAnsi="Times New Roman" w:cs="Times New Roman"/>
                <w:sz w:val="18"/>
                <w:szCs w:val="18"/>
              </w:rPr>
              <w:t xml:space="preserve">kapak vb. 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>Tez Yazım Kılavuzu</w:t>
            </w:r>
            <w:r w:rsidR="009475D0">
              <w:rPr>
                <w:rFonts w:ascii="Times New Roman" w:hAnsi="Times New Roman" w:cs="Times New Roman"/>
                <w:sz w:val="18"/>
                <w:szCs w:val="18"/>
              </w:rPr>
              <w:t xml:space="preserve"> kriterlerine</w:t>
            </w:r>
            <w:r w:rsidR="00FD24D0">
              <w:rPr>
                <w:rFonts w:ascii="Times New Roman" w:hAnsi="Times New Roman" w:cs="Times New Roman"/>
                <w:sz w:val="18"/>
                <w:szCs w:val="18"/>
              </w:rPr>
              <w:t xml:space="preserve"> uygun hazırlanmalıdır</w:t>
            </w:r>
            <w:r w:rsidR="009475D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bookmarkStart w:id="0" w:name="_GoBack"/>
        <w:bookmarkEnd w:id="0"/>
      </w:tr>
    </w:tbl>
    <w:p w:rsidR="002F4974" w:rsidRDefault="002F4974" w:rsidP="00ED29A5"/>
    <w:sectPr w:rsidR="002F4974" w:rsidSect="00ED29A5">
      <w:pgSz w:w="11907" w:h="16840" w:code="9"/>
      <w:pgMar w:top="709" w:right="1134" w:bottom="142" w:left="993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C3CC9"/>
    <w:rsid w:val="002E75B8"/>
    <w:rsid w:val="002F4974"/>
    <w:rsid w:val="003859F0"/>
    <w:rsid w:val="0042300A"/>
    <w:rsid w:val="00423777"/>
    <w:rsid w:val="0049476C"/>
    <w:rsid w:val="00514E73"/>
    <w:rsid w:val="006E13A3"/>
    <w:rsid w:val="00755955"/>
    <w:rsid w:val="0079323B"/>
    <w:rsid w:val="00816CE7"/>
    <w:rsid w:val="0084160D"/>
    <w:rsid w:val="009475D0"/>
    <w:rsid w:val="00956C98"/>
    <w:rsid w:val="00A037CF"/>
    <w:rsid w:val="00BB6A27"/>
    <w:rsid w:val="00C15D86"/>
    <w:rsid w:val="00CD0D8F"/>
    <w:rsid w:val="00DE7F5C"/>
    <w:rsid w:val="00DF606A"/>
    <w:rsid w:val="00E43C5E"/>
    <w:rsid w:val="00E7010A"/>
    <w:rsid w:val="00E703EF"/>
    <w:rsid w:val="00ED29A5"/>
    <w:rsid w:val="00F86591"/>
    <w:rsid w:val="00FD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4FC94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8</cp:revision>
  <cp:lastPrinted>2024-01-11T13:54:00Z</cp:lastPrinted>
  <dcterms:created xsi:type="dcterms:W3CDTF">2025-12-05T13:01:00Z</dcterms:created>
  <dcterms:modified xsi:type="dcterms:W3CDTF">2026-01-14T07:16:00Z</dcterms:modified>
</cp:coreProperties>
</file>