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804"/>
        <w:gridCol w:w="1417"/>
        <w:gridCol w:w="1109"/>
      </w:tblGrid>
      <w:tr w:rsidR="0049476C" w:rsidRPr="0006120E" w:rsidTr="008F0135">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-3810</wp:posOffset>
                  </wp:positionH>
                  <wp:positionV relativeFrom="paragraph">
                    <wp:posOffset>41910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804" w:type="dxa"/>
            <w:vMerge w:val="restart"/>
            <w:shd w:val="clear" w:color="auto" w:fill="auto"/>
            <w:vAlign w:val="center"/>
            <w:hideMark/>
          </w:tcPr>
          <w:p w:rsidR="0049476C" w:rsidRPr="00A67C0C" w:rsidRDefault="0049476C" w:rsidP="0049476C">
            <w:pPr>
              <w:pStyle w:val="stBilgi"/>
              <w:jc w:val="center"/>
              <w:rPr>
                <w:rFonts w:asciiTheme="majorBidi" w:hAnsiTheme="majorBidi" w:cstheme="majorBidi"/>
                <w:b/>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D30D43">
              <w:rPr>
                <w:rFonts w:asciiTheme="majorBidi" w:hAnsiTheme="majorBidi" w:cstheme="majorBidi"/>
                <w:sz w:val="18"/>
              </w:rPr>
              <w:t>FR.0</w:t>
            </w:r>
            <w:r w:rsidR="00143287">
              <w:rPr>
                <w:rFonts w:asciiTheme="majorBidi" w:hAnsiTheme="majorBidi" w:cstheme="majorBidi"/>
                <w:sz w:val="18"/>
              </w:rPr>
              <w:t>33</w:t>
            </w:r>
            <w:bookmarkStart w:id="0" w:name="_GoBack"/>
            <w:bookmarkEnd w:id="0"/>
          </w:p>
        </w:tc>
      </w:tr>
      <w:tr w:rsidR="0049476C" w:rsidRPr="0006120E" w:rsidTr="008F0135">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804"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09" w:type="dxa"/>
            <w:shd w:val="clear" w:color="auto" w:fill="auto"/>
            <w:noWrap/>
            <w:vAlign w:val="center"/>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8F0135">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804"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0</w:t>
            </w:r>
            <w:r w:rsidR="00982FC0">
              <w:rPr>
                <w:rFonts w:asciiTheme="majorBidi" w:hAnsiTheme="majorBidi" w:cstheme="majorBidi"/>
                <w:color w:val="000000"/>
                <w:sz w:val="18"/>
              </w:rPr>
              <w:t>2</w:t>
            </w:r>
          </w:p>
        </w:tc>
      </w:tr>
      <w:tr w:rsidR="0049476C" w:rsidRPr="0006120E" w:rsidTr="008F0135">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804"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0</w:t>
            </w:r>
            <w:r w:rsidR="00982FC0">
              <w:rPr>
                <w:rFonts w:asciiTheme="majorBidi" w:hAnsiTheme="majorBidi" w:cstheme="majorBidi"/>
                <w:color w:val="000000"/>
                <w:sz w:val="18"/>
              </w:rPr>
              <w:t>6</w:t>
            </w:r>
            <w:r>
              <w:rPr>
                <w:rFonts w:asciiTheme="majorBidi" w:hAnsiTheme="majorBidi" w:cstheme="majorBidi"/>
                <w:color w:val="000000"/>
                <w:sz w:val="18"/>
              </w:rPr>
              <w:t>/</w:t>
            </w:r>
            <w:r w:rsidR="00982FC0">
              <w:rPr>
                <w:rFonts w:asciiTheme="majorBidi" w:hAnsiTheme="majorBidi" w:cstheme="majorBidi"/>
                <w:color w:val="000000"/>
                <w:sz w:val="18"/>
              </w:rPr>
              <w:t>01</w:t>
            </w:r>
            <w:r>
              <w:rPr>
                <w:rFonts w:asciiTheme="majorBidi" w:hAnsiTheme="majorBidi" w:cstheme="majorBidi"/>
                <w:color w:val="000000"/>
                <w:sz w:val="18"/>
              </w:rPr>
              <w:t>/202</w:t>
            </w:r>
            <w:r w:rsidR="00982FC0">
              <w:rPr>
                <w:rFonts w:asciiTheme="majorBidi" w:hAnsiTheme="majorBidi" w:cstheme="majorBidi"/>
                <w:color w:val="000000"/>
                <w:sz w:val="18"/>
              </w:rPr>
              <w:t>6</w:t>
            </w:r>
          </w:p>
        </w:tc>
      </w:tr>
      <w:tr w:rsidR="0049476C" w:rsidRPr="0006120E" w:rsidTr="004B3A82">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804"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F56054">
        <w:tblPrEx>
          <w:tblLook w:val="0000" w:firstRow="0" w:lastRow="0" w:firstColumn="0" w:lastColumn="0" w:noHBand="0" w:noVBand="0"/>
        </w:tblPrEx>
        <w:trPr>
          <w:trHeight w:val="13783"/>
          <w:jc w:val="center"/>
        </w:trPr>
        <w:tc>
          <w:tcPr>
            <w:tcW w:w="10880" w:type="dxa"/>
            <w:gridSpan w:val="4"/>
          </w:tcPr>
          <w:p w:rsidR="003E7A24" w:rsidRPr="00697BFD" w:rsidRDefault="00982FC0" w:rsidP="003E7A24">
            <w:pPr>
              <w:spacing w:before="240" w:after="0" w:line="360" w:lineRule="auto"/>
              <w:ind w:left="204"/>
              <w:rPr>
                <w:rFonts w:ascii="Times New Roman" w:eastAsia="Arial" w:hAnsi="Times New Roman" w:cs="Times New Roman"/>
                <w:sz w:val="20"/>
                <w:szCs w:val="20"/>
              </w:rPr>
            </w:pPr>
            <w:r>
              <w:rPr>
                <w:noProof/>
                <w:lang w:eastAsia="tr-TR"/>
              </w:rPr>
              <mc:AlternateContent>
                <mc:Choice Requires="wps">
                  <w:drawing>
                    <wp:anchor distT="0" distB="0" distL="114300" distR="114300" simplePos="0" relativeHeight="251669504" behindDoc="0" locked="0" layoutInCell="1" allowOverlap="1" wp14:anchorId="743DB3E5" wp14:editId="7E2B3BC5">
                      <wp:simplePos x="0" y="0"/>
                      <wp:positionH relativeFrom="column">
                        <wp:posOffset>210185</wp:posOffset>
                      </wp:positionH>
                      <wp:positionV relativeFrom="paragraph">
                        <wp:posOffset>-528955</wp:posOffset>
                      </wp:positionV>
                      <wp:extent cx="5372100" cy="602615"/>
                      <wp:effectExtent l="0" t="0" r="0" b="6985"/>
                      <wp:wrapNone/>
                      <wp:docPr id="59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B50" w:rsidRDefault="003E7A24" w:rsidP="006C5B50">
                                  <w:pPr>
                                    <w:spacing w:after="0"/>
                                    <w:ind w:firstLine="720"/>
                                    <w:jc w:val="center"/>
                                    <w:rPr>
                                      <w:rFonts w:ascii="Times New Roman" w:eastAsia="Arial" w:hAnsi="Times New Roman" w:cs="Times New Roman"/>
                                      <w:b/>
                                      <w:bCs/>
                                      <w:color w:val="5B9BD5" w:themeColor="accent1"/>
                                      <w:position w:val="-2"/>
                                      <w:sz w:val="24"/>
                                      <w:szCs w:val="24"/>
                                    </w:rPr>
                                  </w:pPr>
                                  <w:r w:rsidRPr="003E7A24">
                                    <w:rPr>
                                      <w:rFonts w:ascii="Times New Roman" w:eastAsia="Arial" w:hAnsi="Times New Roman" w:cs="Times New Roman"/>
                                      <w:b/>
                                      <w:bCs/>
                                      <w:color w:val="5B9BD5" w:themeColor="accent1"/>
                                      <w:position w:val="-2"/>
                                      <w:sz w:val="24"/>
                                      <w:szCs w:val="24"/>
                                    </w:rPr>
                                    <w:t xml:space="preserve">DOKTORA YETERLİK </w:t>
                                  </w:r>
                                  <w:r w:rsidR="006C5B50">
                                    <w:rPr>
                                      <w:rFonts w:ascii="Times New Roman" w:eastAsia="Arial" w:hAnsi="Times New Roman" w:cs="Times New Roman"/>
                                      <w:b/>
                                      <w:bCs/>
                                      <w:color w:val="5B9BD5" w:themeColor="accent1"/>
                                      <w:position w:val="-2"/>
                                      <w:sz w:val="24"/>
                                      <w:szCs w:val="24"/>
                                    </w:rPr>
                                    <w:t xml:space="preserve">YAZILI VE SÖZLÜ SINAVLARI    </w:t>
                                  </w:r>
                                </w:p>
                                <w:p w:rsidR="003E7A24" w:rsidRPr="003E7A24" w:rsidRDefault="006C5B50" w:rsidP="006C5B50">
                                  <w:pPr>
                                    <w:spacing w:after="0"/>
                                    <w:ind w:firstLine="720"/>
                                    <w:jc w:val="center"/>
                                    <w:rPr>
                                      <w:rFonts w:ascii="Times New Roman" w:hAnsi="Times New Roman" w:cs="Times New Roman"/>
                                      <w:b/>
                                      <w:color w:val="5B9BD5" w:themeColor="accent1"/>
                                      <w:sz w:val="24"/>
                                      <w:szCs w:val="24"/>
                                    </w:rPr>
                                  </w:pPr>
                                  <w:r>
                                    <w:rPr>
                                      <w:rFonts w:ascii="Times New Roman" w:eastAsia="Arial" w:hAnsi="Times New Roman" w:cs="Times New Roman"/>
                                      <w:b/>
                                      <w:bCs/>
                                      <w:color w:val="5B9BD5" w:themeColor="accent1"/>
                                      <w:position w:val="-2"/>
                                      <w:sz w:val="24"/>
                                      <w:szCs w:val="24"/>
                                    </w:rPr>
                                    <w:t>DEĞERLENDİRME FORMU</w:t>
                                  </w:r>
                                </w:p>
                                <w:p w:rsidR="003E7A24" w:rsidRPr="003E7A24" w:rsidRDefault="003E7A24" w:rsidP="003E7A24">
                                  <w:pPr>
                                    <w:ind w:firstLine="720"/>
                                    <w:rPr>
                                      <w:b/>
                                      <w:color w:val="5B9BD5" w:themeColor="accen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DB3E5" id="_x0000_t202" coordsize="21600,21600" o:spt="202" path="m,l,21600r21600,l21600,xe">
                      <v:stroke joinstyle="miter"/>
                      <v:path gradientshapeok="t" o:connecttype="rect"/>
                    </v:shapetype>
                    <v:shape id="Text Box 320" o:spid="_x0000_s1026" type="#_x0000_t202" style="position:absolute;left:0;text-align:left;margin-left:16.55pt;margin-top:-41.65pt;width:423pt;height:4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HhuQIAAL0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" filled="f" stroked="f">
                      <v:textbox>
                        <w:txbxContent>
                          <w:p w:rsidR="006C5B50" w:rsidRDefault="003E7A24" w:rsidP="006C5B50">
                            <w:pPr>
                              <w:spacing w:after="0"/>
                              <w:ind w:firstLine="720"/>
                              <w:jc w:val="center"/>
                              <w:rPr>
                                <w:rFonts w:ascii="Times New Roman" w:eastAsia="Arial" w:hAnsi="Times New Roman" w:cs="Times New Roman"/>
                                <w:b/>
                                <w:bCs/>
                                <w:color w:val="5B9BD5" w:themeColor="accent1"/>
                                <w:position w:val="-2"/>
                                <w:sz w:val="24"/>
                                <w:szCs w:val="24"/>
                              </w:rPr>
                            </w:pPr>
                            <w:r w:rsidRPr="003E7A24">
                              <w:rPr>
                                <w:rFonts w:ascii="Times New Roman" w:eastAsia="Arial" w:hAnsi="Times New Roman" w:cs="Times New Roman"/>
                                <w:b/>
                                <w:bCs/>
                                <w:color w:val="5B9BD5" w:themeColor="accent1"/>
                                <w:position w:val="-2"/>
                                <w:sz w:val="24"/>
                                <w:szCs w:val="24"/>
                              </w:rPr>
                              <w:t xml:space="preserve">DOKTORA YETERLİK </w:t>
                            </w:r>
                            <w:r w:rsidR="006C5B50">
                              <w:rPr>
                                <w:rFonts w:ascii="Times New Roman" w:eastAsia="Arial" w:hAnsi="Times New Roman" w:cs="Times New Roman"/>
                                <w:b/>
                                <w:bCs/>
                                <w:color w:val="5B9BD5" w:themeColor="accent1"/>
                                <w:position w:val="-2"/>
                                <w:sz w:val="24"/>
                                <w:szCs w:val="24"/>
                              </w:rPr>
                              <w:t xml:space="preserve">YAZILI VE SÖZLÜ SINAVLARI    </w:t>
                            </w:r>
                          </w:p>
                          <w:p w:rsidR="003E7A24" w:rsidRPr="003E7A24" w:rsidRDefault="006C5B50" w:rsidP="006C5B50">
                            <w:pPr>
                              <w:spacing w:after="0"/>
                              <w:ind w:firstLine="720"/>
                              <w:jc w:val="center"/>
                              <w:rPr>
                                <w:rFonts w:ascii="Times New Roman" w:hAnsi="Times New Roman" w:cs="Times New Roman"/>
                                <w:b/>
                                <w:color w:val="5B9BD5" w:themeColor="accent1"/>
                                <w:sz w:val="24"/>
                                <w:szCs w:val="24"/>
                              </w:rPr>
                            </w:pPr>
                            <w:r>
                              <w:rPr>
                                <w:rFonts w:ascii="Times New Roman" w:eastAsia="Arial" w:hAnsi="Times New Roman" w:cs="Times New Roman"/>
                                <w:b/>
                                <w:bCs/>
                                <w:color w:val="5B9BD5" w:themeColor="accent1"/>
                                <w:position w:val="-2"/>
                                <w:sz w:val="24"/>
                                <w:szCs w:val="24"/>
                              </w:rPr>
                              <w:t>DEĞERLENDİRME FORMU</w:t>
                            </w:r>
                          </w:p>
                          <w:p w:rsidR="003E7A24" w:rsidRPr="003E7A24" w:rsidRDefault="003E7A24" w:rsidP="003E7A24">
                            <w:pPr>
                              <w:ind w:firstLine="720"/>
                              <w:rPr>
                                <w:b/>
                                <w:color w:val="5B9BD5" w:themeColor="accent1"/>
                                <w:sz w:val="24"/>
                                <w:szCs w:val="24"/>
                              </w:rPr>
                            </w:pPr>
                          </w:p>
                        </w:txbxContent>
                      </v:textbox>
                    </v:shape>
                  </w:pict>
                </mc:Fallback>
              </mc:AlternateContent>
            </w:r>
            <w:r w:rsidRPr="008334F6">
              <w:rPr>
                <w:rFonts w:ascii="Arial" w:eastAsia="Arial" w:hAnsi="Arial" w:cs="Arial"/>
                <w:b/>
                <w:bCs/>
                <w:noProof/>
                <w:color w:val="00599D"/>
                <w:sz w:val="28"/>
                <w:szCs w:val="28"/>
                <w:lang w:eastAsia="tr-TR"/>
              </w:rPr>
              <mc:AlternateContent>
                <mc:Choice Requires="wps">
                  <w:drawing>
                    <wp:anchor distT="0" distB="0" distL="114300" distR="114300" simplePos="0" relativeHeight="251661312" behindDoc="0" locked="0" layoutInCell="1" allowOverlap="1" wp14:anchorId="760ED90C" wp14:editId="32A996EC">
                      <wp:simplePos x="0" y="0"/>
                      <wp:positionH relativeFrom="page">
                        <wp:posOffset>1394460</wp:posOffset>
                      </wp:positionH>
                      <wp:positionV relativeFrom="page">
                        <wp:posOffset>-873301</wp:posOffset>
                      </wp:positionV>
                      <wp:extent cx="3530600" cy="359410"/>
                      <wp:effectExtent l="0" t="0" r="12700" b="2540"/>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D30D43">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D30D43">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D90C" id="Text Box 319" o:spid="_x0000_s1027" type="#_x0000_t202" style="position:absolute;left:0;text-align:left;margin-left:109.8pt;margin-top:-68.75pt;width:278pt;height:2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" filled="f" stroked="f">
                      <v:textbox inset="0,0,0,0">
                        <w:txbxContent>
                          <w:p w:rsidR="0049476C" w:rsidRPr="00956C98" w:rsidRDefault="0049476C" w:rsidP="00D30D43">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D30D43">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r w:rsidR="003E7A24" w:rsidRPr="00697BFD">
              <w:rPr>
                <w:rFonts w:ascii="Times New Roman" w:hAnsi="Times New Roman" w:cs="Times New Roman"/>
                <w:b/>
                <w:sz w:val="20"/>
                <w:szCs w:val="20"/>
              </w:rPr>
              <w:t xml:space="preserve">ÖĞRENCİ BİLGİLERİ                                                                                                                           </w:t>
            </w:r>
            <w:r w:rsidR="003E7A24">
              <w:rPr>
                <w:rFonts w:ascii="Times New Roman" w:hAnsi="Times New Roman" w:cs="Times New Roman"/>
                <w:b/>
                <w:sz w:val="20"/>
                <w:szCs w:val="20"/>
              </w:rPr>
              <w:t xml:space="preserve">         </w:t>
            </w:r>
            <w:r w:rsidR="003E7A24" w:rsidRPr="00697BFD">
              <w:rPr>
                <w:rFonts w:ascii="Times New Roman" w:hAnsi="Times New Roman" w:cs="Times New Roman"/>
                <w:b/>
                <w:sz w:val="20"/>
                <w:szCs w:val="20"/>
              </w:rPr>
              <w:t xml:space="preserve"> </w:t>
            </w:r>
            <w:r w:rsidR="003E7A24">
              <w:rPr>
                <w:rFonts w:ascii="Times New Roman" w:hAnsi="Times New Roman" w:cs="Times New Roman"/>
                <w:b/>
                <w:sz w:val="20"/>
                <w:szCs w:val="20"/>
              </w:rPr>
              <w:t xml:space="preserve">          </w:t>
            </w:r>
            <w:r w:rsidR="003E7A24" w:rsidRPr="00697BFD">
              <w:rPr>
                <w:rFonts w:ascii="Times New Roman" w:eastAsia="Arial" w:hAnsi="Times New Roman" w:cs="Times New Roman"/>
                <w:color w:val="231F20"/>
                <w:position w:val="-1"/>
                <w:sz w:val="20"/>
                <w:szCs w:val="20"/>
              </w:rPr>
              <w:t>....</w:t>
            </w:r>
            <w:r w:rsidR="003E7A24" w:rsidRPr="00697BFD">
              <w:rPr>
                <w:rFonts w:ascii="Times New Roman" w:eastAsia="Arial" w:hAnsi="Times New Roman" w:cs="Times New Roman"/>
                <w:color w:val="231F20"/>
                <w:spacing w:val="-2"/>
                <w:position w:val="-1"/>
                <w:sz w:val="20"/>
                <w:szCs w:val="20"/>
              </w:rPr>
              <w:t xml:space="preserve"> </w:t>
            </w:r>
            <w:r w:rsidR="003E7A24" w:rsidRPr="00697BFD">
              <w:rPr>
                <w:rFonts w:ascii="Times New Roman" w:eastAsia="Arial" w:hAnsi="Times New Roman" w:cs="Times New Roman"/>
                <w:color w:val="231F20"/>
                <w:position w:val="-1"/>
                <w:sz w:val="20"/>
                <w:szCs w:val="20"/>
              </w:rPr>
              <w:t>/</w:t>
            </w:r>
            <w:r w:rsidR="003E7A24" w:rsidRPr="00697BFD">
              <w:rPr>
                <w:rFonts w:ascii="Times New Roman" w:eastAsia="Arial" w:hAnsi="Times New Roman" w:cs="Times New Roman"/>
                <w:color w:val="231F20"/>
                <w:spacing w:val="-1"/>
                <w:position w:val="-1"/>
                <w:sz w:val="20"/>
                <w:szCs w:val="20"/>
              </w:rPr>
              <w:t xml:space="preserve"> </w:t>
            </w:r>
            <w:r w:rsidR="003E7A24" w:rsidRPr="00697BFD">
              <w:rPr>
                <w:rFonts w:ascii="Times New Roman" w:eastAsia="Arial" w:hAnsi="Times New Roman" w:cs="Times New Roman"/>
                <w:color w:val="231F20"/>
                <w:position w:val="-1"/>
                <w:sz w:val="20"/>
                <w:szCs w:val="20"/>
              </w:rPr>
              <w:t>....</w:t>
            </w:r>
            <w:r w:rsidR="003E7A24" w:rsidRPr="00697BFD">
              <w:rPr>
                <w:rFonts w:ascii="Times New Roman" w:eastAsia="Arial" w:hAnsi="Times New Roman" w:cs="Times New Roman"/>
                <w:color w:val="231F20"/>
                <w:spacing w:val="-2"/>
                <w:position w:val="-1"/>
                <w:sz w:val="20"/>
                <w:szCs w:val="20"/>
              </w:rPr>
              <w:t xml:space="preserve"> </w:t>
            </w:r>
            <w:r w:rsidR="003E7A24" w:rsidRPr="00697BFD">
              <w:rPr>
                <w:rFonts w:ascii="Times New Roman" w:eastAsia="Arial" w:hAnsi="Times New Roman" w:cs="Times New Roman"/>
                <w:color w:val="231F20"/>
                <w:position w:val="-1"/>
                <w:sz w:val="20"/>
                <w:szCs w:val="20"/>
              </w:rPr>
              <w:t>/</w:t>
            </w:r>
            <w:r w:rsidR="003E7A24" w:rsidRPr="00697BFD">
              <w:rPr>
                <w:rFonts w:ascii="Times New Roman" w:eastAsia="Arial" w:hAnsi="Times New Roman" w:cs="Times New Roman"/>
                <w:color w:val="231F20"/>
                <w:spacing w:val="-1"/>
                <w:position w:val="-1"/>
                <w:sz w:val="20"/>
                <w:szCs w:val="20"/>
              </w:rPr>
              <w:t xml:space="preserve"> </w:t>
            </w:r>
            <w:proofErr w:type="gramStart"/>
            <w:r w:rsidR="003E7A24" w:rsidRPr="00697BFD">
              <w:rPr>
                <w:rFonts w:ascii="Times New Roman" w:eastAsia="Arial" w:hAnsi="Times New Roman" w:cs="Times New Roman"/>
                <w:color w:val="231F20"/>
                <w:w w:val="99"/>
                <w:position w:val="-1"/>
                <w:sz w:val="20"/>
                <w:szCs w:val="20"/>
              </w:rPr>
              <w:t>20..</w:t>
            </w:r>
            <w:proofErr w:type="gramEnd"/>
            <w:r w:rsidR="003E7A24" w:rsidRPr="00697BFD">
              <w:rPr>
                <w:rFonts w:ascii="Times New Roman" w:hAnsi="Times New Roman" w:cs="Times New Roman"/>
                <w:b/>
                <w:sz w:val="20"/>
                <w:szCs w:val="20"/>
              </w:rPr>
              <w:t xml:space="preserve">    </w:t>
            </w:r>
          </w:p>
          <w:p w:rsidR="006C5B50" w:rsidRPr="00605D26" w:rsidRDefault="006C5B50" w:rsidP="006C5B50">
            <w:pPr>
              <w:spacing w:line="240" w:lineRule="auto"/>
              <w:ind w:left="204"/>
              <w:rPr>
                <w:rFonts w:ascii="Times New Roman" w:hAnsi="Times New Roman" w:cs="Times New Roman"/>
                <w:sz w:val="20"/>
                <w:szCs w:val="20"/>
              </w:rPr>
            </w:pPr>
            <w:r w:rsidRPr="00605D26">
              <w:rPr>
                <w:rFonts w:ascii="Times New Roman" w:hAnsi="Times New Roman" w:cs="Times New Roman"/>
                <w:sz w:val="20"/>
                <w:szCs w:val="20"/>
              </w:rPr>
              <w:t>Numarası</w:t>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t>:</w:t>
            </w:r>
          </w:p>
          <w:p w:rsidR="006C5B50" w:rsidRPr="00605D26" w:rsidRDefault="006C5B50" w:rsidP="006C5B50">
            <w:pPr>
              <w:spacing w:line="240" w:lineRule="auto"/>
              <w:ind w:left="204"/>
              <w:rPr>
                <w:rFonts w:ascii="Times New Roman" w:hAnsi="Times New Roman" w:cs="Times New Roman"/>
                <w:sz w:val="20"/>
                <w:szCs w:val="20"/>
              </w:rPr>
            </w:pPr>
            <w:r w:rsidRPr="00605D26">
              <w:rPr>
                <w:rFonts w:ascii="Times New Roman" w:hAnsi="Times New Roman" w:cs="Times New Roman"/>
                <w:sz w:val="20"/>
                <w:szCs w:val="20"/>
              </w:rPr>
              <w:t>Adı, Soyadı</w:t>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t>:</w:t>
            </w:r>
          </w:p>
          <w:p w:rsidR="006C5B50" w:rsidRPr="00605D26" w:rsidRDefault="006C5B50" w:rsidP="006C5B50">
            <w:pPr>
              <w:spacing w:line="240" w:lineRule="auto"/>
              <w:ind w:left="204"/>
              <w:rPr>
                <w:rFonts w:ascii="Times New Roman" w:hAnsi="Times New Roman" w:cs="Times New Roman"/>
                <w:sz w:val="20"/>
                <w:szCs w:val="20"/>
              </w:rPr>
            </w:pPr>
            <w:r>
              <w:rPr>
                <w:rFonts w:ascii="Times New Roman" w:hAnsi="Times New Roman" w:cs="Times New Roman"/>
                <w:sz w:val="20"/>
                <w:szCs w:val="20"/>
              </w:rPr>
              <w:t>Anabilim Dalı/Programı</w:t>
            </w:r>
            <w:r>
              <w:rPr>
                <w:rFonts w:ascii="Times New Roman" w:hAnsi="Times New Roman" w:cs="Times New Roman"/>
                <w:sz w:val="20"/>
                <w:szCs w:val="20"/>
              </w:rPr>
              <w:tab/>
            </w:r>
            <w:r w:rsidRPr="00605D26">
              <w:rPr>
                <w:rFonts w:ascii="Times New Roman" w:hAnsi="Times New Roman" w:cs="Times New Roman"/>
                <w:sz w:val="20"/>
                <w:szCs w:val="20"/>
              </w:rPr>
              <w:t>:</w:t>
            </w:r>
          </w:p>
          <w:p w:rsidR="006C5B50" w:rsidRPr="00605D26" w:rsidRDefault="006C5B50" w:rsidP="006C5B50">
            <w:pPr>
              <w:spacing w:line="240" w:lineRule="auto"/>
              <w:ind w:left="204"/>
              <w:rPr>
                <w:rFonts w:ascii="Times New Roman" w:hAnsi="Times New Roman" w:cs="Times New Roman"/>
                <w:sz w:val="20"/>
                <w:szCs w:val="20"/>
              </w:rPr>
            </w:pPr>
            <w:r w:rsidRPr="00605D26">
              <w:rPr>
                <w:rFonts w:ascii="Times New Roman" w:hAnsi="Times New Roman" w:cs="Times New Roman"/>
                <w:sz w:val="20"/>
                <w:szCs w:val="20"/>
              </w:rPr>
              <w:t>Doktora Sınav Tarihi</w:t>
            </w:r>
            <w:r w:rsidRPr="00605D26">
              <w:rPr>
                <w:rFonts w:ascii="Times New Roman" w:hAnsi="Times New Roman" w:cs="Times New Roman"/>
                <w:sz w:val="20"/>
                <w:szCs w:val="20"/>
              </w:rPr>
              <w:tab/>
            </w:r>
            <w:r w:rsidRPr="00605D26">
              <w:rPr>
                <w:rFonts w:ascii="Times New Roman" w:hAnsi="Times New Roman" w:cs="Times New Roman"/>
                <w:sz w:val="20"/>
                <w:szCs w:val="20"/>
              </w:rPr>
              <w:tab/>
              <w:t>:</w:t>
            </w:r>
          </w:p>
          <w:p w:rsidR="006C5B50" w:rsidRPr="00605D26" w:rsidRDefault="006C5B50" w:rsidP="006C5B50">
            <w:pPr>
              <w:ind w:left="204"/>
              <w:rPr>
                <w:rFonts w:ascii="Times New Roman" w:eastAsia="Arial" w:hAnsi="Times New Roman" w:cs="Times New Roman"/>
                <w:b/>
                <w:bCs/>
                <w:noProof/>
                <w:color w:val="00599D"/>
                <w:sz w:val="28"/>
                <w:szCs w:val="28"/>
                <w:lang w:eastAsia="tr-TR"/>
              </w:rPr>
            </w:pPr>
            <w:r w:rsidRPr="00605D26">
              <w:rPr>
                <w:rFonts w:ascii="Times New Roman" w:hAnsi="Times New Roman" w:cs="Times New Roman"/>
                <w:sz w:val="20"/>
                <w:szCs w:val="20"/>
              </w:rPr>
              <w:t>Sınav Saati</w:t>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t>:</w:t>
            </w:r>
            <w:r w:rsidRPr="00605D26">
              <w:rPr>
                <w:rFonts w:ascii="Times New Roman" w:eastAsia="Arial" w:hAnsi="Times New Roman" w:cs="Times New Roman"/>
                <w:b/>
                <w:bCs/>
                <w:noProof/>
                <w:color w:val="00599D"/>
                <w:sz w:val="28"/>
                <w:szCs w:val="28"/>
                <w:lang w:eastAsia="tr-TR"/>
              </w:rPr>
              <w:t xml:space="preserve"> </w:t>
            </w:r>
          </w:p>
          <w:p w:rsidR="0049476C" w:rsidRDefault="006C5B50" w:rsidP="009A323E">
            <w:pPr>
              <w:spacing w:before="240" w:after="0" w:line="226" w:lineRule="exact"/>
              <w:ind w:right="-285"/>
              <w:jc w:val="both"/>
              <w:rPr>
                <w:rFonts w:ascii="Times New Roman" w:hAnsi="Times New Roman" w:cs="Times New Roman"/>
                <w:sz w:val="20"/>
                <w:szCs w:val="20"/>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1552" behindDoc="0" locked="0" layoutInCell="1" allowOverlap="1" wp14:anchorId="58C7ADF2" wp14:editId="7F68FEB1">
                      <wp:simplePos x="0" y="0"/>
                      <wp:positionH relativeFrom="column">
                        <wp:posOffset>-47625</wp:posOffset>
                      </wp:positionH>
                      <wp:positionV relativeFrom="paragraph">
                        <wp:posOffset>31115</wp:posOffset>
                      </wp:positionV>
                      <wp:extent cx="6916420" cy="0"/>
                      <wp:effectExtent l="0" t="0" r="36830" b="19050"/>
                      <wp:wrapNone/>
                      <wp:docPr id="4" name="Düz Bağlayıcı 4"/>
                      <wp:cNvGraphicFramePr/>
                      <a:graphic xmlns:a="http://schemas.openxmlformats.org/drawingml/2006/main">
                        <a:graphicData uri="http://schemas.microsoft.com/office/word/2010/wordprocessingShape">
                          <wps:wsp>
                            <wps:cNvCnPr/>
                            <wps:spPr>
                              <a:xfrm>
                                <a:off x="0" y="0"/>
                                <a:ext cx="691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3E30D" id="Düz Bağlayıcı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45pt" to="54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" strokecolor="black [3200]" strokeweight=".5pt">
                      <v:stroke joinstyle="miter"/>
                    </v:line>
                  </w:pict>
                </mc:Fallback>
              </mc:AlternateContent>
            </w:r>
          </w:p>
          <w:p w:rsidR="006C5B50" w:rsidRDefault="006C5B50" w:rsidP="00982FC0">
            <w:pPr>
              <w:spacing w:after="0" w:line="360" w:lineRule="auto"/>
              <w:ind w:left="204" w:firstLine="571"/>
              <w:jc w:val="both"/>
              <w:rPr>
                <w:rFonts w:ascii="Times New Roman" w:hAnsi="Times New Roman" w:cs="Times New Roman"/>
                <w:sz w:val="20"/>
                <w:szCs w:val="20"/>
              </w:rPr>
            </w:pPr>
            <w:r w:rsidRPr="00605D26">
              <w:rPr>
                <w:rFonts w:ascii="Times New Roman" w:hAnsi="Times New Roman" w:cs="Times New Roman"/>
                <w:sz w:val="20"/>
                <w:szCs w:val="20"/>
              </w:rPr>
              <w:t xml:space="preserve">Yeterlik yazılı ve sözlü sınavlarının değerlendirilmesi sonucunda adı geçen öğrenci Doktora Yeterlik Sınavında </w:t>
            </w:r>
          </w:p>
          <w:p w:rsidR="006C5B50" w:rsidRPr="00605D26" w:rsidRDefault="006C5B50" w:rsidP="009A323E">
            <w:pPr>
              <w:spacing w:line="300" w:lineRule="auto"/>
              <w:ind w:left="204"/>
              <w:jc w:val="both"/>
              <w:rPr>
                <w:rFonts w:ascii="Times New Roman" w:hAnsi="Times New Roman" w:cs="Times New Roman"/>
                <w:sz w:val="20"/>
                <w:szCs w:val="20"/>
              </w:rPr>
            </w:pPr>
            <w:r w:rsidRPr="00605D26">
              <w:rPr>
                <w:rFonts w:ascii="Times New Roman" w:hAnsi="Times New Roman" w:cs="Times New Roman"/>
                <w:b/>
                <w:sz w:val="20"/>
                <w:szCs w:val="20"/>
              </w:rPr>
              <w:t>oy birliği</w:t>
            </w:r>
            <w:r w:rsidRPr="00605D26">
              <w:rPr>
                <w:rFonts w:ascii="Times New Roman" w:hAnsi="Times New Roman" w:cs="Times New Roman"/>
                <w:sz w:val="20"/>
                <w:szCs w:val="20"/>
              </w:rPr>
              <w:t xml:space="preserve"> / </w:t>
            </w:r>
            <w:r w:rsidRPr="00605D26">
              <w:rPr>
                <w:rFonts w:ascii="Times New Roman" w:hAnsi="Times New Roman" w:cs="Times New Roman"/>
                <w:b/>
                <w:sz w:val="20"/>
                <w:szCs w:val="20"/>
              </w:rPr>
              <w:t>oy çokluğu</w:t>
            </w:r>
            <w:r w:rsidRPr="00605D26">
              <w:rPr>
                <w:rFonts w:ascii="Times New Roman" w:hAnsi="Times New Roman" w:cs="Times New Roman"/>
                <w:sz w:val="20"/>
                <w:szCs w:val="20"/>
              </w:rPr>
              <w:t xml:space="preserve"> ile </w:t>
            </w:r>
          </w:p>
          <w:p w:rsidR="006C5B50" w:rsidRPr="00605D26" w:rsidRDefault="006C5B50" w:rsidP="006C5B50">
            <w:pPr>
              <w:spacing w:line="300" w:lineRule="auto"/>
              <w:ind w:left="204" w:firstLine="567"/>
              <w:jc w:val="both"/>
              <w:rPr>
                <w:rFonts w:ascii="Times New Roman" w:hAnsi="Times New Roman" w:cs="Times New Roman"/>
                <w:sz w:val="20"/>
                <w:szCs w:val="20"/>
              </w:rPr>
            </w:pPr>
            <w:r>
              <w:rPr>
                <w:rFonts w:ascii="Times New Roman" w:eastAsia="Arial" w:hAnsi="Times New Roman" w:cs="Times New Roman"/>
                <w:color w:val="231F20"/>
                <w:sz w:val="20"/>
                <w:szCs w:val="20"/>
              </w:rPr>
              <w:t xml:space="preserve">[     ] </w:t>
            </w:r>
            <w:r w:rsidRPr="00605D26">
              <w:rPr>
                <w:rFonts w:ascii="Times New Roman" w:hAnsi="Times New Roman" w:cs="Times New Roman"/>
                <w:sz w:val="20"/>
                <w:szCs w:val="20"/>
              </w:rPr>
              <w:t>BAŞARILI</w:t>
            </w:r>
          </w:p>
          <w:p w:rsidR="006C5B50" w:rsidRPr="00605D26" w:rsidRDefault="006C5B50" w:rsidP="006C5B50">
            <w:pPr>
              <w:spacing w:line="300" w:lineRule="auto"/>
              <w:ind w:left="204" w:firstLine="567"/>
              <w:jc w:val="both"/>
              <w:rPr>
                <w:rFonts w:ascii="Times New Roman" w:hAnsi="Times New Roman" w:cs="Times New Roman"/>
                <w:sz w:val="20"/>
                <w:szCs w:val="20"/>
              </w:rPr>
            </w:pPr>
            <w:r>
              <w:rPr>
                <w:rFonts w:ascii="Times New Roman" w:eastAsia="Arial" w:hAnsi="Times New Roman" w:cs="Times New Roman"/>
                <w:color w:val="231F20"/>
                <w:sz w:val="20"/>
                <w:szCs w:val="20"/>
              </w:rPr>
              <w:t xml:space="preserve">[     ] </w:t>
            </w:r>
            <w:r w:rsidRPr="00605D26">
              <w:rPr>
                <w:rFonts w:ascii="Times New Roman" w:hAnsi="Times New Roman" w:cs="Times New Roman"/>
                <w:sz w:val="20"/>
                <w:szCs w:val="20"/>
              </w:rPr>
              <w:t>BAŞARISIZ</w:t>
            </w:r>
          </w:p>
          <w:p w:rsidR="006C5B50" w:rsidRPr="00605D26" w:rsidRDefault="006C5B50" w:rsidP="006C5B50">
            <w:pPr>
              <w:spacing w:line="300" w:lineRule="auto"/>
              <w:ind w:left="204"/>
              <w:jc w:val="both"/>
              <w:rPr>
                <w:rFonts w:ascii="Times New Roman" w:hAnsi="Times New Roman" w:cs="Times New Roman"/>
                <w:sz w:val="20"/>
                <w:szCs w:val="20"/>
              </w:rPr>
            </w:pPr>
            <w:r w:rsidRPr="00605D26">
              <w:rPr>
                <w:rFonts w:ascii="Times New Roman" w:hAnsi="Times New Roman" w:cs="Times New Roman"/>
                <w:sz w:val="20"/>
                <w:szCs w:val="20"/>
              </w:rPr>
              <w:t>bulunmuştur.</w:t>
            </w:r>
          </w:p>
          <w:p w:rsidR="006C5B50" w:rsidRDefault="006C5B50" w:rsidP="006C5B50">
            <w:pPr>
              <w:spacing w:line="300" w:lineRule="auto"/>
              <w:ind w:left="204" w:firstLine="284"/>
              <w:jc w:val="both"/>
              <w:rPr>
                <w:rFonts w:ascii="Times New Roman" w:hAnsi="Times New Roman" w:cs="Times New Roman"/>
                <w:sz w:val="20"/>
                <w:szCs w:val="20"/>
              </w:rPr>
            </w:pPr>
            <w:r w:rsidRPr="00605D26">
              <w:rPr>
                <w:rFonts w:ascii="Times New Roman" w:hAnsi="Times New Roman" w:cs="Times New Roman"/>
                <w:sz w:val="20"/>
                <w:szCs w:val="20"/>
              </w:rPr>
              <w:t xml:space="preserve">İş bu tutanak Doktora Yeterlik Komitesi’nin takdirine sunulmak üzere hazırlanmıştır. </w:t>
            </w:r>
          </w:p>
          <w:p w:rsidR="006C5B50" w:rsidRPr="00605D26" w:rsidRDefault="006C5B50" w:rsidP="009A323E">
            <w:pPr>
              <w:spacing w:line="300" w:lineRule="auto"/>
              <w:ind w:firstLine="284"/>
              <w:jc w:val="center"/>
              <w:rPr>
                <w:rFonts w:ascii="Times New Roman" w:hAnsi="Times New Roman" w:cs="Times New Roman"/>
                <w:sz w:val="20"/>
                <w:szCs w:val="20"/>
              </w:rPr>
            </w:pPr>
          </w:p>
          <w:p w:rsidR="006C5B50" w:rsidRDefault="006C5B50" w:rsidP="009A323E">
            <w:pPr>
              <w:jc w:val="center"/>
              <w:rPr>
                <w:rFonts w:ascii="Times New Roman" w:hAnsi="Times New Roman" w:cs="Times New Roman"/>
              </w:rPr>
            </w:pPr>
            <w:r w:rsidRPr="004B2840">
              <w:rPr>
                <w:rFonts w:ascii="Times New Roman" w:hAnsi="Times New Roman" w:cs="Times New Roman"/>
              </w:rPr>
              <w:t>DOKTORA YETERLİK SINAVI JÜRİSİ</w:t>
            </w:r>
          </w:p>
          <w:p w:rsidR="00F56054" w:rsidRPr="004B2840" w:rsidRDefault="00F56054" w:rsidP="009A323E">
            <w:pPr>
              <w:jc w:val="center"/>
              <w:rPr>
                <w:rFonts w:ascii="Times New Roman" w:hAnsi="Times New Roman" w:cs="Times New Roman"/>
              </w:rPr>
            </w:pPr>
          </w:p>
          <w:p w:rsidR="006C5B50" w:rsidRPr="00605D26" w:rsidRDefault="006C5B50" w:rsidP="006C5B50">
            <w:pPr>
              <w:jc w:val="center"/>
              <w:rPr>
                <w:rFonts w:ascii="Times New Roman" w:eastAsia="Arial" w:hAnsi="Times New Roman" w:cs="Times New Roman"/>
                <w:b/>
                <w:bCs/>
                <w:color w:val="00599D"/>
                <w:sz w:val="28"/>
                <w:szCs w:val="28"/>
              </w:rPr>
            </w:pPr>
          </w:p>
          <w:p w:rsidR="006C5B50" w:rsidRPr="00A9452F" w:rsidRDefault="006C5B50" w:rsidP="006C5B50">
            <w:pPr>
              <w:spacing w:after="0" w:line="240" w:lineRule="auto"/>
              <w:jc w:val="center"/>
              <w:rPr>
                <w:rFonts w:ascii="Times New Roman" w:eastAsia="Calibri" w:hAnsi="Times New Roman" w:cs="Times New Roman"/>
                <w:color w:val="A6A6A6"/>
                <w:sz w:val="20"/>
                <w:szCs w:val="20"/>
              </w:rPr>
            </w:pPr>
            <w:r w:rsidRPr="00A9452F">
              <w:rPr>
                <w:rFonts w:ascii="Times New Roman" w:eastAsia="Calibri" w:hAnsi="Times New Roman" w:cs="Times New Roman"/>
                <w:color w:val="A6A6A6"/>
                <w:sz w:val="20"/>
                <w:szCs w:val="20"/>
              </w:rPr>
              <w:t>(</w:t>
            </w:r>
            <w:r w:rsidR="00E70ACA">
              <w:rPr>
                <w:rFonts w:ascii="Times New Roman" w:hAnsi="Times New Roman" w:cs="Times New Roman"/>
                <w:color w:val="A6A6A6" w:themeColor="background1" w:themeShade="A6"/>
                <w:sz w:val="20"/>
                <w:szCs w:val="20"/>
              </w:rPr>
              <w:t xml:space="preserve">Unvan </w:t>
            </w:r>
            <w:r w:rsidR="00E70ACA" w:rsidRPr="00524247">
              <w:rPr>
                <w:rFonts w:ascii="Times New Roman" w:hAnsi="Times New Roman" w:cs="Times New Roman"/>
                <w:color w:val="A6A6A6" w:themeColor="background1" w:themeShade="A6"/>
                <w:sz w:val="20"/>
                <w:szCs w:val="20"/>
              </w:rPr>
              <w:t>–</w:t>
            </w:r>
            <w:r w:rsidR="00E70ACA">
              <w:rPr>
                <w:rFonts w:ascii="Times New Roman" w:hAnsi="Times New Roman" w:cs="Times New Roman"/>
                <w:color w:val="A6A6A6" w:themeColor="background1" w:themeShade="A6"/>
                <w:sz w:val="20"/>
                <w:szCs w:val="20"/>
              </w:rPr>
              <w:t xml:space="preserve"> </w:t>
            </w:r>
            <w:r w:rsidR="00E70ACA" w:rsidRPr="003E19F2">
              <w:rPr>
                <w:rFonts w:ascii="Times New Roman" w:hAnsi="Times New Roman" w:cs="Times New Roman"/>
                <w:color w:val="A6A6A6" w:themeColor="background1" w:themeShade="A6"/>
                <w:sz w:val="20"/>
                <w:szCs w:val="20"/>
              </w:rPr>
              <w:t>İsim – İmza</w:t>
            </w:r>
            <w:r w:rsidRPr="00A9452F">
              <w:rPr>
                <w:rFonts w:ascii="Times New Roman" w:eastAsia="Calibri" w:hAnsi="Times New Roman" w:cs="Times New Roman"/>
                <w:color w:val="A6A6A6"/>
                <w:sz w:val="20"/>
                <w:szCs w:val="20"/>
              </w:rPr>
              <w:t>)</w:t>
            </w:r>
          </w:p>
          <w:p w:rsidR="006C5B50" w:rsidRPr="00605D26" w:rsidRDefault="006C5B50" w:rsidP="006C5B50">
            <w:pPr>
              <w:jc w:val="center"/>
              <w:rPr>
                <w:rFonts w:ascii="Times New Roman" w:hAnsi="Times New Roman" w:cs="Times New Roman"/>
                <w:sz w:val="20"/>
                <w:szCs w:val="20"/>
              </w:rPr>
            </w:pPr>
            <w:r w:rsidRPr="00605D26">
              <w:rPr>
                <w:rFonts w:ascii="Times New Roman" w:hAnsi="Times New Roman" w:cs="Times New Roman"/>
                <w:sz w:val="20"/>
                <w:szCs w:val="20"/>
              </w:rPr>
              <w:t>Danışman</w:t>
            </w:r>
          </w:p>
          <w:p w:rsidR="006C5B50" w:rsidRDefault="006C5B50" w:rsidP="006C5B50">
            <w:pPr>
              <w:jc w:val="center"/>
              <w:rPr>
                <w:rFonts w:ascii="Times New Roman" w:hAnsi="Times New Roman" w:cs="Times New Roman"/>
                <w:sz w:val="20"/>
                <w:szCs w:val="20"/>
              </w:rPr>
            </w:pPr>
          </w:p>
          <w:p w:rsidR="006C5B50" w:rsidRPr="00605D26" w:rsidRDefault="006C5B50" w:rsidP="006C5B50">
            <w:pPr>
              <w:jc w:val="center"/>
              <w:rPr>
                <w:rFonts w:ascii="Times New Roman" w:hAnsi="Times New Roman" w:cs="Times New Roman"/>
                <w:sz w:val="20"/>
                <w:szCs w:val="20"/>
              </w:rPr>
            </w:pPr>
          </w:p>
          <w:p w:rsidR="006C5B50" w:rsidRPr="00A9452F" w:rsidRDefault="006C5B50" w:rsidP="006C5B50">
            <w:pPr>
              <w:spacing w:after="0" w:line="240" w:lineRule="auto"/>
              <w:jc w:val="center"/>
              <w:rPr>
                <w:rFonts w:ascii="Times New Roman" w:hAnsi="Times New Roman" w:cs="Times New Roman"/>
                <w:color w:val="A6A6A6" w:themeColor="background1" w:themeShade="A6"/>
                <w:sz w:val="20"/>
                <w:szCs w:val="20"/>
              </w:rPr>
            </w:pPr>
            <w:r w:rsidRPr="00A9452F">
              <w:rPr>
                <w:rFonts w:ascii="Times New Roman" w:eastAsia="Calibri" w:hAnsi="Times New Roman" w:cs="Times New Roman"/>
                <w:color w:val="A6A6A6"/>
                <w:sz w:val="20"/>
                <w:szCs w:val="20"/>
              </w:rPr>
              <w:t>(</w:t>
            </w:r>
            <w:r w:rsidR="00E70ACA">
              <w:rPr>
                <w:rFonts w:ascii="Times New Roman" w:hAnsi="Times New Roman" w:cs="Times New Roman"/>
                <w:color w:val="A6A6A6" w:themeColor="background1" w:themeShade="A6"/>
                <w:sz w:val="20"/>
                <w:szCs w:val="20"/>
              </w:rPr>
              <w:t xml:space="preserve">Unvan </w:t>
            </w:r>
            <w:r w:rsidR="00E70ACA" w:rsidRPr="00524247">
              <w:rPr>
                <w:rFonts w:ascii="Times New Roman" w:hAnsi="Times New Roman" w:cs="Times New Roman"/>
                <w:color w:val="A6A6A6" w:themeColor="background1" w:themeShade="A6"/>
                <w:sz w:val="20"/>
                <w:szCs w:val="20"/>
              </w:rPr>
              <w:t>–</w:t>
            </w:r>
            <w:r w:rsidR="00E70ACA">
              <w:rPr>
                <w:rFonts w:ascii="Times New Roman" w:hAnsi="Times New Roman" w:cs="Times New Roman"/>
                <w:color w:val="A6A6A6" w:themeColor="background1" w:themeShade="A6"/>
                <w:sz w:val="20"/>
                <w:szCs w:val="20"/>
              </w:rPr>
              <w:t xml:space="preserve"> </w:t>
            </w:r>
            <w:r w:rsidR="00E70ACA" w:rsidRPr="003E19F2">
              <w:rPr>
                <w:rFonts w:ascii="Times New Roman" w:hAnsi="Times New Roman" w:cs="Times New Roman"/>
                <w:color w:val="A6A6A6" w:themeColor="background1" w:themeShade="A6"/>
                <w:sz w:val="20"/>
                <w:szCs w:val="20"/>
              </w:rPr>
              <w:t xml:space="preserve">İsim – </w:t>
            </w:r>
            <w:proofErr w:type="gramStart"/>
            <w:r w:rsidR="00E70ACA" w:rsidRPr="003E19F2">
              <w:rPr>
                <w:rFonts w:ascii="Times New Roman" w:hAnsi="Times New Roman" w:cs="Times New Roman"/>
                <w:color w:val="A6A6A6" w:themeColor="background1" w:themeShade="A6"/>
                <w:sz w:val="20"/>
                <w:szCs w:val="20"/>
              </w:rPr>
              <w:t>İmza</w:t>
            </w:r>
            <w:r w:rsidRPr="00A9452F">
              <w:rPr>
                <w:rFonts w:ascii="Times New Roman" w:eastAsia="Calibri" w:hAnsi="Times New Roman" w:cs="Times New Roman"/>
                <w:color w:val="A6A6A6"/>
                <w:sz w:val="20"/>
                <w:szCs w:val="20"/>
              </w:rPr>
              <w:t>)</w:t>
            </w:r>
            <w:r>
              <w:rPr>
                <w:rFonts w:ascii="Times New Roman" w:eastAsia="Calibri" w:hAnsi="Times New Roman" w:cs="Times New Roman"/>
                <w:color w:val="A6A6A6"/>
                <w:sz w:val="20"/>
                <w:szCs w:val="20"/>
              </w:rPr>
              <w:t xml:space="preserve">   </w:t>
            </w:r>
            <w:proofErr w:type="gramEnd"/>
            <w:r>
              <w:rPr>
                <w:rFonts w:ascii="Times New Roman" w:eastAsia="Calibri" w:hAnsi="Times New Roman" w:cs="Times New Roman"/>
                <w:color w:val="A6A6A6"/>
                <w:sz w:val="20"/>
                <w:szCs w:val="20"/>
              </w:rPr>
              <w:t xml:space="preserve">                                                         </w:t>
            </w:r>
            <w:r w:rsidRPr="00CD76ED">
              <w:rPr>
                <w:rFonts w:ascii="Times New Roman" w:hAnsi="Times New Roman" w:cs="Times New Roman"/>
                <w:color w:val="A6A6A6" w:themeColor="background1" w:themeShade="A6"/>
                <w:sz w:val="20"/>
                <w:szCs w:val="20"/>
              </w:rPr>
              <w:t>(</w:t>
            </w:r>
            <w:r w:rsidR="00E70ACA">
              <w:rPr>
                <w:rFonts w:ascii="Times New Roman" w:hAnsi="Times New Roman" w:cs="Times New Roman"/>
                <w:color w:val="A6A6A6" w:themeColor="background1" w:themeShade="A6"/>
                <w:sz w:val="20"/>
                <w:szCs w:val="20"/>
              </w:rPr>
              <w:t xml:space="preserve">Unvan </w:t>
            </w:r>
            <w:r w:rsidR="00E70ACA" w:rsidRPr="00524247">
              <w:rPr>
                <w:rFonts w:ascii="Times New Roman" w:hAnsi="Times New Roman" w:cs="Times New Roman"/>
                <w:color w:val="A6A6A6" w:themeColor="background1" w:themeShade="A6"/>
                <w:sz w:val="20"/>
                <w:szCs w:val="20"/>
              </w:rPr>
              <w:t>–</w:t>
            </w:r>
            <w:r w:rsidR="00E70ACA">
              <w:rPr>
                <w:rFonts w:ascii="Times New Roman" w:hAnsi="Times New Roman" w:cs="Times New Roman"/>
                <w:color w:val="A6A6A6" w:themeColor="background1" w:themeShade="A6"/>
                <w:sz w:val="20"/>
                <w:szCs w:val="20"/>
              </w:rPr>
              <w:t xml:space="preserve"> </w:t>
            </w:r>
            <w:r w:rsidR="00E70ACA"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p>
          <w:p w:rsidR="006C5B50" w:rsidRPr="00605D26" w:rsidRDefault="006C5B50" w:rsidP="006C5B50">
            <w:pPr>
              <w:ind w:left="1905" w:right="755" w:hanging="1094"/>
              <w:jc w:val="center"/>
              <w:rPr>
                <w:rFonts w:ascii="Times New Roman" w:hAnsi="Times New Roman" w:cs="Times New Roman"/>
                <w:sz w:val="20"/>
                <w:szCs w:val="20"/>
              </w:rPr>
            </w:pPr>
            <w:r w:rsidRPr="00605D26">
              <w:rPr>
                <w:rFonts w:ascii="Times New Roman" w:hAnsi="Times New Roman" w:cs="Times New Roman"/>
                <w:sz w:val="20"/>
                <w:szCs w:val="20"/>
              </w:rPr>
              <w:t>Üye</w:t>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proofErr w:type="spellStart"/>
            <w:r w:rsidRPr="00605D26">
              <w:rPr>
                <w:rFonts w:ascii="Times New Roman" w:hAnsi="Times New Roman" w:cs="Times New Roman"/>
                <w:sz w:val="20"/>
                <w:szCs w:val="20"/>
              </w:rPr>
              <w:t>Üye</w:t>
            </w:r>
            <w:proofErr w:type="spellEnd"/>
          </w:p>
          <w:p w:rsidR="006C5B50" w:rsidRPr="00605D26" w:rsidRDefault="006C5B50" w:rsidP="006C5B50">
            <w:pPr>
              <w:jc w:val="center"/>
              <w:rPr>
                <w:rFonts w:ascii="Times New Roman" w:hAnsi="Times New Roman" w:cs="Times New Roman"/>
                <w:sz w:val="20"/>
                <w:szCs w:val="20"/>
              </w:rPr>
            </w:pPr>
          </w:p>
          <w:p w:rsidR="006C5B50" w:rsidRPr="00605D26" w:rsidRDefault="006C5B50" w:rsidP="006C5B50">
            <w:pPr>
              <w:jc w:val="center"/>
              <w:rPr>
                <w:rFonts w:ascii="Times New Roman" w:hAnsi="Times New Roman" w:cs="Times New Roman"/>
                <w:sz w:val="20"/>
                <w:szCs w:val="20"/>
              </w:rPr>
            </w:pPr>
          </w:p>
          <w:p w:rsidR="006C5B50" w:rsidRPr="00A9452F" w:rsidRDefault="006C5B50" w:rsidP="006C5B50">
            <w:pPr>
              <w:spacing w:after="0" w:line="240" w:lineRule="auto"/>
              <w:jc w:val="center"/>
              <w:rPr>
                <w:rFonts w:ascii="Times New Roman" w:hAnsi="Times New Roman" w:cs="Times New Roman"/>
                <w:color w:val="A6A6A6" w:themeColor="background1" w:themeShade="A6"/>
                <w:sz w:val="20"/>
                <w:szCs w:val="20"/>
              </w:rPr>
            </w:pPr>
            <w:r w:rsidRPr="00A9452F">
              <w:rPr>
                <w:rFonts w:ascii="Times New Roman" w:eastAsia="Calibri" w:hAnsi="Times New Roman" w:cs="Times New Roman"/>
                <w:color w:val="A6A6A6"/>
                <w:sz w:val="20"/>
                <w:szCs w:val="20"/>
              </w:rPr>
              <w:t>(</w:t>
            </w:r>
            <w:r w:rsidR="00E70ACA">
              <w:rPr>
                <w:rFonts w:ascii="Times New Roman" w:hAnsi="Times New Roman" w:cs="Times New Roman"/>
                <w:color w:val="A6A6A6" w:themeColor="background1" w:themeShade="A6"/>
                <w:sz w:val="20"/>
                <w:szCs w:val="20"/>
              </w:rPr>
              <w:t xml:space="preserve">Unvan </w:t>
            </w:r>
            <w:r w:rsidR="00E70ACA" w:rsidRPr="00524247">
              <w:rPr>
                <w:rFonts w:ascii="Times New Roman" w:hAnsi="Times New Roman" w:cs="Times New Roman"/>
                <w:color w:val="A6A6A6" w:themeColor="background1" w:themeShade="A6"/>
                <w:sz w:val="20"/>
                <w:szCs w:val="20"/>
              </w:rPr>
              <w:t>–</w:t>
            </w:r>
            <w:r w:rsidR="00E70ACA">
              <w:rPr>
                <w:rFonts w:ascii="Times New Roman" w:hAnsi="Times New Roman" w:cs="Times New Roman"/>
                <w:color w:val="A6A6A6" w:themeColor="background1" w:themeShade="A6"/>
                <w:sz w:val="20"/>
                <w:szCs w:val="20"/>
              </w:rPr>
              <w:t xml:space="preserve"> </w:t>
            </w:r>
            <w:r w:rsidR="00E70ACA" w:rsidRPr="003E19F2">
              <w:rPr>
                <w:rFonts w:ascii="Times New Roman" w:hAnsi="Times New Roman" w:cs="Times New Roman"/>
                <w:color w:val="A6A6A6" w:themeColor="background1" w:themeShade="A6"/>
                <w:sz w:val="20"/>
                <w:szCs w:val="20"/>
              </w:rPr>
              <w:t>İsim – İmza</w:t>
            </w:r>
            <w:r w:rsidRPr="00A9452F">
              <w:rPr>
                <w:rFonts w:ascii="Times New Roman" w:eastAsia="Calibri" w:hAnsi="Times New Roman" w:cs="Times New Roman"/>
                <w:color w:val="A6A6A6"/>
                <w:sz w:val="20"/>
                <w:szCs w:val="20"/>
              </w:rPr>
              <w:t>)</w:t>
            </w:r>
            <w:r>
              <w:rPr>
                <w:rFonts w:ascii="Times New Roman" w:eastAsia="Calibri" w:hAnsi="Times New Roman" w:cs="Times New Roman"/>
                <w:color w:val="A6A6A6"/>
                <w:sz w:val="20"/>
                <w:szCs w:val="20"/>
              </w:rPr>
              <w:t xml:space="preserve">                                                             </w:t>
            </w:r>
            <w:r w:rsidRPr="00CD76ED">
              <w:rPr>
                <w:rFonts w:ascii="Times New Roman" w:hAnsi="Times New Roman" w:cs="Times New Roman"/>
                <w:color w:val="A6A6A6" w:themeColor="background1" w:themeShade="A6"/>
                <w:sz w:val="20"/>
                <w:szCs w:val="20"/>
              </w:rPr>
              <w:t>(</w:t>
            </w:r>
            <w:r w:rsidR="00E70ACA">
              <w:rPr>
                <w:rFonts w:ascii="Times New Roman" w:hAnsi="Times New Roman" w:cs="Times New Roman"/>
                <w:color w:val="A6A6A6" w:themeColor="background1" w:themeShade="A6"/>
                <w:sz w:val="20"/>
                <w:szCs w:val="20"/>
              </w:rPr>
              <w:t xml:space="preserve">Unvan </w:t>
            </w:r>
            <w:r w:rsidR="00E70ACA" w:rsidRPr="00524247">
              <w:rPr>
                <w:rFonts w:ascii="Times New Roman" w:hAnsi="Times New Roman" w:cs="Times New Roman"/>
                <w:color w:val="A6A6A6" w:themeColor="background1" w:themeShade="A6"/>
                <w:sz w:val="20"/>
                <w:szCs w:val="20"/>
              </w:rPr>
              <w:t>–</w:t>
            </w:r>
            <w:r w:rsidR="00E70ACA">
              <w:rPr>
                <w:rFonts w:ascii="Times New Roman" w:hAnsi="Times New Roman" w:cs="Times New Roman"/>
                <w:color w:val="A6A6A6" w:themeColor="background1" w:themeShade="A6"/>
                <w:sz w:val="20"/>
                <w:szCs w:val="20"/>
              </w:rPr>
              <w:t xml:space="preserve"> </w:t>
            </w:r>
            <w:r w:rsidR="00E70ACA"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p>
          <w:p w:rsidR="00D30D43" w:rsidRPr="00D30D43" w:rsidRDefault="006C5B50" w:rsidP="006C5B50">
            <w:pPr>
              <w:spacing w:after="240" w:line="240" w:lineRule="auto"/>
              <w:jc w:val="center"/>
              <w:rPr>
                <w:rFonts w:ascii="Times New Roman" w:hAnsi="Times New Roman" w:cs="Times New Roman"/>
                <w:sz w:val="20"/>
                <w:szCs w:val="20"/>
              </w:rPr>
            </w:pPr>
            <w:r w:rsidRPr="00605D26">
              <w:rPr>
                <w:rFonts w:ascii="Times New Roman" w:hAnsi="Times New Roman" w:cs="Times New Roman"/>
                <w:sz w:val="20"/>
                <w:szCs w:val="20"/>
              </w:rPr>
              <w:t>Üye</w:t>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r w:rsidRPr="00605D26">
              <w:rPr>
                <w:rFonts w:ascii="Times New Roman" w:hAnsi="Times New Roman" w:cs="Times New Roman"/>
                <w:sz w:val="20"/>
                <w:szCs w:val="20"/>
              </w:rPr>
              <w:tab/>
            </w:r>
            <w:proofErr w:type="spellStart"/>
            <w:r w:rsidRPr="00605D26">
              <w:rPr>
                <w:rFonts w:ascii="Times New Roman" w:hAnsi="Times New Roman" w:cs="Times New Roman"/>
                <w:sz w:val="20"/>
                <w:szCs w:val="20"/>
              </w:rPr>
              <w:t>Üye</w:t>
            </w:r>
            <w:proofErr w:type="spellEnd"/>
          </w:p>
          <w:p w:rsidR="003E7A24" w:rsidRPr="003E7A24" w:rsidRDefault="003E7A24" w:rsidP="003E7A24"/>
          <w:p w:rsidR="008262FB" w:rsidRPr="003E7A24" w:rsidRDefault="008262FB" w:rsidP="003E7A24">
            <w:r>
              <w:rPr>
                <w:rFonts w:ascii="Arial" w:eastAsia="Arial" w:hAnsi="Arial" w:cs="Arial"/>
                <w:b/>
                <w:bCs/>
                <w:noProof/>
                <w:color w:val="00599D"/>
                <w:sz w:val="28"/>
                <w:szCs w:val="28"/>
                <w:lang w:eastAsia="tr-TR"/>
              </w:rPr>
              <mc:AlternateContent>
                <mc:Choice Requires="wps">
                  <w:drawing>
                    <wp:anchor distT="0" distB="0" distL="114300" distR="114300" simplePos="0" relativeHeight="251673600" behindDoc="0" locked="0" layoutInCell="1" allowOverlap="1" wp14:anchorId="3ADC5941" wp14:editId="3258DFCA">
                      <wp:simplePos x="0" y="0"/>
                      <wp:positionH relativeFrom="column">
                        <wp:posOffset>-47625</wp:posOffset>
                      </wp:positionH>
                      <wp:positionV relativeFrom="paragraph">
                        <wp:posOffset>210792</wp:posOffset>
                      </wp:positionV>
                      <wp:extent cx="6916420" cy="0"/>
                      <wp:effectExtent l="0" t="0" r="36830" b="19050"/>
                      <wp:wrapNone/>
                      <wp:docPr id="5" name="Düz Bağlayıcı 5"/>
                      <wp:cNvGraphicFramePr/>
                      <a:graphic xmlns:a="http://schemas.openxmlformats.org/drawingml/2006/main">
                        <a:graphicData uri="http://schemas.microsoft.com/office/word/2010/wordprocessingShape">
                          <wps:wsp>
                            <wps:cNvCnPr/>
                            <wps:spPr>
                              <a:xfrm>
                                <a:off x="0" y="0"/>
                                <a:ext cx="691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54E8E" id="Düz Bağlayıcı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6.6pt" to="54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" strokecolor="black [3200]" strokeweight=".5pt">
                      <v:stroke joinstyle="miter"/>
                    </v:line>
                  </w:pict>
                </mc:Fallback>
              </mc:AlternateContent>
            </w:r>
          </w:p>
          <w:p w:rsidR="00F93AEE" w:rsidRDefault="00F93AEE" w:rsidP="00F93AEE">
            <w:pPr>
              <w:spacing w:after="0" w:line="240" w:lineRule="auto"/>
              <w:rPr>
                <w:rFonts w:ascii="Times New Roman" w:hAnsi="Times New Roman" w:cs="Times New Roman"/>
                <w:b/>
                <w:sz w:val="18"/>
                <w:szCs w:val="18"/>
              </w:rPr>
            </w:pPr>
            <w:r w:rsidRPr="00783F62">
              <w:rPr>
                <w:rFonts w:ascii="Times New Roman" w:hAnsi="Times New Roman" w:cs="Times New Roman"/>
                <w:b/>
                <w:sz w:val="18"/>
                <w:szCs w:val="18"/>
              </w:rPr>
              <w:t xml:space="preserve">İstanbul 29 Mayıs Üniversitesi Lisansüstü Eğitim ve Öğretim Yönetmeliği </w:t>
            </w:r>
          </w:p>
          <w:p w:rsidR="00F93AEE" w:rsidRPr="00A037CF" w:rsidRDefault="00F93AEE" w:rsidP="00F93AEE">
            <w:pPr>
              <w:spacing w:after="0" w:line="240" w:lineRule="auto"/>
              <w:jc w:val="both"/>
              <w:rPr>
                <w:rFonts w:asciiTheme="majorBidi" w:eastAsia="Times New Roman" w:hAnsiTheme="majorBidi" w:cstheme="majorBidi"/>
                <w:b/>
                <w:bCs/>
                <w:color w:val="1C283D"/>
                <w:sz w:val="18"/>
                <w:szCs w:val="18"/>
                <w:lang w:eastAsia="tr-TR"/>
              </w:rPr>
            </w:pPr>
            <w:r w:rsidRPr="00A037CF">
              <w:rPr>
                <w:rFonts w:asciiTheme="majorBidi" w:eastAsia="Times New Roman" w:hAnsiTheme="majorBidi" w:cstheme="majorBidi"/>
                <w:b/>
                <w:bCs/>
                <w:sz w:val="18"/>
                <w:szCs w:val="18"/>
                <w:lang w:eastAsia="tr-TR"/>
              </w:rPr>
              <w:t>Madde 30</w:t>
            </w:r>
            <w:r w:rsidRPr="00A037CF">
              <w:rPr>
                <w:rFonts w:asciiTheme="majorBidi" w:eastAsia="Times New Roman" w:hAnsiTheme="majorBidi" w:cstheme="majorBidi"/>
                <w:b/>
                <w:bCs/>
                <w:color w:val="1C283D"/>
                <w:sz w:val="18"/>
                <w:szCs w:val="18"/>
                <w:lang w:eastAsia="tr-TR"/>
              </w:rPr>
              <w:t xml:space="preserve"> - </w:t>
            </w:r>
            <w:r w:rsidRPr="00A037CF">
              <w:rPr>
                <w:rFonts w:asciiTheme="majorBidi" w:eastAsia="Times New Roman" w:hAnsiTheme="majorBidi" w:cstheme="majorBidi"/>
                <w:b/>
                <w:sz w:val="18"/>
                <w:szCs w:val="18"/>
                <w:lang w:eastAsia="tr-TR"/>
              </w:rPr>
              <w:t>(4)</w:t>
            </w:r>
            <w:r w:rsidRPr="00A037CF">
              <w:rPr>
                <w:rFonts w:asciiTheme="majorBidi" w:eastAsia="Times New Roman" w:hAnsiTheme="majorBidi" w:cstheme="majorBidi"/>
                <w:sz w:val="18"/>
                <w:szCs w:val="18"/>
                <w:lang w:eastAsia="tr-TR"/>
              </w:rPr>
              <w:t xml:space="preserve"> </w:t>
            </w:r>
            <w:r w:rsidRPr="00A037CF">
              <w:rPr>
                <w:rFonts w:asciiTheme="majorBidi" w:eastAsia="Times New Roman" w:hAnsiTheme="majorBidi" w:cstheme="majorBidi"/>
                <w:noProof/>
                <w:sz w:val="18"/>
                <w:szCs w:val="18"/>
                <w:lang w:eastAsia="tr-TR"/>
              </w:rPr>
              <w:t>Yeterlik sınavı yazılı ve sözlü olarak iki bölüm halinde yapılır. Yazılı sınavda 100 üzerinden en az 70 puan alan öğrenci başarılı sayılır ve sözlü sınava alınır. Öğrencinin doktora yeterlik sınavında başarılı sayılabilmesi için sözlü sınavdan da 100 üzerinden en az 70 puan alması gerekir. Sınav jürileri öğrencinin yazılı ve sözlü sınavlardaki başarı durumunu değerlendirir ve başarılı veya başarısız olduğuna salt çoğunlukla karar verir. Bu karar, enstitü anabilim/anasanat dalı başkanlığınca yeterlik sınavını izleyen üç gün içinde enstitüye tutanakla bildirilir.</w:t>
            </w:r>
          </w:p>
          <w:p w:rsidR="00F93AEE" w:rsidRPr="00A9452F" w:rsidRDefault="00F93AEE" w:rsidP="00F93AEE">
            <w:pPr>
              <w:spacing w:line="240" w:lineRule="auto"/>
              <w:jc w:val="both"/>
              <w:rPr>
                <w:rFonts w:asciiTheme="majorBidi" w:eastAsia="Times New Roman" w:hAnsiTheme="majorBidi" w:cstheme="majorBidi"/>
                <w:sz w:val="19"/>
                <w:szCs w:val="19"/>
                <w:lang w:eastAsia="tr-TR"/>
              </w:rPr>
            </w:pPr>
            <w:r w:rsidRPr="00A037CF">
              <w:rPr>
                <w:rFonts w:asciiTheme="majorBidi" w:eastAsia="Times New Roman" w:hAnsiTheme="majorBidi" w:cstheme="majorBidi"/>
                <w:b/>
                <w:sz w:val="18"/>
                <w:szCs w:val="18"/>
                <w:lang w:eastAsia="tr-TR"/>
              </w:rPr>
              <w:t>(5)</w:t>
            </w:r>
            <w:r w:rsidRPr="00A037CF">
              <w:rPr>
                <w:rFonts w:asciiTheme="majorBidi" w:eastAsia="Times New Roman" w:hAnsiTheme="majorBidi" w:cstheme="majorBidi"/>
                <w:sz w:val="18"/>
                <w:szCs w:val="18"/>
                <w:lang w:eastAsia="tr-TR"/>
              </w:rPr>
              <w:t xml:space="preserve"> Yeterlik sınavında başarısız olan öğrenci başarısız olduğu bölüm/bölümlerden bir sonraki yarıyılda tekrar sınava alınır. Bu sınavda da başarısız olan öğrencinin doktora programı ile ilişiği kesilir</w:t>
            </w:r>
            <w:r>
              <w:rPr>
                <w:rFonts w:asciiTheme="majorBidi" w:eastAsia="Times New Roman" w:hAnsiTheme="majorBidi" w:cstheme="majorBidi"/>
                <w:sz w:val="18"/>
                <w:szCs w:val="18"/>
                <w:lang w:eastAsia="tr-TR"/>
              </w:rPr>
              <w:t>.</w:t>
            </w:r>
          </w:p>
          <w:p w:rsidR="004B3A82" w:rsidRPr="008262FB" w:rsidRDefault="00F93AEE" w:rsidP="008262FB">
            <w:pPr>
              <w:spacing w:line="240" w:lineRule="auto"/>
              <w:jc w:val="both"/>
              <w:rPr>
                <w:rFonts w:ascii="Times New Roman" w:eastAsia="Times New Roman" w:hAnsi="Times New Roman" w:cs="Times New Roman"/>
                <w:color w:val="1C283D"/>
                <w:sz w:val="18"/>
                <w:szCs w:val="18"/>
                <w:lang w:eastAsia="tr-TR"/>
              </w:rPr>
            </w:pPr>
            <w:r w:rsidRPr="008262FB">
              <w:rPr>
                <w:rFonts w:asciiTheme="majorBidi" w:eastAsia="Times New Roman" w:hAnsiTheme="majorBidi" w:cstheme="majorBidi"/>
                <w:sz w:val="18"/>
                <w:szCs w:val="18"/>
                <w:lang w:eastAsia="tr-TR"/>
              </w:rPr>
              <w:t>Ek: Yazılı ve Sözlü Sınav Tutanakları ve Ekleri</w:t>
            </w:r>
          </w:p>
        </w:tc>
      </w:tr>
    </w:tbl>
    <w:p w:rsidR="002F4974" w:rsidRDefault="002F4974" w:rsidP="00F56054">
      <w:pPr>
        <w:jc w:val="center"/>
      </w:pPr>
    </w:p>
    <w:sectPr w:rsidR="002F4974" w:rsidSect="0049476C">
      <w:pgSz w:w="11907" w:h="16840" w:code="9"/>
      <w:pgMar w:top="709" w:right="1134" w:bottom="426"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BEF" w:rsidRDefault="00E30BEF" w:rsidP="00251953">
      <w:pPr>
        <w:spacing w:after="0" w:line="240" w:lineRule="auto"/>
      </w:pPr>
      <w:r>
        <w:separator/>
      </w:r>
    </w:p>
  </w:endnote>
  <w:endnote w:type="continuationSeparator" w:id="0">
    <w:p w:rsidR="00E30BEF" w:rsidRDefault="00E30BEF" w:rsidP="0025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BEF" w:rsidRDefault="00E30BEF" w:rsidP="00251953">
      <w:pPr>
        <w:spacing w:after="0" w:line="240" w:lineRule="auto"/>
      </w:pPr>
      <w:r>
        <w:separator/>
      </w:r>
    </w:p>
  </w:footnote>
  <w:footnote w:type="continuationSeparator" w:id="0">
    <w:p w:rsidR="00E30BEF" w:rsidRDefault="00E30BEF" w:rsidP="002519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3076F"/>
    <w:rsid w:val="000516EC"/>
    <w:rsid w:val="00142F4F"/>
    <w:rsid w:val="00143287"/>
    <w:rsid w:val="001B7B90"/>
    <w:rsid w:val="001D6590"/>
    <w:rsid w:val="00251953"/>
    <w:rsid w:val="002E75B8"/>
    <w:rsid w:val="002F4974"/>
    <w:rsid w:val="003E7A24"/>
    <w:rsid w:val="0049476C"/>
    <w:rsid w:val="004B2840"/>
    <w:rsid w:val="004B3A82"/>
    <w:rsid w:val="005C6451"/>
    <w:rsid w:val="006C5B50"/>
    <w:rsid w:val="006E13A3"/>
    <w:rsid w:val="00746021"/>
    <w:rsid w:val="008165A7"/>
    <w:rsid w:val="008262FB"/>
    <w:rsid w:val="0084160D"/>
    <w:rsid w:val="008C6272"/>
    <w:rsid w:val="008F0135"/>
    <w:rsid w:val="00956C98"/>
    <w:rsid w:val="00982FC0"/>
    <w:rsid w:val="009A323E"/>
    <w:rsid w:val="00AF23C1"/>
    <w:rsid w:val="00B36CAB"/>
    <w:rsid w:val="00D30D43"/>
    <w:rsid w:val="00DE7F5C"/>
    <w:rsid w:val="00E07ADD"/>
    <w:rsid w:val="00E30BEF"/>
    <w:rsid w:val="00E52903"/>
    <w:rsid w:val="00E7010A"/>
    <w:rsid w:val="00E70ACA"/>
    <w:rsid w:val="00F56054"/>
    <w:rsid w:val="00F93A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9ADE"/>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3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 w:type="paragraph" w:styleId="AltBilgi">
    <w:name w:val="footer"/>
    <w:basedOn w:val="Normal"/>
    <w:link w:val="AltBilgiChar"/>
    <w:uiPriority w:val="99"/>
    <w:unhideWhenUsed/>
    <w:rsid w:val="002519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8</cp:revision>
  <cp:lastPrinted>2024-01-09T14:44:00Z</cp:lastPrinted>
  <dcterms:created xsi:type="dcterms:W3CDTF">2025-12-05T12:43:00Z</dcterms:created>
  <dcterms:modified xsi:type="dcterms:W3CDTF">2026-01-14T07:13:00Z</dcterms:modified>
</cp:coreProperties>
</file>