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16F9B" w14:textId="77777777" w:rsidR="00C83454" w:rsidRPr="00123CC6" w:rsidRDefault="00C83454" w:rsidP="00C83454">
      <w:pPr>
        <w:pBdr>
          <w:bottom w:val="single" w:sz="6" w:space="1" w:color="auto"/>
        </w:pBdr>
        <w:spacing w:after="0" w:line="276" w:lineRule="auto"/>
        <w:rPr>
          <w:rFonts w:cs="Times New Roman"/>
          <w:sz w:val="22"/>
        </w:rPr>
      </w:pPr>
    </w:p>
    <w:p w14:paraId="3B4351A5" w14:textId="77777777" w:rsidR="00C83454" w:rsidRPr="00123CC6" w:rsidRDefault="00C83454" w:rsidP="00C83454">
      <w:pPr>
        <w:spacing w:after="0" w:line="276" w:lineRule="auto"/>
        <w:jc w:val="center"/>
        <w:rPr>
          <w:rFonts w:cs="Times New Roman"/>
          <w:b/>
          <w:bCs/>
          <w:sz w:val="22"/>
        </w:rPr>
      </w:pPr>
      <w:bookmarkStart w:id="0" w:name="_Hlk63425689"/>
    </w:p>
    <w:p w14:paraId="209FF398" w14:textId="77777777" w:rsidR="00C83454" w:rsidRPr="00123CC6" w:rsidRDefault="00C83454" w:rsidP="00C83454">
      <w:pPr>
        <w:spacing w:after="0" w:line="276" w:lineRule="auto"/>
        <w:jc w:val="center"/>
        <w:rPr>
          <w:rFonts w:cs="Times New Roman"/>
          <w:b/>
          <w:bCs/>
          <w:sz w:val="22"/>
        </w:rPr>
      </w:pPr>
      <w:r w:rsidRPr="00123CC6">
        <w:rPr>
          <w:rFonts w:cs="Times New Roman"/>
          <w:b/>
          <w:bCs/>
          <w:sz w:val="22"/>
        </w:rPr>
        <w:t>İstanbul 29 Mayıs Üniversitesi, Edebiyat Fakültesi Türk Dili ve Edebiyatı Bölümü</w:t>
      </w:r>
    </w:p>
    <w:p w14:paraId="3350E117" w14:textId="1B321F30" w:rsidR="00C83454" w:rsidRPr="00123CC6" w:rsidRDefault="00C83454" w:rsidP="00C83454">
      <w:pPr>
        <w:spacing w:after="0" w:line="276" w:lineRule="auto"/>
        <w:jc w:val="center"/>
        <w:rPr>
          <w:rFonts w:cs="Times New Roman"/>
          <w:b/>
          <w:bCs/>
          <w:sz w:val="22"/>
        </w:rPr>
      </w:pPr>
      <w:r w:rsidRPr="00123CC6">
        <w:rPr>
          <w:rFonts w:cs="Times New Roman"/>
          <w:b/>
          <w:bCs/>
          <w:sz w:val="22"/>
        </w:rPr>
        <w:t>Güz 202</w:t>
      </w:r>
      <w:r w:rsidR="00657E33">
        <w:rPr>
          <w:rFonts w:cs="Times New Roman"/>
          <w:b/>
          <w:bCs/>
          <w:sz w:val="22"/>
        </w:rPr>
        <w:t>5</w:t>
      </w:r>
      <w:r w:rsidRPr="00123CC6">
        <w:rPr>
          <w:rFonts w:cs="Times New Roman"/>
          <w:b/>
          <w:bCs/>
          <w:sz w:val="22"/>
        </w:rPr>
        <w:t>-202</w:t>
      </w:r>
      <w:r w:rsidR="00657E33">
        <w:rPr>
          <w:rFonts w:cs="Times New Roman"/>
          <w:b/>
          <w:bCs/>
          <w:sz w:val="22"/>
        </w:rPr>
        <w:t>6</w:t>
      </w:r>
    </w:p>
    <w:p w14:paraId="40D80526" w14:textId="491094BB" w:rsidR="00C83454" w:rsidRPr="00123CC6" w:rsidRDefault="00C83454" w:rsidP="00C83454">
      <w:pPr>
        <w:spacing w:after="0" w:line="276" w:lineRule="auto"/>
        <w:jc w:val="center"/>
        <w:rPr>
          <w:rFonts w:cs="Times New Roman"/>
          <w:b/>
          <w:bCs/>
          <w:sz w:val="22"/>
        </w:rPr>
      </w:pPr>
      <w:r w:rsidRPr="00123CC6">
        <w:rPr>
          <w:rFonts w:cs="Times New Roman"/>
          <w:b/>
          <w:bCs/>
          <w:sz w:val="22"/>
        </w:rPr>
        <w:t xml:space="preserve">Ders Saatleri: </w:t>
      </w:r>
      <w:r w:rsidR="00657E33">
        <w:rPr>
          <w:rFonts w:cs="Times New Roman"/>
          <w:b/>
          <w:bCs/>
          <w:sz w:val="22"/>
        </w:rPr>
        <w:t>Çarşamba</w:t>
      </w:r>
      <w:r w:rsidR="006A12BC" w:rsidRPr="00123CC6">
        <w:rPr>
          <w:rFonts w:cs="Times New Roman"/>
          <w:b/>
          <w:bCs/>
          <w:sz w:val="22"/>
        </w:rPr>
        <w:t xml:space="preserve"> </w:t>
      </w:r>
      <w:r w:rsidR="00657E33">
        <w:rPr>
          <w:rFonts w:cs="Times New Roman"/>
          <w:b/>
          <w:bCs/>
          <w:sz w:val="22"/>
        </w:rPr>
        <w:t>10</w:t>
      </w:r>
      <w:r w:rsidR="006A12BC" w:rsidRPr="00123CC6">
        <w:rPr>
          <w:rFonts w:cs="Times New Roman"/>
          <w:b/>
          <w:bCs/>
          <w:sz w:val="22"/>
        </w:rPr>
        <w:t>:00-1</w:t>
      </w:r>
      <w:r w:rsidR="00657E33">
        <w:rPr>
          <w:rFonts w:cs="Times New Roman"/>
          <w:b/>
          <w:bCs/>
          <w:sz w:val="22"/>
        </w:rPr>
        <w:t>2</w:t>
      </w:r>
      <w:r w:rsidR="006A12BC" w:rsidRPr="00123CC6">
        <w:rPr>
          <w:rFonts w:cs="Times New Roman"/>
          <w:b/>
          <w:bCs/>
          <w:sz w:val="22"/>
        </w:rPr>
        <w:t>:</w:t>
      </w:r>
      <w:r w:rsidR="00B97AF7">
        <w:rPr>
          <w:rFonts w:cs="Times New Roman"/>
          <w:b/>
          <w:bCs/>
          <w:sz w:val="22"/>
        </w:rPr>
        <w:t>5</w:t>
      </w:r>
      <w:r w:rsidR="006A12BC" w:rsidRPr="00123CC6">
        <w:rPr>
          <w:rFonts w:cs="Times New Roman"/>
          <w:b/>
          <w:bCs/>
          <w:sz w:val="22"/>
        </w:rPr>
        <w:t>0</w:t>
      </w:r>
    </w:p>
    <w:p w14:paraId="3A4A5BD2" w14:textId="77777777" w:rsidR="00C83454" w:rsidRPr="00123CC6" w:rsidRDefault="00C83454" w:rsidP="00C83454">
      <w:pPr>
        <w:spacing w:after="0" w:line="276" w:lineRule="auto"/>
        <w:jc w:val="center"/>
        <w:rPr>
          <w:rFonts w:cs="Times New Roman"/>
          <w:b/>
          <w:bCs/>
          <w:sz w:val="22"/>
        </w:rPr>
      </w:pPr>
      <w:r w:rsidRPr="00123CC6">
        <w:rPr>
          <w:rFonts w:cs="Times New Roman"/>
          <w:b/>
          <w:bCs/>
          <w:sz w:val="22"/>
        </w:rPr>
        <w:t>Prof. Dr. Arzu ATİK</w:t>
      </w:r>
    </w:p>
    <w:p w14:paraId="51B15909" w14:textId="77777777" w:rsidR="00C83454" w:rsidRPr="00123CC6" w:rsidRDefault="00C83454" w:rsidP="00C83454">
      <w:pPr>
        <w:spacing w:after="0" w:line="276" w:lineRule="auto"/>
        <w:jc w:val="center"/>
        <w:rPr>
          <w:rFonts w:cs="Times New Roman"/>
          <w:b/>
          <w:bCs/>
          <w:sz w:val="22"/>
        </w:rPr>
      </w:pPr>
      <w:r w:rsidRPr="00123CC6">
        <w:rPr>
          <w:rFonts w:cs="Times New Roman"/>
          <w:b/>
          <w:bCs/>
          <w:sz w:val="22"/>
        </w:rPr>
        <w:t>Eposta: aatik@29mayis.edu.tr</w:t>
      </w:r>
    </w:p>
    <w:bookmarkEnd w:id="0"/>
    <w:p w14:paraId="1BB18EA1" w14:textId="5E01636E" w:rsidR="00C83454" w:rsidRPr="00123CC6" w:rsidRDefault="00C83454" w:rsidP="00C83454">
      <w:pPr>
        <w:pBdr>
          <w:bottom w:val="single" w:sz="6" w:space="1" w:color="auto"/>
        </w:pBdr>
        <w:spacing w:after="0" w:line="276" w:lineRule="auto"/>
        <w:jc w:val="center"/>
        <w:rPr>
          <w:rFonts w:cs="Times New Roman"/>
          <w:b/>
          <w:bCs/>
          <w:sz w:val="22"/>
        </w:rPr>
      </w:pPr>
      <w:r w:rsidRPr="00123CC6">
        <w:rPr>
          <w:rFonts w:cs="Times New Roman"/>
          <w:b/>
          <w:bCs/>
          <w:sz w:val="22"/>
        </w:rPr>
        <w:t xml:space="preserve">Haftalık Görüşme Saatleri: </w:t>
      </w:r>
      <w:r w:rsidR="00570A76">
        <w:rPr>
          <w:rStyle w:val="normaltextrun"/>
          <w:b/>
          <w:bCs/>
          <w:color w:val="000000"/>
          <w:shd w:val="clear" w:color="auto" w:fill="FFFFFF"/>
        </w:rPr>
        <w:t>Salı</w:t>
      </w:r>
      <w:r w:rsidR="00B22FF0">
        <w:rPr>
          <w:rStyle w:val="normaltextrun"/>
          <w:b/>
          <w:bCs/>
          <w:color w:val="000000"/>
          <w:shd w:val="clear" w:color="auto" w:fill="FFFFFF"/>
        </w:rPr>
        <w:t>, 1</w:t>
      </w:r>
      <w:r w:rsidR="00B86F46">
        <w:rPr>
          <w:rStyle w:val="normaltextrun"/>
          <w:b/>
          <w:bCs/>
          <w:color w:val="000000"/>
          <w:shd w:val="clear" w:color="auto" w:fill="FFFFFF"/>
        </w:rPr>
        <w:t>2</w:t>
      </w:r>
      <w:r w:rsidR="00B22FF0">
        <w:rPr>
          <w:rStyle w:val="normaltextrun"/>
          <w:b/>
          <w:bCs/>
          <w:color w:val="000000"/>
          <w:shd w:val="clear" w:color="auto" w:fill="FFFFFF"/>
        </w:rPr>
        <w:t>:</w:t>
      </w:r>
      <w:r w:rsidR="00B86F46">
        <w:rPr>
          <w:rStyle w:val="normaltextrun"/>
          <w:b/>
          <w:bCs/>
          <w:color w:val="000000"/>
          <w:shd w:val="clear" w:color="auto" w:fill="FFFFFF"/>
        </w:rPr>
        <w:t>5</w:t>
      </w:r>
      <w:r w:rsidR="00B22FF0">
        <w:rPr>
          <w:rStyle w:val="normaltextrun"/>
          <w:b/>
          <w:bCs/>
          <w:color w:val="000000"/>
          <w:shd w:val="clear" w:color="auto" w:fill="FFFFFF"/>
        </w:rPr>
        <w:t>0-1</w:t>
      </w:r>
      <w:r w:rsidR="00B86F46">
        <w:rPr>
          <w:rStyle w:val="normaltextrun"/>
          <w:b/>
          <w:bCs/>
          <w:color w:val="000000"/>
          <w:shd w:val="clear" w:color="auto" w:fill="FFFFFF"/>
        </w:rPr>
        <w:t>4</w:t>
      </w:r>
      <w:r w:rsidR="00B22FF0">
        <w:rPr>
          <w:rStyle w:val="normaltextrun"/>
          <w:b/>
          <w:bCs/>
          <w:color w:val="000000"/>
          <w:shd w:val="clear" w:color="auto" w:fill="FFFFFF"/>
        </w:rPr>
        <w:t>:00</w:t>
      </w:r>
      <w:r w:rsidR="005E4623">
        <w:rPr>
          <w:rStyle w:val="normaltextrun"/>
          <w:b/>
          <w:bCs/>
          <w:color w:val="000000"/>
          <w:shd w:val="clear" w:color="auto" w:fill="FFFFFF"/>
        </w:rPr>
        <w:t xml:space="preserve">, </w:t>
      </w:r>
      <w:r w:rsidR="005E4623">
        <w:rPr>
          <w:rStyle w:val="normaltextrun"/>
          <w:b/>
          <w:bCs/>
          <w:color w:val="000000"/>
          <w:bdr w:val="none" w:sz="0" w:space="0" w:color="auto" w:frame="1"/>
        </w:rPr>
        <w:t>Çarşamba 9:00-10:00</w:t>
      </w:r>
    </w:p>
    <w:p w14:paraId="05B98099" w14:textId="77777777" w:rsidR="00C83454" w:rsidRPr="00123CC6" w:rsidRDefault="00C83454" w:rsidP="00C83454">
      <w:pPr>
        <w:pBdr>
          <w:bottom w:val="single" w:sz="6" w:space="1" w:color="auto"/>
        </w:pBdr>
        <w:spacing w:after="0" w:line="276" w:lineRule="auto"/>
        <w:jc w:val="center"/>
        <w:rPr>
          <w:rFonts w:cs="Times New Roman"/>
          <w:b/>
          <w:bCs/>
          <w:sz w:val="22"/>
        </w:rPr>
      </w:pPr>
    </w:p>
    <w:p w14:paraId="38871359" w14:textId="77777777" w:rsidR="00C83454" w:rsidRPr="00123CC6" w:rsidRDefault="00C83454" w:rsidP="00C83454">
      <w:pPr>
        <w:spacing w:after="0" w:line="276" w:lineRule="auto"/>
        <w:jc w:val="center"/>
        <w:rPr>
          <w:rFonts w:cs="Times New Roman"/>
          <w:b/>
          <w:bCs/>
          <w:sz w:val="22"/>
        </w:rPr>
      </w:pPr>
      <w:r w:rsidRPr="00123CC6">
        <w:rPr>
          <w:rFonts w:cs="Times New Roman"/>
          <w:b/>
          <w:bCs/>
          <w:sz w:val="22"/>
        </w:rPr>
        <w:t>Dersin Amacı ve Tanımı</w:t>
      </w:r>
    </w:p>
    <w:tbl>
      <w:tblPr>
        <w:tblStyle w:val="TabloKlavuzu"/>
        <w:tblW w:w="0" w:type="auto"/>
        <w:tblInd w:w="-147" w:type="dxa"/>
        <w:tblLook w:val="04A0" w:firstRow="1" w:lastRow="0" w:firstColumn="1" w:lastColumn="0" w:noHBand="0" w:noVBand="1"/>
      </w:tblPr>
      <w:tblGrid>
        <w:gridCol w:w="9209"/>
      </w:tblGrid>
      <w:tr w:rsidR="00C83454" w:rsidRPr="00123CC6" w14:paraId="7959606A" w14:textId="77777777" w:rsidTr="009362A1">
        <w:tc>
          <w:tcPr>
            <w:tcW w:w="9209" w:type="dxa"/>
          </w:tcPr>
          <w:p w14:paraId="30FE05CA" w14:textId="77777777" w:rsidR="00C83454" w:rsidRPr="00123CC6" w:rsidRDefault="00C83454" w:rsidP="009362A1">
            <w:pPr>
              <w:spacing w:line="276" w:lineRule="auto"/>
              <w:rPr>
                <w:rFonts w:cs="Times New Roman"/>
                <w:sz w:val="22"/>
              </w:rPr>
            </w:pPr>
            <w:r w:rsidRPr="00123CC6">
              <w:rPr>
                <w:rFonts w:cs="Times New Roman"/>
                <w:sz w:val="22"/>
              </w:rPr>
              <w:t>Klasik Türk edebiyatının 13. ve 15. yüzyıllar arasında gösterdiği tarihî değişim ve gelişimi dönemin siyasî, kültürel ve toplumsal olayları bağlamında edebî şahıs ve eserleri öğretmek.</w:t>
            </w:r>
          </w:p>
          <w:p w14:paraId="1C30E2AA" w14:textId="77777777" w:rsidR="00C83454" w:rsidRPr="00123CC6" w:rsidRDefault="00C83454" w:rsidP="006A12BC">
            <w:pPr>
              <w:spacing w:line="276" w:lineRule="auto"/>
              <w:rPr>
                <w:rFonts w:cs="Times New Roman"/>
                <w:sz w:val="22"/>
              </w:rPr>
            </w:pPr>
            <w:r w:rsidRPr="00123CC6">
              <w:rPr>
                <w:rFonts w:cs="Times New Roman"/>
                <w:sz w:val="22"/>
              </w:rPr>
              <w:t>Klasik Türk edebiyatının başlangıç dönemi sayılan 13. yüzyıldan 15. yüzyıla kadar Anadolu sahası ve dışındaki Türk edebiyatı tarihinin ana hatları ve tarihî gelişim süreci, bu dönemin önemli şahıs ve eserleri, dönemdeki önemli siyasi, kültürel ve toplumsal olaylar.</w:t>
            </w:r>
          </w:p>
          <w:p w14:paraId="1A7443CA" w14:textId="77777777" w:rsidR="00C83454" w:rsidRPr="00123CC6" w:rsidRDefault="00C83454" w:rsidP="009362A1">
            <w:pPr>
              <w:spacing w:line="276" w:lineRule="auto"/>
              <w:rPr>
                <w:rFonts w:cs="Times New Roman"/>
                <w:sz w:val="22"/>
              </w:rPr>
            </w:pPr>
            <w:r w:rsidRPr="00123CC6">
              <w:rPr>
                <w:rFonts w:cs="Times New Roman"/>
                <w:sz w:val="22"/>
              </w:rPr>
              <w:t xml:space="preserve"> </w:t>
            </w:r>
          </w:p>
        </w:tc>
      </w:tr>
    </w:tbl>
    <w:p w14:paraId="74D4C003" w14:textId="77777777" w:rsidR="00C83454" w:rsidRPr="00123CC6" w:rsidRDefault="00C83454" w:rsidP="00C83454">
      <w:pPr>
        <w:spacing w:after="0" w:line="276" w:lineRule="auto"/>
        <w:rPr>
          <w:rFonts w:cs="Times New Roman"/>
          <w:b/>
          <w:bCs/>
          <w:sz w:val="22"/>
        </w:rPr>
      </w:pPr>
    </w:p>
    <w:p w14:paraId="20D71686" w14:textId="77777777" w:rsidR="00C83454" w:rsidRPr="00123CC6" w:rsidRDefault="00C83454" w:rsidP="00C83454">
      <w:pPr>
        <w:spacing w:after="0" w:line="276" w:lineRule="auto"/>
        <w:jc w:val="center"/>
        <w:rPr>
          <w:rFonts w:cs="Times New Roman"/>
          <w:b/>
          <w:bCs/>
          <w:sz w:val="22"/>
        </w:rPr>
      </w:pPr>
    </w:p>
    <w:p w14:paraId="7687C7A7" w14:textId="77777777" w:rsidR="00C83454" w:rsidRPr="00123CC6" w:rsidRDefault="00C83454" w:rsidP="00C83454">
      <w:pPr>
        <w:spacing w:after="0" w:line="276" w:lineRule="auto"/>
        <w:jc w:val="center"/>
        <w:rPr>
          <w:rFonts w:cs="Times New Roman"/>
          <w:b/>
          <w:bCs/>
          <w:sz w:val="22"/>
        </w:rPr>
      </w:pPr>
      <w:r w:rsidRPr="00123CC6">
        <w:rPr>
          <w:rFonts w:cs="Times New Roman"/>
          <w:b/>
          <w:bCs/>
          <w:sz w:val="22"/>
        </w:rPr>
        <w:t>Dersin Öğrenme Çıktıları</w:t>
      </w:r>
    </w:p>
    <w:p w14:paraId="52033B9E" w14:textId="77777777" w:rsidR="00C83454" w:rsidRPr="00123CC6" w:rsidRDefault="00C83454" w:rsidP="00C83454">
      <w:pPr>
        <w:spacing w:after="0" w:line="276" w:lineRule="auto"/>
        <w:jc w:val="center"/>
        <w:rPr>
          <w:rFonts w:cs="Times New Roman"/>
          <w:b/>
          <w:bCs/>
          <w:sz w:val="22"/>
        </w:rPr>
      </w:pPr>
    </w:p>
    <w:tbl>
      <w:tblPr>
        <w:tblStyle w:val="TabloKlavuzu"/>
        <w:tblW w:w="0" w:type="auto"/>
        <w:tblLook w:val="04A0" w:firstRow="1" w:lastRow="0" w:firstColumn="1" w:lastColumn="0" w:noHBand="0" w:noVBand="1"/>
      </w:tblPr>
      <w:tblGrid>
        <w:gridCol w:w="9062"/>
      </w:tblGrid>
      <w:tr w:rsidR="00C83454" w:rsidRPr="00123CC6" w14:paraId="0E38BA0F" w14:textId="77777777" w:rsidTr="009362A1">
        <w:tc>
          <w:tcPr>
            <w:tcW w:w="9062" w:type="dxa"/>
          </w:tcPr>
          <w:p w14:paraId="6112F03E" w14:textId="77777777" w:rsidR="00C83454" w:rsidRPr="00123CC6" w:rsidRDefault="00C83454" w:rsidP="009362A1">
            <w:pPr>
              <w:spacing w:line="276" w:lineRule="auto"/>
              <w:jc w:val="center"/>
              <w:rPr>
                <w:rFonts w:cs="Times New Roman"/>
                <w:b/>
                <w:bCs/>
                <w:sz w:val="22"/>
              </w:rPr>
            </w:pPr>
            <w:r w:rsidRPr="00123CC6">
              <w:rPr>
                <w:rFonts w:cs="Times New Roman"/>
                <w:b/>
                <w:bCs/>
                <w:sz w:val="22"/>
              </w:rPr>
              <w:t>Çıktılar</w:t>
            </w:r>
          </w:p>
          <w:p w14:paraId="2E975E2E" w14:textId="77777777" w:rsidR="00C83454" w:rsidRPr="00123CC6" w:rsidRDefault="00C83454" w:rsidP="009362A1">
            <w:pPr>
              <w:spacing w:line="276" w:lineRule="auto"/>
              <w:jc w:val="center"/>
              <w:rPr>
                <w:rFonts w:cs="Times New Roman"/>
                <w:b/>
                <w:bCs/>
                <w:sz w:val="22"/>
              </w:rPr>
            </w:pPr>
          </w:p>
          <w:p w14:paraId="0004D485" w14:textId="77777777" w:rsidR="00C83454" w:rsidRPr="00123CC6" w:rsidRDefault="00C83454" w:rsidP="00C83454">
            <w:pPr>
              <w:pStyle w:val="ListeParagraf"/>
              <w:numPr>
                <w:ilvl w:val="0"/>
                <w:numId w:val="2"/>
              </w:numPr>
              <w:spacing w:line="276" w:lineRule="auto"/>
              <w:rPr>
                <w:rFonts w:cs="Times New Roman"/>
                <w:b/>
                <w:bCs/>
                <w:sz w:val="22"/>
              </w:rPr>
            </w:pPr>
            <w:r w:rsidRPr="00123CC6">
              <w:rPr>
                <w:rFonts w:cs="Times New Roman"/>
                <w:b/>
                <w:bCs/>
                <w:sz w:val="22"/>
              </w:rPr>
              <w:t>Çıktı 1: 13. yy. Türk edebiyatının ana hatlarını öğrenir.</w:t>
            </w:r>
          </w:p>
          <w:p w14:paraId="5459A292" w14:textId="77777777" w:rsidR="00C83454" w:rsidRPr="00123CC6" w:rsidRDefault="00C83454" w:rsidP="00C83454">
            <w:pPr>
              <w:pStyle w:val="ListeParagraf"/>
              <w:numPr>
                <w:ilvl w:val="0"/>
                <w:numId w:val="2"/>
              </w:numPr>
              <w:spacing w:line="276" w:lineRule="auto"/>
              <w:rPr>
                <w:rFonts w:cs="Times New Roman"/>
                <w:b/>
                <w:bCs/>
                <w:sz w:val="22"/>
              </w:rPr>
            </w:pPr>
            <w:r w:rsidRPr="00123CC6">
              <w:rPr>
                <w:rFonts w:cs="Times New Roman"/>
                <w:b/>
                <w:bCs/>
                <w:sz w:val="22"/>
              </w:rPr>
              <w:t>Çıktı 2: 14. yy. Türk edebiyatının ana hatlarını öğrenir.</w:t>
            </w:r>
          </w:p>
          <w:p w14:paraId="0DBE93FC" w14:textId="77777777" w:rsidR="00C83454" w:rsidRPr="00123CC6" w:rsidRDefault="00C83454" w:rsidP="00C83454">
            <w:pPr>
              <w:pStyle w:val="ListeParagraf"/>
              <w:numPr>
                <w:ilvl w:val="0"/>
                <w:numId w:val="2"/>
              </w:numPr>
              <w:spacing w:line="276" w:lineRule="auto"/>
              <w:rPr>
                <w:rFonts w:cs="Times New Roman"/>
                <w:b/>
                <w:bCs/>
                <w:sz w:val="22"/>
              </w:rPr>
            </w:pPr>
            <w:r w:rsidRPr="00123CC6">
              <w:rPr>
                <w:rFonts w:cs="Times New Roman"/>
                <w:b/>
                <w:bCs/>
                <w:sz w:val="22"/>
              </w:rPr>
              <w:t>Çıktı 3:</w:t>
            </w:r>
            <w:r w:rsidRPr="00123CC6">
              <w:rPr>
                <w:rFonts w:cs="Times New Roman"/>
              </w:rPr>
              <w:t xml:space="preserve"> </w:t>
            </w:r>
            <w:r w:rsidRPr="00123CC6">
              <w:rPr>
                <w:rFonts w:cs="Times New Roman"/>
                <w:b/>
                <w:bCs/>
                <w:sz w:val="22"/>
              </w:rPr>
              <w:t xml:space="preserve">15. </w:t>
            </w:r>
            <w:proofErr w:type="gramStart"/>
            <w:r w:rsidRPr="00123CC6">
              <w:rPr>
                <w:rFonts w:cs="Times New Roman"/>
                <w:b/>
                <w:bCs/>
                <w:sz w:val="22"/>
              </w:rPr>
              <w:t>yy</w:t>
            </w:r>
            <w:proofErr w:type="gramEnd"/>
            <w:r w:rsidRPr="00123CC6">
              <w:rPr>
                <w:rFonts w:cs="Times New Roman"/>
                <w:b/>
                <w:bCs/>
                <w:sz w:val="22"/>
              </w:rPr>
              <w:t xml:space="preserve"> Türk edebiyatının ana hatlarını öğrenir.</w:t>
            </w:r>
          </w:p>
          <w:p w14:paraId="633FDCD2" w14:textId="77777777" w:rsidR="00C83454" w:rsidRPr="00123CC6" w:rsidRDefault="00C83454" w:rsidP="00C83454">
            <w:pPr>
              <w:pStyle w:val="ListeParagraf"/>
              <w:numPr>
                <w:ilvl w:val="0"/>
                <w:numId w:val="2"/>
              </w:numPr>
              <w:spacing w:line="276" w:lineRule="auto"/>
              <w:rPr>
                <w:rFonts w:cs="Times New Roman"/>
                <w:b/>
                <w:bCs/>
                <w:sz w:val="22"/>
              </w:rPr>
            </w:pPr>
            <w:r w:rsidRPr="00123CC6">
              <w:rPr>
                <w:rFonts w:cs="Times New Roman"/>
                <w:b/>
                <w:bCs/>
                <w:sz w:val="22"/>
              </w:rPr>
              <w:t>Çıktı 4:</w:t>
            </w:r>
            <w:r w:rsidRPr="00123CC6">
              <w:rPr>
                <w:rFonts w:cs="Times New Roman"/>
              </w:rPr>
              <w:t xml:space="preserve"> </w:t>
            </w:r>
            <w:r w:rsidRPr="00123CC6">
              <w:rPr>
                <w:rFonts w:cs="Times New Roman"/>
                <w:b/>
                <w:bCs/>
                <w:sz w:val="22"/>
              </w:rPr>
              <w:t>Bu dönemi etkileyen siyasî olaylar hakkında bilgi sahibi olur.</w:t>
            </w:r>
          </w:p>
          <w:p w14:paraId="24075FEC" w14:textId="77777777" w:rsidR="00C83454" w:rsidRPr="00123CC6" w:rsidRDefault="00C83454" w:rsidP="00C83454">
            <w:pPr>
              <w:pStyle w:val="ListeParagraf"/>
              <w:numPr>
                <w:ilvl w:val="0"/>
                <w:numId w:val="2"/>
              </w:numPr>
              <w:spacing w:line="276" w:lineRule="auto"/>
              <w:rPr>
                <w:rFonts w:cs="Times New Roman"/>
                <w:b/>
                <w:bCs/>
                <w:sz w:val="22"/>
              </w:rPr>
            </w:pPr>
            <w:r w:rsidRPr="00123CC6">
              <w:rPr>
                <w:rFonts w:cs="Times New Roman"/>
                <w:b/>
                <w:bCs/>
                <w:sz w:val="22"/>
              </w:rPr>
              <w:t>Çıktı 5:</w:t>
            </w:r>
            <w:r w:rsidRPr="00123CC6">
              <w:rPr>
                <w:rFonts w:cs="Times New Roman"/>
              </w:rPr>
              <w:t xml:space="preserve"> </w:t>
            </w:r>
            <w:r w:rsidRPr="00123CC6">
              <w:rPr>
                <w:rFonts w:cs="Times New Roman"/>
                <w:b/>
                <w:bCs/>
                <w:sz w:val="22"/>
              </w:rPr>
              <w:t>Dönemi etkileyen kültürel ve sosyal faaliyetleri kavrar.</w:t>
            </w:r>
          </w:p>
          <w:p w14:paraId="49F7AF55" w14:textId="77777777" w:rsidR="00C83454" w:rsidRPr="00123CC6" w:rsidRDefault="00C83454" w:rsidP="00C83454">
            <w:pPr>
              <w:pStyle w:val="ListeParagraf"/>
              <w:numPr>
                <w:ilvl w:val="0"/>
                <w:numId w:val="2"/>
              </w:numPr>
              <w:spacing w:line="276" w:lineRule="auto"/>
              <w:rPr>
                <w:rFonts w:cs="Times New Roman"/>
                <w:b/>
                <w:bCs/>
                <w:sz w:val="22"/>
              </w:rPr>
            </w:pPr>
            <w:r w:rsidRPr="00123CC6">
              <w:rPr>
                <w:rFonts w:cs="Times New Roman"/>
                <w:b/>
                <w:bCs/>
                <w:sz w:val="22"/>
              </w:rPr>
              <w:t>Çıktı 6:</w:t>
            </w:r>
            <w:r w:rsidRPr="00123CC6">
              <w:rPr>
                <w:rFonts w:cs="Times New Roman"/>
              </w:rPr>
              <w:t xml:space="preserve"> </w:t>
            </w:r>
            <w:r w:rsidRPr="00123CC6">
              <w:rPr>
                <w:rFonts w:cs="Times New Roman"/>
                <w:b/>
                <w:bCs/>
                <w:sz w:val="22"/>
              </w:rPr>
              <w:t>Dönemin edebiyatçılarını tanır.</w:t>
            </w:r>
          </w:p>
          <w:p w14:paraId="437F85B1" w14:textId="3DA997BF" w:rsidR="00C83454" w:rsidRPr="00123CC6" w:rsidRDefault="00C83454" w:rsidP="003C233C">
            <w:pPr>
              <w:pStyle w:val="ListeParagraf"/>
              <w:numPr>
                <w:ilvl w:val="0"/>
                <w:numId w:val="2"/>
              </w:numPr>
              <w:spacing w:line="276" w:lineRule="auto"/>
              <w:rPr>
                <w:rFonts w:cs="Times New Roman"/>
                <w:b/>
                <w:bCs/>
                <w:sz w:val="22"/>
              </w:rPr>
            </w:pPr>
            <w:r w:rsidRPr="00123CC6">
              <w:rPr>
                <w:rFonts w:cs="Times New Roman"/>
                <w:b/>
                <w:bCs/>
                <w:sz w:val="22"/>
              </w:rPr>
              <w:t>Çıktı 7:</w:t>
            </w:r>
            <w:r w:rsidRPr="00123CC6">
              <w:rPr>
                <w:rFonts w:cs="Times New Roman"/>
              </w:rPr>
              <w:t xml:space="preserve"> </w:t>
            </w:r>
            <w:r w:rsidRPr="00123CC6">
              <w:rPr>
                <w:rFonts w:cs="Times New Roman"/>
                <w:b/>
                <w:bCs/>
                <w:sz w:val="22"/>
              </w:rPr>
              <w:t>Dönemin edebî eserlerini ve bu eserlerin ortaya çıkış sebepleri hakkında bilgi sahibi olur.</w:t>
            </w:r>
          </w:p>
        </w:tc>
      </w:tr>
    </w:tbl>
    <w:p w14:paraId="3146945D" w14:textId="77777777" w:rsidR="00C83454" w:rsidRPr="00123CC6" w:rsidRDefault="00C83454" w:rsidP="00C83454">
      <w:pPr>
        <w:spacing w:after="0" w:line="276" w:lineRule="auto"/>
        <w:jc w:val="center"/>
        <w:rPr>
          <w:rFonts w:cs="Times New Roman"/>
          <w:b/>
          <w:bCs/>
          <w:sz w:val="22"/>
        </w:rPr>
      </w:pPr>
    </w:p>
    <w:p w14:paraId="20D2196F" w14:textId="77777777" w:rsidR="00C83454" w:rsidRPr="00123CC6" w:rsidRDefault="00C83454" w:rsidP="00C83454">
      <w:pPr>
        <w:spacing w:after="0" w:line="276" w:lineRule="auto"/>
        <w:jc w:val="center"/>
        <w:rPr>
          <w:rFonts w:cs="Times New Roman"/>
          <w:b/>
          <w:bCs/>
          <w:sz w:val="22"/>
        </w:rPr>
      </w:pPr>
    </w:p>
    <w:p w14:paraId="37268613" w14:textId="77777777" w:rsidR="00C83454" w:rsidRPr="00123CC6" w:rsidRDefault="00C83454" w:rsidP="00C83454">
      <w:pPr>
        <w:spacing w:after="0" w:line="276" w:lineRule="auto"/>
        <w:jc w:val="center"/>
        <w:rPr>
          <w:rFonts w:cs="Times New Roman"/>
          <w:b/>
          <w:bCs/>
          <w:sz w:val="22"/>
        </w:rPr>
      </w:pPr>
      <w:r w:rsidRPr="00123CC6">
        <w:rPr>
          <w:rFonts w:cs="Times New Roman"/>
          <w:b/>
          <w:bCs/>
          <w:sz w:val="22"/>
        </w:rPr>
        <w:t xml:space="preserve">Dersin Ölçme-Değerlendirmesi ve Gereklilikleri </w:t>
      </w:r>
    </w:p>
    <w:tbl>
      <w:tblPr>
        <w:tblStyle w:val="TabloKlavuzu"/>
        <w:tblW w:w="9067" w:type="dxa"/>
        <w:tblLook w:val="04A0" w:firstRow="1" w:lastRow="0" w:firstColumn="1" w:lastColumn="0" w:noHBand="0" w:noVBand="1"/>
      </w:tblPr>
      <w:tblGrid>
        <w:gridCol w:w="9067"/>
      </w:tblGrid>
      <w:tr w:rsidR="00C83454" w:rsidRPr="00123CC6" w14:paraId="30D61EB2" w14:textId="77777777" w:rsidTr="009362A1">
        <w:trPr>
          <w:trHeight w:val="246"/>
        </w:trPr>
        <w:tc>
          <w:tcPr>
            <w:tcW w:w="9067" w:type="dxa"/>
          </w:tcPr>
          <w:p w14:paraId="5BF25D12" w14:textId="6E620729" w:rsidR="00C83454" w:rsidRPr="00123CC6" w:rsidRDefault="00C83454" w:rsidP="00C83454">
            <w:pPr>
              <w:pStyle w:val="ListeParagraf"/>
              <w:numPr>
                <w:ilvl w:val="0"/>
                <w:numId w:val="1"/>
              </w:numPr>
              <w:spacing w:line="276" w:lineRule="auto"/>
              <w:rPr>
                <w:rFonts w:cs="Times New Roman"/>
                <w:sz w:val="22"/>
              </w:rPr>
            </w:pPr>
            <w:r w:rsidRPr="00123CC6">
              <w:rPr>
                <w:rFonts w:cs="Times New Roman"/>
                <w:sz w:val="22"/>
              </w:rPr>
              <w:t xml:space="preserve">A. </w:t>
            </w:r>
            <w:proofErr w:type="spellStart"/>
            <w:r w:rsidR="008E135F" w:rsidRPr="00123CC6">
              <w:rPr>
                <w:rFonts w:cs="Times New Roman"/>
                <w:b/>
                <w:bCs/>
                <w:sz w:val="22"/>
              </w:rPr>
              <w:t>Arasınav</w:t>
            </w:r>
            <w:proofErr w:type="spellEnd"/>
            <w:r w:rsidR="008E135F" w:rsidRPr="00123CC6">
              <w:rPr>
                <w:rFonts w:cs="Times New Roman"/>
                <w:b/>
                <w:bCs/>
                <w:sz w:val="22"/>
              </w:rPr>
              <w:t xml:space="preserve"> </w:t>
            </w:r>
            <w:r w:rsidR="008E135F" w:rsidRPr="00123CC6">
              <w:rPr>
                <w:rFonts w:cs="Times New Roman"/>
                <w:sz w:val="22"/>
              </w:rPr>
              <w:t>(40</w:t>
            </w:r>
            <w:r w:rsidR="008E135F" w:rsidRPr="00123CC6">
              <w:rPr>
                <w:rFonts w:cs="Times New Roman"/>
                <w:sz w:val="22"/>
                <w:u w:val="single"/>
              </w:rPr>
              <w:t xml:space="preserve"> puan</w:t>
            </w:r>
            <w:r w:rsidR="008E135F" w:rsidRPr="00123CC6">
              <w:rPr>
                <w:rFonts w:cs="Times New Roman"/>
                <w:sz w:val="22"/>
              </w:rPr>
              <w:t>): (%40)</w:t>
            </w:r>
          </w:p>
          <w:p w14:paraId="007C3561" w14:textId="1B459842" w:rsidR="00C83454" w:rsidRPr="00123CC6" w:rsidRDefault="00C83454" w:rsidP="009362A1">
            <w:pPr>
              <w:pStyle w:val="ListeParagraf"/>
              <w:numPr>
                <w:ilvl w:val="0"/>
                <w:numId w:val="1"/>
              </w:numPr>
              <w:spacing w:line="276" w:lineRule="auto"/>
              <w:rPr>
                <w:rFonts w:cs="Times New Roman"/>
                <w:sz w:val="22"/>
              </w:rPr>
            </w:pPr>
            <w:r w:rsidRPr="00123CC6">
              <w:rPr>
                <w:rFonts w:cs="Times New Roman"/>
                <w:sz w:val="22"/>
              </w:rPr>
              <w:t xml:space="preserve">B. </w:t>
            </w:r>
            <w:r w:rsidR="008E135F" w:rsidRPr="00123CC6">
              <w:rPr>
                <w:rFonts w:cs="Times New Roman"/>
                <w:b/>
                <w:bCs/>
                <w:sz w:val="22"/>
              </w:rPr>
              <w:t>Final Sınavı</w:t>
            </w:r>
            <w:r w:rsidR="008E135F" w:rsidRPr="00123CC6">
              <w:rPr>
                <w:rFonts w:cs="Times New Roman"/>
                <w:sz w:val="22"/>
              </w:rPr>
              <w:t xml:space="preserve"> (6</w:t>
            </w:r>
            <w:r w:rsidR="008E135F" w:rsidRPr="00123CC6">
              <w:rPr>
                <w:rFonts w:cs="Times New Roman"/>
                <w:sz w:val="22"/>
                <w:u w:val="single"/>
              </w:rPr>
              <w:t>0 puan</w:t>
            </w:r>
            <w:r w:rsidR="008E135F" w:rsidRPr="00123CC6">
              <w:rPr>
                <w:rFonts w:cs="Times New Roman"/>
                <w:sz w:val="22"/>
              </w:rPr>
              <w:t>): (%60)</w:t>
            </w:r>
          </w:p>
          <w:p w14:paraId="381882BC" w14:textId="77777777" w:rsidR="00C83454" w:rsidRPr="00123CC6" w:rsidRDefault="00C83454" w:rsidP="009362A1">
            <w:pPr>
              <w:pStyle w:val="ListeParagraf"/>
              <w:spacing w:line="276" w:lineRule="auto"/>
              <w:rPr>
                <w:rFonts w:cs="Times New Roman"/>
                <w:sz w:val="22"/>
                <w:u w:val="single"/>
              </w:rPr>
            </w:pPr>
          </w:p>
          <w:p w14:paraId="1F5C3E7E" w14:textId="77777777" w:rsidR="00C83454" w:rsidRPr="00123CC6" w:rsidRDefault="00C83454" w:rsidP="009362A1">
            <w:pPr>
              <w:spacing w:line="276" w:lineRule="auto"/>
              <w:rPr>
                <w:rFonts w:cs="Times New Roman"/>
                <w:sz w:val="22"/>
              </w:rPr>
            </w:pPr>
            <w:r w:rsidRPr="00123CC6">
              <w:rPr>
                <w:rFonts w:cs="Times New Roman"/>
                <w:sz w:val="22"/>
              </w:rPr>
              <w:t xml:space="preserve">Harf Notu Değerlendirmesi </w:t>
            </w:r>
            <w:r w:rsidRPr="00123CC6">
              <w:rPr>
                <w:rFonts w:cs="Times New Roman"/>
                <w:b/>
                <w:bCs/>
                <w:sz w:val="22"/>
              </w:rPr>
              <w:t>100</w:t>
            </w:r>
            <w:r w:rsidRPr="00123CC6">
              <w:rPr>
                <w:rFonts w:cs="Times New Roman"/>
                <w:sz w:val="22"/>
              </w:rPr>
              <w:t xml:space="preserve"> Puan Üzerindendir. </w:t>
            </w:r>
          </w:p>
        </w:tc>
      </w:tr>
      <w:tr w:rsidR="00C83454" w:rsidRPr="00123CC6" w14:paraId="741660CB" w14:textId="77777777" w:rsidTr="009362A1">
        <w:trPr>
          <w:trHeight w:val="6291"/>
        </w:trPr>
        <w:tc>
          <w:tcPr>
            <w:tcW w:w="9067" w:type="dxa"/>
          </w:tcPr>
          <w:p w14:paraId="216471FA" w14:textId="77777777" w:rsidR="00C83454" w:rsidRPr="00123CC6" w:rsidRDefault="00C83454" w:rsidP="009362A1">
            <w:pPr>
              <w:spacing w:line="276" w:lineRule="auto"/>
              <w:jc w:val="center"/>
              <w:rPr>
                <w:rFonts w:cs="Times New Roman"/>
                <w:b/>
                <w:bCs/>
                <w:sz w:val="22"/>
              </w:rPr>
            </w:pPr>
            <w:r w:rsidRPr="00123CC6">
              <w:rPr>
                <w:rFonts w:cs="Times New Roman"/>
                <w:b/>
                <w:sz w:val="22"/>
              </w:rPr>
              <w:lastRenderedPageBreak/>
              <w:t>Ders Politikaları</w:t>
            </w:r>
          </w:p>
          <w:p w14:paraId="25753919" w14:textId="77777777" w:rsidR="00C83454" w:rsidRPr="00123CC6" w:rsidRDefault="00C83454" w:rsidP="009362A1">
            <w:pPr>
              <w:spacing w:line="276" w:lineRule="auto"/>
              <w:rPr>
                <w:rFonts w:cs="Times New Roman"/>
                <w:b/>
                <w:sz w:val="22"/>
              </w:rPr>
            </w:pPr>
            <w:r w:rsidRPr="00123CC6">
              <w:rPr>
                <w:rFonts w:cs="Times New Roman"/>
                <w:b/>
                <w:sz w:val="22"/>
              </w:rPr>
              <w:t xml:space="preserve">İntihal: </w:t>
            </w:r>
          </w:p>
          <w:p w14:paraId="1D1C2D2E" w14:textId="77777777" w:rsidR="00C83454" w:rsidRPr="00123CC6" w:rsidRDefault="00C83454" w:rsidP="009362A1">
            <w:pPr>
              <w:spacing w:line="276" w:lineRule="auto"/>
              <w:rPr>
                <w:rFonts w:cs="Times New Roman"/>
                <w:bCs/>
                <w:sz w:val="22"/>
              </w:rPr>
            </w:pPr>
            <w:r w:rsidRPr="00123CC6">
              <w:rPr>
                <w:rFonts w:cs="Times New Roman"/>
                <w:bCs/>
                <w:sz w:val="22"/>
              </w:rPr>
              <w:t>Bir kişinin ödevlerinde ve ders için hazırlanan herhangi bir çalışmasında başka kişilerin ifade, buluş veya düşüncelerini kaynak göstermeksizin kendisine aitmiş gibi kullanması intihaldir. İntihal bir tür sahtekârlık ve hırsızlıktır.</w:t>
            </w:r>
          </w:p>
          <w:p w14:paraId="5CFE00EC" w14:textId="77777777" w:rsidR="00C83454" w:rsidRPr="00123CC6" w:rsidRDefault="00C83454" w:rsidP="009362A1">
            <w:pPr>
              <w:spacing w:line="276" w:lineRule="auto"/>
              <w:rPr>
                <w:rFonts w:cs="Times New Roman"/>
                <w:bCs/>
                <w:sz w:val="22"/>
              </w:rPr>
            </w:pPr>
            <w:r w:rsidRPr="00123CC6">
              <w:rPr>
                <w:rFonts w:cs="Times New Roman"/>
                <w:bCs/>
                <w:sz w:val="22"/>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14:paraId="177634F4" w14:textId="77777777" w:rsidR="00C83454" w:rsidRPr="00123CC6" w:rsidRDefault="00C83454" w:rsidP="009362A1">
            <w:pPr>
              <w:spacing w:line="276" w:lineRule="auto"/>
              <w:rPr>
                <w:rFonts w:cs="Times New Roman"/>
                <w:bCs/>
                <w:sz w:val="22"/>
              </w:rPr>
            </w:pPr>
            <w:r w:rsidRPr="00123CC6">
              <w:rPr>
                <w:rFonts w:cs="Times New Roman"/>
                <w:bCs/>
                <w:sz w:val="22"/>
              </w:rPr>
              <w:t xml:space="preserve">Bu kapsamda, dersin herhangi bir gerekliliğinde yapay zekâ uygulamaları da intihal kapsamında değerlendirilecektir. Makalelerin ya da kitapların çevrimiçi ortamda bulunabilecek özet, yorum; ya da çeşitli uygulamalar vasıtasıyla oluşturulacak özetlerini kullanmak intihal kapsamında değerlendirilir. </w:t>
            </w:r>
          </w:p>
          <w:p w14:paraId="2CDA389A" w14:textId="77777777" w:rsidR="00C83454" w:rsidRPr="00123CC6" w:rsidRDefault="00C83454" w:rsidP="009362A1">
            <w:pPr>
              <w:spacing w:line="276" w:lineRule="auto"/>
              <w:rPr>
                <w:rFonts w:cs="Times New Roman"/>
                <w:b/>
                <w:bCs/>
                <w:sz w:val="22"/>
              </w:rPr>
            </w:pPr>
            <w:r w:rsidRPr="00123CC6">
              <w:rPr>
                <w:rFonts w:cs="Times New Roman"/>
                <w:b/>
                <w:bCs/>
                <w:sz w:val="22"/>
              </w:rPr>
              <w:t xml:space="preserve">Derse Katılım ve Yoklama: </w:t>
            </w:r>
          </w:p>
          <w:p w14:paraId="4ABA3C1E" w14:textId="77777777" w:rsidR="00C83454" w:rsidRPr="00123CC6" w:rsidRDefault="00C83454" w:rsidP="009362A1">
            <w:pPr>
              <w:spacing w:line="276" w:lineRule="auto"/>
              <w:rPr>
                <w:rFonts w:cs="Times New Roman"/>
                <w:sz w:val="22"/>
              </w:rPr>
            </w:pPr>
            <w:r w:rsidRPr="00123CC6">
              <w:rPr>
                <w:rFonts w:cs="Times New Roman"/>
                <w:sz w:val="22"/>
              </w:rPr>
              <w:t xml:space="preserve">Ders katılım zorunludur. Toplamda 3 derse mazeret göstermeden katılmayan öğrenciler dersten kalma notu (FF) alır. Ders katılımı, derse gelip gitmeyi değil, ders boyunca sınıfta kalmayı gerektirir. Sınıf yoklaması dersin sonunda alınır. </w:t>
            </w:r>
          </w:p>
          <w:p w14:paraId="65A1325F" w14:textId="77777777" w:rsidR="00C83454" w:rsidRPr="00123CC6" w:rsidRDefault="00C83454" w:rsidP="009362A1">
            <w:pPr>
              <w:spacing w:line="276" w:lineRule="auto"/>
              <w:rPr>
                <w:rFonts w:cs="Times New Roman"/>
                <w:sz w:val="22"/>
              </w:rPr>
            </w:pPr>
            <w:r w:rsidRPr="00123CC6">
              <w:rPr>
                <w:rFonts w:cs="Times New Roman"/>
                <w:sz w:val="22"/>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tbl>
    <w:p w14:paraId="198C365F" w14:textId="77777777" w:rsidR="00C83454" w:rsidRPr="00123CC6" w:rsidRDefault="00C83454" w:rsidP="00C83454">
      <w:pPr>
        <w:spacing w:after="0" w:line="276" w:lineRule="auto"/>
        <w:ind w:left="993" w:hanging="993"/>
        <w:jc w:val="center"/>
        <w:rPr>
          <w:rFonts w:cs="Times New Roman"/>
          <w:i/>
          <w:iCs/>
          <w:sz w:val="22"/>
        </w:rPr>
      </w:pPr>
    </w:p>
    <w:p w14:paraId="3B2BF64F" w14:textId="77777777" w:rsidR="005F5886" w:rsidRDefault="005F5886" w:rsidP="00C83454">
      <w:pPr>
        <w:spacing w:after="0" w:line="276" w:lineRule="auto"/>
        <w:jc w:val="center"/>
        <w:rPr>
          <w:rFonts w:cs="Times New Roman"/>
          <w:b/>
          <w:bCs/>
          <w:sz w:val="22"/>
        </w:rPr>
      </w:pPr>
    </w:p>
    <w:p w14:paraId="11AC1230" w14:textId="77777777" w:rsidR="005F5886" w:rsidRDefault="005F5886" w:rsidP="00C83454">
      <w:pPr>
        <w:spacing w:after="0" w:line="276" w:lineRule="auto"/>
        <w:jc w:val="center"/>
        <w:rPr>
          <w:rFonts w:cs="Times New Roman"/>
          <w:b/>
          <w:bCs/>
          <w:sz w:val="22"/>
        </w:rPr>
      </w:pPr>
    </w:p>
    <w:p w14:paraId="3C8919F9" w14:textId="77777777" w:rsidR="005F5886" w:rsidRDefault="005F5886" w:rsidP="00C83454">
      <w:pPr>
        <w:spacing w:after="0" w:line="276" w:lineRule="auto"/>
        <w:jc w:val="center"/>
        <w:rPr>
          <w:rFonts w:cs="Times New Roman"/>
          <w:b/>
          <w:bCs/>
          <w:sz w:val="22"/>
        </w:rPr>
      </w:pPr>
    </w:p>
    <w:p w14:paraId="55031424" w14:textId="77777777" w:rsidR="005F5886" w:rsidRDefault="005F5886" w:rsidP="00C83454">
      <w:pPr>
        <w:spacing w:after="0" w:line="276" w:lineRule="auto"/>
        <w:jc w:val="center"/>
        <w:rPr>
          <w:rFonts w:cs="Times New Roman"/>
          <w:b/>
          <w:bCs/>
          <w:sz w:val="22"/>
        </w:rPr>
      </w:pPr>
    </w:p>
    <w:p w14:paraId="1A639E51" w14:textId="77777777" w:rsidR="005F5886" w:rsidRDefault="005F5886" w:rsidP="00C83454">
      <w:pPr>
        <w:spacing w:after="0" w:line="276" w:lineRule="auto"/>
        <w:jc w:val="center"/>
        <w:rPr>
          <w:rFonts w:cs="Times New Roman"/>
          <w:b/>
          <w:bCs/>
          <w:sz w:val="22"/>
        </w:rPr>
      </w:pPr>
    </w:p>
    <w:p w14:paraId="4B9F1B84" w14:textId="77777777" w:rsidR="005F5886" w:rsidRDefault="005F5886" w:rsidP="00C83454">
      <w:pPr>
        <w:spacing w:after="0" w:line="276" w:lineRule="auto"/>
        <w:jc w:val="center"/>
        <w:rPr>
          <w:rFonts w:cs="Times New Roman"/>
          <w:b/>
          <w:bCs/>
          <w:sz w:val="22"/>
        </w:rPr>
      </w:pPr>
    </w:p>
    <w:p w14:paraId="4BCC5624" w14:textId="77777777" w:rsidR="005F5886" w:rsidRDefault="005F5886" w:rsidP="00C83454">
      <w:pPr>
        <w:spacing w:after="0" w:line="276" w:lineRule="auto"/>
        <w:jc w:val="center"/>
        <w:rPr>
          <w:rFonts w:cs="Times New Roman"/>
          <w:b/>
          <w:bCs/>
          <w:sz w:val="22"/>
        </w:rPr>
      </w:pPr>
    </w:p>
    <w:p w14:paraId="2CF26C10" w14:textId="77777777" w:rsidR="005F5886" w:rsidRDefault="005F5886" w:rsidP="00C83454">
      <w:pPr>
        <w:spacing w:after="0" w:line="276" w:lineRule="auto"/>
        <w:jc w:val="center"/>
        <w:rPr>
          <w:rFonts w:cs="Times New Roman"/>
          <w:b/>
          <w:bCs/>
          <w:sz w:val="22"/>
        </w:rPr>
      </w:pPr>
    </w:p>
    <w:p w14:paraId="0BBD801A" w14:textId="77777777" w:rsidR="005F5886" w:rsidRDefault="005F5886" w:rsidP="00C83454">
      <w:pPr>
        <w:spacing w:after="0" w:line="276" w:lineRule="auto"/>
        <w:jc w:val="center"/>
        <w:rPr>
          <w:rFonts w:cs="Times New Roman"/>
          <w:b/>
          <w:bCs/>
          <w:sz w:val="22"/>
        </w:rPr>
      </w:pPr>
    </w:p>
    <w:p w14:paraId="05EE68F6" w14:textId="77777777" w:rsidR="005F5886" w:rsidRDefault="005F5886" w:rsidP="00C83454">
      <w:pPr>
        <w:spacing w:after="0" w:line="276" w:lineRule="auto"/>
        <w:jc w:val="center"/>
        <w:rPr>
          <w:rFonts w:cs="Times New Roman"/>
          <w:b/>
          <w:bCs/>
          <w:sz w:val="22"/>
        </w:rPr>
      </w:pPr>
    </w:p>
    <w:p w14:paraId="1C241585" w14:textId="77777777" w:rsidR="005F5886" w:rsidRDefault="005F5886" w:rsidP="00C83454">
      <w:pPr>
        <w:spacing w:after="0" w:line="276" w:lineRule="auto"/>
        <w:jc w:val="center"/>
        <w:rPr>
          <w:rFonts w:cs="Times New Roman"/>
          <w:b/>
          <w:bCs/>
          <w:sz w:val="22"/>
        </w:rPr>
      </w:pPr>
    </w:p>
    <w:p w14:paraId="37BDD505" w14:textId="77777777" w:rsidR="005F5886" w:rsidRDefault="005F5886" w:rsidP="00C83454">
      <w:pPr>
        <w:spacing w:after="0" w:line="276" w:lineRule="auto"/>
        <w:jc w:val="center"/>
        <w:rPr>
          <w:rFonts w:cs="Times New Roman"/>
          <w:b/>
          <w:bCs/>
          <w:sz w:val="22"/>
        </w:rPr>
      </w:pPr>
    </w:p>
    <w:p w14:paraId="45BB7780" w14:textId="77777777" w:rsidR="005F5886" w:rsidRDefault="005F5886" w:rsidP="00C83454">
      <w:pPr>
        <w:spacing w:after="0" w:line="276" w:lineRule="auto"/>
        <w:jc w:val="center"/>
        <w:rPr>
          <w:rFonts w:cs="Times New Roman"/>
          <w:b/>
          <w:bCs/>
          <w:sz w:val="22"/>
        </w:rPr>
      </w:pPr>
    </w:p>
    <w:p w14:paraId="2834640E" w14:textId="77777777" w:rsidR="005F5886" w:rsidRDefault="005F5886" w:rsidP="00C83454">
      <w:pPr>
        <w:spacing w:after="0" w:line="276" w:lineRule="auto"/>
        <w:jc w:val="center"/>
        <w:rPr>
          <w:rFonts w:cs="Times New Roman"/>
          <w:b/>
          <w:bCs/>
          <w:sz w:val="22"/>
        </w:rPr>
      </w:pPr>
    </w:p>
    <w:p w14:paraId="7DBDFA9A" w14:textId="77777777" w:rsidR="005F5886" w:rsidRDefault="005F5886" w:rsidP="00C83454">
      <w:pPr>
        <w:spacing w:after="0" w:line="276" w:lineRule="auto"/>
        <w:jc w:val="center"/>
        <w:rPr>
          <w:rFonts w:cs="Times New Roman"/>
          <w:b/>
          <w:bCs/>
          <w:sz w:val="22"/>
        </w:rPr>
      </w:pPr>
    </w:p>
    <w:p w14:paraId="513AB012" w14:textId="77777777" w:rsidR="005F5886" w:rsidRDefault="005F5886" w:rsidP="00C83454">
      <w:pPr>
        <w:spacing w:after="0" w:line="276" w:lineRule="auto"/>
        <w:jc w:val="center"/>
        <w:rPr>
          <w:rFonts w:cs="Times New Roman"/>
          <w:b/>
          <w:bCs/>
          <w:sz w:val="22"/>
        </w:rPr>
      </w:pPr>
    </w:p>
    <w:p w14:paraId="2C8FC441" w14:textId="77777777" w:rsidR="005F5886" w:rsidRDefault="005F5886" w:rsidP="00C83454">
      <w:pPr>
        <w:spacing w:after="0" w:line="276" w:lineRule="auto"/>
        <w:jc w:val="center"/>
        <w:rPr>
          <w:rFonts w:cs="Times New Roman"/>
          <w:b/>
          <w:bCs/>
          <w:sz w:val="22"/>
        </w:rPr>
      </w:pPr>
    </w:p>
    <w:p w14:paraId="24B767D7" w14:textId="77777777" w:rsidR="005F5886" w:rsidRDefault="005F5886" w:rsidP="00C83454">
      <w:pPr>
        <w:spacing w:after="0" w:line="276" w:lineRule="auto"/>
        <w:jc w:val="center"/>
        <w:rPr>
          <w:rFonts w:cs="Times New Roman"/>
          <w:b/>
          <w:bCs/>
          <w:sz w:val="22"/>
        </w:rPr>
      </w:pPr>
    </w:p>
    <w:p w14:paraId="398F61BB" w14:textId="77777777" w:rsidR="005F5886" w:rsidRDefault="005F5886" w:rsidP="00C83454">
      <w:pPr>
        <w:spacing w:after="0" w:line="276" w:lineRule="auto"/>
        <w:jc w:val="center"/>
        <w:rPr>
          <w:rFonts w:cs="Times New Roman"/>
          <w:b/>
          <w:bCs/>
          <w:sz w:val="22"/>
        </w:rPr>
      </w:pPr>
    </w:p>
    <w:p w14:paraId="76DA57C0" w14:textId="77777777" w:rsidR="005F5886" w:rsidRDefault="005F5886" w:rsidP="00C83454">
      <w:pPr>
        <w:spacing w:after="0" w:line="276" w:lineRule="auto"/>
        <w:jc w:val="center"/>
        <w:rPr>
          <w:rFonts w:cs="Times New Roman"/>
          <w:b/>
          <w:bCs/>
          <w:sz w:val="22"/>
        </w:rPr>
      </w:pPr>
    </w:p>
    <w:p w14:paraId="1A36B787" w14:textId="77777777" w:rsidR="005F5886" w:rsidRDefault="005F5886" w:rsidP="00C83454">
      <w:pPr>
        <w:spacing w:after="0" w:line="276" w:lineRule="auto"/>
        <w:jc w:val="center"/>
        <w:rPr>
          <w:rFonts w:cs="Times New Roman"/>
          <w:b/>
          <w:bCs/>
          <w:sz w:val="22"/>
        </w:rPr>
      </w:pPr>
    </w:p>
    <w:p w14:paraId="5D537B4A" w14:textId="77777777" w:rsidR="005F5886" w:rsidRDefault="005F5886" w:rsidP="00C83454">
      <w:pPr>
        <w:spacing w:after="0" w:line="276" w:lineRule="auto"/>
        <w:jc w:val="center"/>
        <w:rPr>
          <w:rFonts w:cs="Times New Roman"/>
          <w:b/>
          <w:bCs/>
          <w:sz w:val="22"/>
        </w:rPr>
      </w:pPr>
    </w:p>
    <w:p w14:paraId="330EA045" w14:textId="402B6F23" w:rsidR="00C83454" w:rsidRPr="00123CC6" w:rsidRDefault="00C83454" w:rsidP="00C83454">
      <w:pPr>
        <w:spacing w:after="0" w:line="276" w:lineRule="auto"/>
        <w:jc w:val="center"/>
        <w:rPr>
          <w:rFonts w:cs="Times New Roman"/>
          <w:b/>
          <w:bCs/>
          <w:sz w:val="22"/>
        </w:rPr>
      </w:pPr>
      <w:r w:rsidRPr="00123CC6">
        <w:rPr>
          <w:rFonts w:cs="Times New Roman"/>
          <w:b/>
          <w:bCs/>
          <w:sz w:val="22"/>
        </w:rPr>
        <w:lastRenderedPageBreak/>
        <w:t>HAFTALIK DERS İZLENCESİ</w:t>
      </w:r>
    </w:p>
    <w:p w14:paraId="53275507" w14:textId="77777777" w:rsidR="00C83454" w:rsidRPr="00123CC6" w:rsidRDefault="00C83454" w:rsidP="00C83454">
      <w:pPr>
        <w:spacing w:after="0" w:line="276" w:lineRule="auto"/>
        <w:jc w:val="center"/>
        <w:rPr>
          <w:rFonts w:cs="Times New Roman"/>
          <w:b/>
          <w:bCs/>
          <w:sz w:val="22"/>
        </w:rPr>
      </w:pPr>
    </w:p>
    <w:p w14:paraId="3CA71B04" w14:textId="77777777" w:rsidR="00C83454" w:rsidRPr="00123CC6" w:rsidRDefault="00C83454" w:rsidP="00C83454">
      <w:pPr>
        <w:spacing w:after="0" w:line="276" w:lineRule="auto"/>
        <w:jc w:val="center"/>
        <w:rPr>
          <w:rFonts w:cs="Times New Roman"/>
          <w:b/>
          <w:bCs/>
          <w:sz w:val="22"/>
        </w:rPr>
      </w:pPr>
      <w:r w:rsidRPr="00123CC6">
        <w:rPr>
          <w:rFonts w:cs="Times New Roman"/>
          <w:b/>
          <w:bCs/>
          <w:sz w:val="22"/>
        </w:rPr>
        <w:t xml:space="preserve">Ders için gerekli iletişim ve haftalık kaynaklar dersin </w:t>
      </w:r>
      <w:proofErr w:type="spellStart"/>
      <w:r w:rsidRPr="00123CC6">
        <w:rPr>
          <w:rFonts w:cs="Times New Roman"/>
          <w:b/>
          <w:bCs/>
          <w:sz w:val="22"/>
        </w:rPr>
        <w:t>Teams</w:t>
      </w:r>
      <w:proofErr w:type="spellEnd"/>
      <w:r w:rsidRPr="00123CC6">
        <w:rPr>
          <w:rFonts w:cs="Times New Roman"/>
          <w:b/>
          <w:bCs/>
          <w:sz w:val="22"/>
        </w:rPr>
        <w:t xml:space="preserve"> grubu üzerinden paylaşılacaktır.</w:t>
      </w:r>
    </w:p>
    <w:p w14:paraId="71C44B48" w14:textId="77777777" w:rsidR="00C83454" w:rsidRPr="00123CC6" w:rsidRDefault="00C83454" w:rsidP="00C83454">
      <w:pPr>
        <w:spacing w:after="0" w:line="276" w:lineRule="auto"/>
        <w:jc w:val="center"/>
        <w:rPr>
          <w:rFonts w:cs="Times New Roman"/>
          <w:b/>
          <w:bCs/>
          <w:sz w:val="22"/>
        </w:rPr>
      </w:pPr>
      <w:r w:rsidRPr="00123CC6">
        <w:rPr>
          <w:rFonts w:cs="Times New Roman"/>
          <w:b/>
          <w:bCs/>
          <w:sz w:val="22"/>
        </w:rPr>
        <w:t>Gruba kaydolmak için Öğretim Üyesine bilgi veriniz.</w:t>
      </w:r>
    </w:p>
    <w:p w14:paraId="2BD49BCB" w14:textId="68F348FB" w:rsidR="00C83454" w:rsidRPr="00123CC6" w:rsidRDefault="00C83454" w:rsidP="00C83454">
      <w:pPr>
        <w:spacing w:after="0" w:line="276" w:lineRule="auto"/>
        <w:rPr>
          <w:rFonts w:cs="Times New Roman"/>
          <w:b/>
          <w:bCs/>
          <w:sz w:val="22"/>
        </w:rPr>
      </w:pPr>
    </w:p>
    <w:p w14:paraId="670C62FD" w14:textId="77777777" w:rsidR="00C83454" w:rsidRPr="00123CC6" w:rsidRDefault="00C83454" w:rsidP="00C83454">
      <w:pPr>
        <w:spacing w:after="0" w:line="276" w:lineRule="auto"/>
        <w:rPr>
          <w:rFonts w:cs="Times New Roman"/>
          <w:b/>
          <w:bCs/>
          <w:sz w:val="22"/>
          <w:u w:val="single"/>
        </w:rPr>
      </w:pPr>
    </w:p>
    <w:tbl>
      <w:tblPr>
        <w:tblStyle w:val="TabloKlavuzu"/>
        <w:tblW w:w="8784" w:type="dxa"/>
        <w:tblLook w:val="04A0" w:firstRow="1" w:lastRow="0" w:firstColumn="1" w:lastColumn="0" w:noHBand="0" w:noVBand="1"/>
      </w:tblPr>
      <w:tblGrid>
        <w:gridCol w:w="8784"/>
      </w:tblGrid>
      <w:tr w:rsidR="009F19DE" w:rsidRPr="00123CC6" w14:paraId="152FF5A5" w14:textId="77777777" w:rsidTr="004A0F88">
        <w:tc>
          <w:tcPr>
            <w:tcW w:w="8784" w:type="dxa"/>
          </w:tcPr>
          <w:p w14:paraId="613E659D" w14:textId="01E33398" w:rsidR="00896DDA" w:rsidRPr="00123CC6" w:rsidRDefault="009F19DE" w:rsidP="00896DDA">
            <w:pPr>
              <w:spacing w:line="276" w:lineRule="auto"/>
              <w:rPr>
                <w:rFonts w:cs="Times New Roman"/>
                <w:b/>
                <w:bCs/>
                <w:sz w:val="22"/>
              </w:rPr>
            </w:pPr>
            <w:r w:rsidRPr="00123CC6">
              <w:rPr>
                <w:rFonts w:cs="Times New Roman"/>
                <w:b/>
                <w:bCs/>
                <w:sz w:val="22"/>
              </w:rPr>
              <w:t>Hafta 1 (</w:t>
            </w:r>
            <w:r w:rsidR="00657E33">
              <w:rPr>
                <w:rFonts w:cs="Times New Roman"/>
                <w:b/>
                <w:bCs/>
                <w:sz w:val="22"/>
              </w:rPr>
              <w:t>24</w:t>
            </w:r>
            <w:r w:rsidRPr="00123CC6">
              <w:rPr>
                <w:rFonts w:cs="Times New Roman"/>
                <w:b/>
                <w:bCs/>
                <w:sz w:val="22"/>
              </w:rPr>
              <w:t>/</w:t>
            </w:r>
            <w:r w:rsidR="00657E33">
              <w:rPr>
                <w:rFonts w:cs="Times New Roman"/>
                <w:b/>
                <w:bCs/>
                <w:sz w:val="22"/>
              </w:rPr>
              <w:t>09</w:t>
            </w:r>
            <w:r w:rsidRPr="00123CC6">
              <w:rPr>
                <w:rFonts w:cs="Times New Roman"/>
                <w:b/>
                <w:bCs/>
                <w:sz w:val="22"/>
              </w:rPr>
              <w:t>/202</w:t>
            </w:r>
            <w:r w:rsidR="00657E33">
              <w:rPr>
                <w:rFonts w:cs="Times New Roman"/>
                <w:b/>
                <w:bCs/>
                <w:sz w:val="22"/>
              </w:rPr>
              <w:t>5</w:t>
            </w:r>
            <w:r w:rsidRPr="00123CC6">
              <w:rPr>
                <w:rFonts w:cs="Times New Roman"/>
                <w:b/>
                <w:bCs/>
                <w:sz w:val="22"/>
              </w:rPr>
              <w:t xml:space="preserve">): </w:t>
            </w:r>
            <w:r w:rsidR="00896DDA" w:rsidRPr="00123CC6">
              <w:rPr>
                <w:rFonts w:cs="Times New Roman"/>
                <w:b/>
                <w:bCs/>
                <w:sz w:val="22"/>
              </w:rPr>
              <w:t xml:space="preserve">Dersin tanıtımı, </w:t>
            </w:r>
            <w:proofErr w:type="spellStart"/>
            <w:r w:rsidR="00896DDA" w:rsidRPr="00123CC6">
              <w:rPr>
                <w:rFonts w:cs="Times New Roman"/>
                <w:b/>
                <w:bCs/>
                <w:sz w:val="22"/>
              </w:rPr>
              <w:t>Türk</w:t>
            </w:r>
            <w:proofErr w:type="spellEnd"/>
            <w:r w:rsidR="00896DDA" w:rsidRPr="00123CC6">
              <w:rPr>
                <w:rFonts w:cs="Times New Roman"/>
                <w:b/>
                <w:bCs/>
                <w:sz w:val="22"/>
              </w:rPr>
              <w:t xml:space="preserve"> edebiyatının genel çerçevesi ve</w:t>
            </w:r>
          </w:p>
          <w:p w14:paraId="28245725" w14:textId="2D70B268" w:rsidR="009F19DE" w:rsidRPr="005F5886" w:rsidRDefault="00896DDA" w:rsidP="005F5886">
            <w:pPr>
              <w:spacing w:line="276" w:lineRule="auto"/>
              <w:rPr>
                <w:rFonts w:cs="Times New Roman"/>
                <w:b/>
                <w:bCs/>
                <w:sz w:val="22"/>
              </w:rPr>
            </w:pPr>
            <w:r w:rsidRPr="00123CC6">
              <w:rPr>
                <w:rFonts w:cs="Times New Roman"/>
                <w:b/>
                <w:bCs/>
                <w:sz w:val="22"/>
              </w:rPr>
              <w:t xml:space="preserve">Klasik </w:t>
            </w:r>
            <w:proofErr w:type="spellStart"/>
            <w:r w:rsidRPr="00123CC6">
              <w:rPr>
                <w:rFonts w:cs="Times New Roman"/>
                <w:b/>
                <w:bCs/>
                <w:sz w:val="22"/>
              </w:rPr>
              <w:t>Türk</w:t>
            </w:r>
            <w:proofErr w:type="spellEnd"/>
            <w:r w:rsidRPr="00123CC6">
              <w:rPr>
                <w:rFonts w:cs="Times New Roman"/>
                <w:b/>
                <w:bCs/>
                <w:sz w:val="22"/>
              </w:rPr>
              <w:t xml:space="preserve"> edebiyatının kaynaklarını belirlemek ve</w:t>
            </w:r>
            <w:r w:rsidR="005F5886">
              <w:rPr>
                <w:rFonts w:cs="Times New Roman"/>
                <w:b/>
                <w:bCs/>
                <w:sz w:val="22"/>
              </w:rPr>
              <w:t xml:space="preserve"> </w:t>
            </w:r>
            <w:r w:rsidRPr="00123CC6">
              <w:rPr>
                <w:rFonts w:cs="Times New Roman"/>
                <w:b/>
                <w:bCs/>
                <w:sz w:val="22"/>
              </w:rPr>
              <w:t>anlatmak</w:t>
            </w:r>
          </w:p>
        </w:tc>
      </w:tr>
      <w:tr w:rsidR="009F19DE" w:rsidRPr="00123CC6" w14:paraId="7C6CEAF3" w14:textId="77777777" w:rsidTr="004A0F88">
        <w:tc>
          <w:tcPr>
            <w:tcW w:w="8784" w:type="dxa"/>
          </w:tcPr>
          <w:p w14:paraId="6BEF6E31" w14:textId="780864E9" w:rsidR="00814F28" w:rsidRPr="00123CC6" w:rsidRDefault="009F19DE" w:rsidP="00814F28">
            <w:pPr>
              <w:widowControl w:val="0"/>
              <w:autoSpaceDE w:val="0"/>
              <w:autoSpaceDN w:val="0"/>
              <w:adjustRightInd w:val="0"/>
              <w:spacing w:line="240" w:lineRule="auto"/>
              <w:jc w:val="left"/>
              <w:rPr>
                <w:rFonts w:cs="Times New Roman"/>
                <w:b/>
                <w:sz w:val="20"/>
                <w:szCs w:val="20"/>
              </w:rPr>
            </w:pPr>
            <w:r w:rsidRPr="00123CC6">
              <w:rPr>
                <w:rFonts w:cs="Times New Roman"/>
                <w:b/>
                <w:bCs/>
                <w:sz w:val="22"/>
              </w:rPr>
              <w:t>Hafta 2 (0</w:t>
            </w:r>
            <w:r w:rsidR="00657E33">
              <w:rPr>
                <w:rFonts w:cs="Times New Roman"/>
                <w:b/>
                <w:bCs/>
                <w:sz w:val="22"/>
              </w:rPr>
              <w:t>1</w:t>
            </w:r>
            <w:r w:rsidRPr="00123CC6">
              <w:rPr>
                <w:rFonts w:cs="Times New Roman"/>
                <w:b/>
                <w:bCs/>
                <w:sz w:val="22"/>
              </w:rPr>
              <w:t>/10/202</w:t>
            </w:r>
            <w:r w:rsidR="00657E33">
              <w:rPr>
                <w:rFonts w:cs="Times New Roman"/>
                <w:b/>
                <w:bCs/>
                <w:sz w:val="22"/>
              </w:rPr>
              <w:t>5</w:t>
            </w:r>
            <w:r w:rsidRPr="00123CC6">
              <w:rPr>
                <w:rFonts w:cs="Times New Roman"/>
                <w:b/>
                <w:bCs/>
                <w:sz w:val="22"/>
              </w:rPr>
              <w:t xml:space="preserve">): </w:t>
            </w:r>
            <w:r w:rsidR="00814F28" w:rsidRPr="00123CC6">
              <w:rPr>
                <w:rFonts w:cs="Times New Roman"/>
                <w:b/>
                <w:sz w:val="20"/>
                <w:szCs w:val="20"/>
              </w:rPr>
              <w:t xml:space="preserve">Dil yadigârları: Kutadgu Bilig, </w:t>
            </w:r>
            <w:proofErr w:type="spellStart"/>
            <w:r w:rsidR="00814F28" w:rsidRPr="00123CC6">
              <w:rPr>
                <w:rFonts w:cs="Times New Roman"/>
                <w:b/>
                <w:sz w:val="20"/>
                <w:szCs w:val="20"/>
              </w:rPr>
              <w:t>Atebetu</w:t>
            </w:r>
            <w:proofErr w:type="spellEnd"/>
            <w:r w:rsidR="00814F28" w:rsidRPr="00123CC6">
              <w:rPr>
                <w:rFonts w:cs="Times New Roman"/>
                <w:b/>
                <w:sz w:val="20"/>
                <w:szCs w:val="20"/>
              </w:rPr>
              <w:t>̈'l-</w:t>
            </w:r>
            <w:proofErr w:type="spellStart"/>
            <w:r w:rsidR="00814F28" w:rsidRPr="00123CC6">
              <w:rPr>
                <w:rFonts w:cs="Times New Roman"/>
                <w:b/>
                <w:sz w:val="20"/>
                <w:szCs w:val="20"/>
              </w:rPr>
              <w:t>Hakayık</w:t>
            </w:r>
            <w:proofErr w:type="spellEnd"/>
            <w:r w:rsidR="00814F28" w:rsidRPr="00123CC6">
              <w:rPr>
                <w:rFonts w:cs="Times New Roman"/>
                <w:b/>
                <w:sz w:val="20"/>
                <w:szCs w:val="20"/>
              </w:rPr>
              <w:t xml:space="preserve">, </w:t>
            </w:r>
          </w:p>
          <w:p w14:paraId="5B6330EE" w14:textId="77777777" w:rsidR="009F19DE" w:rsidRPr="00123CC6" w:rsidRDefault="00814F28" w:rsidP="00814F28">
            <w:pPr>
              <w:spacing w:line="276" w:lineRule="auto"/>
              <w:rPr>
                <w:rFonts w:cs="Times New Roman"/>
                <w:b/>
                <w:sz w:val="20"/>
                <w:szCs w:val="20"/>
              </w:rPr>
            </w:pPr>
            <w:proofErr w:type="spellStart"/>
            <w:r w:rsidRPr="00123CC6">
              <w:rPr>
                <w:rFonts w:cs="Times New Roman"/>
                <w:b/>
                <w:sz w:val="20"/>
                <w:szCs w:val="20"/>
              </w:rPr>
              <w:t>Divanu</w:t>
            </w:r>
            <w:proofErr w:type="spellEnd"/>
            <w:r w:rsidRPr="00123CC6">
              <w:rPr>
                <w:rFonts w:cs="Times New Roman"/>
                <w:b/>
                <w:sz w:val="20"/>
                <w:szCs w:val="20"/>
              </w:rPr>
              <w:t xml:space="preserve"> </w:t>
            </w:r>
            <w:proofErr w:type="spellStart"/>
            <w:r w:rsidRPr="00123CC6">
              <w:rPr>
                <w:rFonts w:cs="Times New Roman"/>
                <w:b/>
                <w:sz w:val="20"/>
                <w:szCs w:val="20"/>
              </w:rPr>
              <w:t>Lugati't-Türk</w:t>
            </w:r>
            <w:proofErr w:type="spellEnd"/>
          </w:p>
          <w:p w14:paraId="2CE92B90" w14:textId="77777777" w:rsidR="005F5886" w:rsidRDefault="005F5886" w:rsidP="00814F28">
            <w:pPr>
              <w:spacing w:line="276" w:lineRule="auto"/>
              <w:rPr>
                <w:rFonts w:cs="Times New Roman"/>
                <w:b/>
                <w:bCs/>
                <w:sz w:val="22"/>
              </w:rPr>
            </w:pPr>
          </w:p>
          <w:p w14:paraId="0759004B" w14:textId="0F564A1F" w:rsidR="00814F28" w:rsidRPr="005E4623" w:rsidRDefault="00814F28" w:rsidP="00814F28">
            <w:pPr>
              <w:spacing w:line="276" w:lineRule="auto"/>
              <w:rPr>
                <w:rFonts w:cs="Times New Roman"/>
                <w:sz w:val="22"/>
              </w:rPr>
            </w:pPr>
            <w:r w:rsidRPr="005E4623">
              <w:rPr>
                <w:rFonts w:cs="Times New Roman"/>
                <w:sz w:val="22"/>
              </w:rPr>
              <w:t xml:space="preserve">Ahmet Kartal. “Anadolu’da </w:t>
            </w:r>
            <w:proofErr w:type="spellStart"/>
            <w:r w:rsidRPr="005E4623">
              <w:rPr>
                <w:rFonts w:cs="Times New Roman"/>
                <w:sz w:val="22"/>
              </w:rPr>
              <w:t>Türk</w:t>
            </w:r>
            <w:proofErr w:type="spellEnd"/>
            <w:r w:rsidRPr="005E4623">
              <w:rPr>
                <w:rFonts w:cs="Times New Roman"/>
                <w:sz w:val="22"/>
              </w:rPr>
              <w:t xml:space="preserve"> Edebiyatının </w:t>
            </w:r>
            <w:proofErr w:type="spellStart"/>
            <w:r w:rsidRPr="005E4623">
              <w:rPr>
                <w:rFonts w:cs="Times New Roman"/>
                <w:sz w:val="22"/>
              </w:rPr>
              <w:t>Öncüleri</w:t>
            </w:r>
            <w:proofErr w:type="spellEnd"/>
            <w:r w:rsidRPr="005E4623">
              <w:rPr>
                <w:rFonts w:cs="Times New Roman"/>
                <w:sz w:val="22"/>
              </w:rPr>
              <w:t xml:space="preserve">”. </w:t>
            </w:r>
            <w:proofErr w:type="spellStart"/>
            <w:r w:rsidRPr="005E4623">
              <w:rPr>
                <w:rFonts w:cs="Times New Roman"/>
                <w:i/>
                <w:iCs/>
                <w:sz w:val="22"/>
              </w:rPr>
              <w:t>Türk</w:t>
            </w:r>
            <w:proofErr w:type="spellEnd"/>
            <w:r w:rsidRPr="005E4623">
              <w:rPr>
                <w:rFonts w:cs="Times New Roman"/>
                <w:i/>
                <w:iCs/>
                <w:sz w:val="22"/>
              </w:rPr>
              <w:t xml:space="preserve"> Edebiyatı Tarihi 1</w:t>
            </w:r>
            <w:r w:rsidRPr="005E4623">
              <w:rPr>
                <w:rFonts w:cs="Times New Roman"/>
                <w:sz w:val="22"/>
              </w:rPr>
              <w:t xml:space="preserve">. İstanbul: T.C. </w:t>
            </w:r>
            <w:proofErr w:type="spellStart"/>
            <w:r w:rsidRPr="005E4623">
              <w:rPr>
                <w:rFonts w:cs="Times New Roman"/>
                <w:sz w:val="22"/>
              </w:rPr>
              <w:t>Kültür</w:t>
            </w:r>
            <w:proofErr w:type="spellEnd"/>
            <w:r w:rsidRPr="005E4623">
              <w:rPr>
                <w:rFonts w:cs="Times New Roman"/>
                <w:sz w:val="22"/>
              </w:rPr>
              <w:t xml:space="preserve"> ve Turizm Bakanlığı Yayınları, 200</w:t>
            </w:r>
            <w:r w:rsidR="00B22FF0" w:rsidRPr="005E4623">
              <w:rPr>
                <w:rFonts w:cs="Times New Roman"/>
                <w:sz w:val="22"/>
              </w:rPr>
              <w:t>6</w:t>
            </w:r>
            <w:r w:rsidRPr="005E4623">
              <w:rPr>
                <w:rFonts w:cs="Times New Roman"/>
                <w:sz w:val="22"/>
              </w:rPr>
              <w:t>: 465-476.</w:t>
            </w:r>
          </w:p>
        </w:tc>
      </w:tr>
      <w:tr w:rsidR="009F19DE" w:rsidRPr="00123CC6" w14:paraId="45A7C715" w14:textId="77777777" w:rsidTr="004A0F88">
        <w:tc>
          <w:tcPr>
            <w:tcW w:w="8784" w:type="dxa"/>
          </w:tcPr>
          <w:p w14:paraId="6B5DE8A2" w14:textId="039DE7B7" w:rsidR="005F5886" w:rsidRDefault="009F19DE" w:rsidP="005F5886">
            <w:pPr>
              <w:widowControl w:val="0"/>
              <w:autoSpaceDE w:val="0"/>
              <w:autoSpaceDN w:val="0"/>
              <w:adjustRightInd w:val="0"/>
              <w:spacing w:line="240" w:lineRule="auto"/>
              <w:jc w:val="left"/>
              <w:rPr>
                <w:rFonts w:cs="Times New Roman"/>
                <w:b/>
                <w:sz w:val="20"/>
                <w:szCs w:val="20"/>
              </w:rPr>
            </w:pPr>
            <w:r w:rsidRPr="00123CC6">
              <w:rPr>
                <w:rFonts w:cs="Times New Roman"/>
                <w:b/>
                <w:bCs/>
                <w:sz w:val="22"/>
              </w:rPr>
              <w:t>Hafta 3 (</w:t>
            </w:r>
            <w:r w:rsidR="00657E33">
              <w:rPr>
                <w:rFonts w:cs="Times New Roman"/>
                <w:b/>
                <w:bCs/>
                <w:sz w:val="22"/>
              </w:rPr>
              <w:t>08</w:t>
            </w:r>
            <w:r w:rsidRPr="00123CC6">
              <w:rPr>
                <w:rFonts w:cs="Times New Roman"/>
                <w:b/>
                <w:bCs/>
                <w:sz w:val="22"/>
              </w:rPr>
              <w:t>/10/202</w:t>
            </w:r>
            <w:r w:rsidR="00657E33">
              <w:rPr>
                <w:rFonts w:cs="Times New Roman"/>
                <w:b/>
                <w:bCs/>
                <w:sz w:val="22"/>
              </w:rPr>
              <w:t>5</w:t>
            </w:r>
            <w:r w:rsidRPr="00123CC6">
              <w:rPr>
                <w:rFonts w:cs="Times New Roman"/>
                <w:b/>
                <w:bCs/>
                <w:sz w:val="22"/>
              </w:rPr>
              <w:t xml:space="preserve">): </w:t>
            </w:r>
            <w:r w:rsidR="00814F28" w:rsidRPr="00123CC6">
              <w:rPr>
                <w:rFonts w:cs="Times New Roman"/>
                <w:b/>
                <w:sz w:val="20"/>
                <w:szCs w:val="20"/>
              </w:rPr>
              <w:t xml:space="preserve">XIII. </w:t>
            </w:r>
            <w:proofErr w:type="spellStart"/>
            <w:r w:rsidR="00814F28" w:rsidRPr="00123CC6">
              <w:rPr>
                <w:rFonts w:cs="Times New Roman"/>
                <w:b/>
                <w:sz w:val="20"/>
                <w:szCs w:val="20"/>
              </w:rPr>
              <w:t>yüzyıldan</w:t>
            </w:r>
            <w:proofErr w:type="spellEnd"/>
            <w:r w:rsidR="00814F28" w:rsidRPr="00123CC6">
              <w:rPr>
                <w:rFonts w:cs="Times New Roman"/>
                <w:b/>
                <w:sz w:val="20"/>
                <w:szCs w:val="20"/>
              </w:rPr>
              <w:t xml:space="preserve"> itibaren Anadolu’da </w:t>
            </w:r>
            <w:proofErr w:type="spellStart"/>
            <w:r w:rsidR="00814F28" w:rsidRPr="00123CC6">
              <w:rPr>
                <w:rFonts w:cs="Times New Roman"/>
                <w:b/>
                <w:sz w:val="20"/>
                <w:szCs w:val="20"/>
              </w:rPr>
              <w:t>Türk</w:t>
            </w:r>
            <w:proofErr w:type="spellEnd"/>
            <w:r w:rsidR="00814F28" w:rsidRPr="00123CC6">
              <w:rPr>
                <w:rFonts w:cs="Times New Roman"/>
                <w:b/>
                <w:sz w:val="20"/>
                <w:szCs w:val="20"/>
              </w:rPr>
              <w:t xml:space="preserve"> edebiyatının</w:t>
            </w:r>
            <w:r w:rsidR="006F1714">
              <w:rPr>
                <w:rFonts w:cs="Times New Roman"/>
                <w:b/>
                <w:sz w:val="20"/>
                <w:szCs w:val="20"/>
              </w:rPr>
              <w:t xml:space="preserve"> gelişimi</w:t>
            </w:r>
            <w:r w:rsidR="00560133">
              <w:rPr>
                <w:rFonts w:cs="Times New Roman"/>
                <w:b/>
                <w:sz w:val="20"/>
                <w:szCs w:val="20"/>
              </w:rPr>
              <w:t xml:space="preserve"> /</w:t>
            </w:r>
            <w:proofErr w:type="spellStart"/>
            <w:r w:rsidR="00710400">
              <w:rPr>
                <w:rFonts w:cs="Times New Roman"/>
                <w:b/>
                <w:sz w:val="20"/>
                <w:szCs w:val="20"/>
              </w:rPr>
              <w:t>Ahmed</w:t>
            </w:r>
            <w:proofErr w:type="spellEnd"/>
            <w:r w:rsidR="00710400">
              <w:rPr>
                <w:rFonts w:cs="Times New Roman"/>
                <w:b/>
                <w:sz w:val="20"/>
                <w:szCs w:val="20"/>
              </w:rPr>
              <w:t xml:space="preserve"> Fakih-</w:t>
            </w:r>
            <w:proofErr w:type="spellStart"/>
            <w:r w:rsidR="00710400">
              <w:rPr>
                <w:rFonts w:cs="Times New Roman"/>
                <w:b/>
                <w:sz w:val="20"/>
                <w:szCs w:val="20"/>
              </w:rPr>
              <w:t>Çarhname</w:t>
            </w:r>
            <w:proofErr w:type="spellEnd"/>
          </w:p>
          <w:p w14:paraId="62BE545E" w14:textId="77777777" w:rsidR="005F5886" w:rsidRDefault="005F5886" w:rsidP="005F5886">
            <w:pPr>
              <w:widowControl w:val="0"/>
              <w:autoSpaceDE w:val="0"/>
              <w:autoSpaceDN w:val="0"/>
              <w:adjustRightInd w:val="0"/>
              <w:spacing w:line="240" w:lineRule="auto"/>
              <w:jc w:val="left"/>
              <w:rPr>
                <w:rFonts w:cs="Times New Roman"/>
                <w:b/>
                <w:sz w:val="22"/>
              </w:rPr>
            </w:pPr>
          </w:p>
          <w:p w14:paraId="11BFA4D9" w14:textId="77777777" w:rsidR="00814F28" w:rsidRPr="005E4623" w:rsidRDefault="007F3FDB" w:rsidP="005F5886">
            <w:pPr>
              <w:widowControl w:val="0"/>
              <w:autoSpaceDE w:val="0"/>
              <w:autoSpaceDN w:val="0"/>
              <w:adjustRightInd w:val="0"/>
              <w:spacing w:line="240" w:lineRule="auto"/>
              <w:jc w:val="left"/>
              <w:rPr>
                <w:rFonts w:cs="Times New Roman"/>
                <w:bCs/>
                <w:sz w:val="22"/>
              </w:rPr>
            </w:pPr>
            <w:proofErr w:type="spellStart"/>
            <w:r w:rsidRPr="005E4623">
              <w:rPr>
                <w:rFonts w:cs="Times New Roman"/>
                <w:bCs/>
                <w:sz w:val="22"/>
              </w:rPr>
              <w:t>Günay</w:t>
            </w:r>
            <w:proofErr w:type="spellEnd"/>
            <w:r w:rsidRPr="005E4623">
              <w:rPr>
                <w:rFonts w:cs="Times New Roman"/>
                <w:bCs/>
                <w:sz w:val="22"/>
              </w:rPr>
              <w:t xml:space="preserve"> Kut. “</w:t>
            </w:r>
            <w:r w:rsidR="00832E86" w:rsidRPr="005E4623">
              <w:rPr>
                <w:rFonts w:cs="Times New Roman"/>
                <w:bCs/>
                <w:sz w:val="22"/>
              </w:rPr>
              <w:t>Klâsik Edebiyat: Osmanlı (Batı Oğuz</w:t>
            </w:r>
            <w:r w:rsidR="007D240F" w:rsidRPr="005E4623">
              <w:rPr>
                <w:rFonts w:cs="Times New Roman"/>
                <w:bCs/>
                <w:sz w:val="22"/>
              </w:rPr>
              <w:t>) Sahası</w:t>
            </w:r>
            <w:r w:rsidRPr="005E4623">
              <w:rPr>
                <w:rFonts w:cs="Times New Roman"/>
                <w:bCs/>
                <w:sz w:val="22"/>
              </w:rPr>
              <w:t xml:space="preserve">”. </w:t>
            </w:r>
            <w:r w:rsidR="007D240F" w:rsidRPr="005E4623">
              <w:rPr>
                <w:rFonts w:cs="Times New Roman"/>
                <w:bCs/>
                <w:i/>
                <w:iCs/>
                <w:sz w:val="22"/>
              </w:rPr>
              <w:t>Şah Edebiyat: Eski Türk Edebiyatı Araştırmaları III</w:t>
            </w:r>
            <w:r w:rsidR="007D240F" w:rsidRPr="005E4623">
              <w:rPr>
                <w:rFonts w:cs="Times New Roman"/>
                <w:bCs/>
                <w:sz w:val="22"/>
              </w:rPr>
              <w:t>.</w:t>
            </w:r>
            <w:r w:rsidRPr="005E4623">
              <w:rPr>
                <w:rFonts w:cs="Times New Roman"/>
                <w:bCs/>
                <w:sz w:val="22"/>
              </w:rPr>
              <w:t xml:space="preserve"> İstanbul: </w:t>
            </w:r>
            <w:proofErr w:type="spellStart"/>
            <w:r w:rsidR="007D240F" w:rsidRPr="005E4623">
              <w:rPr>
                <w:rFonts w:cs="Times New Roman"/>
                <w:bCs/>
                <w:sz w:val="22"/>
              </w:rPr>
              <w:t>Simurg</w:t>
            </w:r>
            <w:proofErr w:type="spellEnd"/>
            <w:r w:rsidR="007D240F" w:rsidRPr="005E4623">
              <w:rPr>
                <w:rFonts w:cs="Times New Roman"/>
                <w:bCs/>
                <w:sz w:val="22"/>
              </w:rPr>
              <w:t xml:space="preserve">, </w:t>
            </w:r>
            <w:r w:rsidR="006F1714" w:rsidRPr="005E4623">
              <w:rPr>
                <w:rFonts w:cs="Times New Roman"/>
                <w:bCs/>
                <w:sz w:val="22"/>
              </w:rPr>
              <w:t>2016, s. 48-72</w:t>
            </w:r>
            <w:r w:rsidR="00832E86" w:rsidRPr="005E4623">
              <w:rPr>
                <w:rFonts w:cs="Times New Roman"/>
                <w:bCs/>
                <w:sz w:val="22"/>
              </w:rPr>
              <w:t>; 85-95</w:t>
            </w:r>
          </w:p>
          <w:p w14:paraId="76E8378B" w14:textId="537F14AC" w:rsidR="00710400" w:rsidRPr="00123CC6" w:rsidRDefault="00710400" w:rsidP="005F5886">
            <w:pPr>
              <w:widowControl w:val="0"/>
              <w:autoSpaceDE w:val="0"/>
              <w:autoSpaceDN w:val="0"/>
              <w:adjustRightInd w:val="0"/>
              <w:spacing w:line="240" w:lineRule="auto"/>
              <w:jc w:val="left"/>
              <w:rPr>
                <w:rFonts w:cs="Times New Roman"/>
                <w:b/>
                <w:sz w:val="22"/>
              </w:rPr>
            </w:pPr>
            <w:r w:rsidRPr="005E4623">
              <w:rPr>
                <w:rFonts w:cs="Times New Roman"/>
                <w:bCs/>
                <w:sz w:val="22"/>
              </w:rPr>
              <w:t>Orhan KILIÇARSLAN. "</w:t>
            </w:r>
            <w:proofErr w:type="spellStart"/>
            <w:r w:rsidRPr="005E4623">
              <w:rPr>
                <w:rFonts w:cs="Times New Roman"/>
                <w:bCs/>
                <w:sz w:val="22"/>
              </w:rPr>
              <w:t>Çarh-Nâme’nin</w:t>
            </w:r>
            <w:proofErr w:type="spellEnd"/>
            <w:r w:rsidRPr="005E4623">
              <w:rPr>
                <w:rFonts w:cs="Times New Roman"/>
                <w:bCs/>
                <w:sz w:val="22"/>
              </w:rPr>
              <w:t xml:space="preserve"> Eksik Beyitleri Üzerine" </w:t>
            </w:r>
            <w:r w:rsidRPr="005E4623">
              <w:rPr>
                <w:rFonts w:cs="Times New Roman"/>
                <w:bCs/>
                <w:i/>
                <w:iCs/>
                <w:sz w:val="22"/>
              </w:rPr>
              <w:t xml:space="preserve">Türk Dili Araştırmaları </w:t>
            </w:r>
            <w:proofErr w:type="gramStart"/>
            <w:r w:rsidRPr="005E4623">
              <w:rPr>
                <w:rFonts w:cs="Times New Roman"/>
                <w:bCs/>
                <w:i/>
                <w:iCs/>
                <w:sz w:val="22"/>
              </w:rPr>
              <w:t>Yıllığı -</w:t>
            </w:r>
            <w:proofErr w:type="gramEnd"/>
            <w:r w:rsidRPr="005E4623">
              <w:rPr>
                <w:rFonts w:cs="Times New Roman"/>
                <w:bCs/>
                <w:i/>
                <w:iCs/>
                <w:sz w:val="22"/>
              </w:rPr>
              <w:t xml:space="preserve"> Belleten</w:t>
            </w:r>
            <w:r w:rsidRPr="005E4623">
              <w:rPr>
                <w:rFonts w:cs="Times New Roman"/>
                <w:bCs/>
                <w:sz w:val="22"/>
              </w:rPr>
              <w:t xml:space="preserve"> 76 (2023): 101-122.</w:t>
            </w:r>
          </w:p>
        </w:tc>
      </w:tr>
      <w:tr w:rsidR="009F19DE" w:rsidRPr="00123CC6" w14:paraId="1C6D64A1" w14:textId="77777777" w:rsidTr="004A0F88">
        <w:tc>
          <w:tcPr>
            <w:tcW w:w="8784" w:type="dxa"/>
          </w:tcPr>
          <w:p w14:paraId="1A1EFCAE" w14:textId="3F68E0AC" w:rsidR="00832E86" w:rsidRPr="00123CC6" w:rsidRDefault="009F19DE" w:rsidP="00832E86">
            <w:pPr>
              <w:widowControl w:val="0"/>
              <w:autoSpaceDE w:val="0"/>
              <w:autoSpaceDN w:val="0"/>
              <w:adjustRightInd w:val="0"/>
              <w:spacing w:line="240" w:lineRule="auto"/>
              <w:jc w:val="left"/>
              <w:rPr>
                <w:rFonts w:cs="Times New Roman"/>
                <w:b/>
                <w:sz w:val="20"/>
                <w:szCs w:val="20"/>
              </w:rPr>
            </w:pPr>
            <w:r w:rsidRPr="00123CC6">
              <w:rPr>
                <w:rFonts w:cs="Times New Roman"/>
                <w:b/>
                <w:bCs/>
                <w:sz w:val="22"/>
              </w:rPr>
              <w:t>Hafta 4 (</w:t>
            </w:r>
            <w:r w:rsidR="00657E33">
              <w:rPr>
                <w:rFonts w:cs="Times New Roman"/>
                <w:b/>
                <w:bCs/>
                <w:sz w:val="22"/>
              </w:rPr>
              <w:t>15</w:t>
            </w:r>
            <w:r w:rsidRPr="00123CC6">
              <w:rPr>
                <w:rFonts w:cs="Times New Roman"/>
                <w:b/>
                <w:bCs/>
                <w:sz w:val="22"/>
              </w:rPr>
              <w:t>/10/</w:t>
            </w:r>
            <w:r w:rsidR="00657E33">
              <w:rPr>
                <w:rFonts w:cs="Times New Roman"/>
                <w:b/>
                <w:bCs/>
                <w:sz w:val="22"/>
              </w:rPr>
              <w:t>2025</w:t>
            </w:r>
            <w:r w:rsidRPr="00123CC6">
              <w:rPr>
                <w:rFonts w:cs="Times New Roman"/>
                <w:b/>
                <w:bCs/>
                <w:sz w:val="22"/>
              </w:rPr>
              <w:t xml:space="preserve">): </w:t>
            </w:r>
            <w:r w:rsidR="00832E86" w:rsidRPr="00123CC6">
              <w:rPr>
                <w:rFonts w:cs="Times New Roman"/>
                <w:b/>
                <w:sz w:val="20"/>
                <w:szCs w:val="20"/>
              </w:rPr>
              <w:t xml:space="preserve">Sultan </w:t>
            </w:r>
            <w:proofErr w:type="spellStart"/>
            <w:r w:rsidR="00832E86" w:rsidRPr="00123CC6">
              <w:rPr>
                <w:rFonts w:cs="Times New Roman"/>
                <w:b/>
                <w:sz w:val="20"/>
                <w:szCs w:val="20"/>
              </w:rPr>
              <w:t>Veled</w:t>
            </w:r>
            <w:proofErr w:type="spellEnd"/>
            <w:r w:rsidR="00832E86" w:rsidRPr="00123CC6">
              <w:rPr>
                <w:rFonts w:cs="Times New Roman"/>
                <w:b/>
                <w:sz w:val="20"/>
                <w:szCs w:val="20"/>
              </w:rPr>
              <w:t xml:space="preserve">, Kadı Burhaneddin ve </w:t>
            </w:r>
            <w:proofErr w:type="spellStart"/>
            <w:r w:rsidR="00832E86" w:rsidRPr="00123CC6">
              <w:rPr>
                <w:rFonts w:cs="Times New Roman"/>
                <w:b/>
                <w:sz w:val="20"/>
                <w:szCs w:val="20"/>
              </w:rPr>
              <w:t>Nesîmî’nin</w:t>
            </w:r>
            <w:proofErr w:type="spellEnd"/>
            <w:r w:rsidR="00832E86" w:rsidRPr="00123CC6">
              <w:rPr>
                <w:rFonts w:cs="Times New Roman"/>
                <w:b/>
                <w:sz w:val="20"/>
                <w:szCs w:val="20"/>
              </w:rPr>
              <w:t xml:space="preserve"> Gazellerinden Örnekler</w:t>
            </w:r>
          </w:p>
          <w:p w14:paraId="0EF6EBA3" w14:textId="77777777" w:rsidR="005F5886" w:rsidRDefault="005F5886" w:rsidP="00832E86">
            <w:pPr>
              <w:widowControl w:val="0"/>
              <w:autoSpaceDE w:val="0"/>
              <w:autoSpaceDN w:val="0"/>
              <w:adjustRightInd w:val="0"/>
              <w:spacing w:line="240" w:lineRule="auto"/>
              <w:jc w:val="left"/>
              <w:rPr>
                <w:rFonts w:cs="Times New Roman"/>
                <w:b/>
                <w:sz w:val="20"/>
                <w:szCs w:val="20"/>
              </w:rPr>
            </w:pPr>
          </w:p>
          <w:p w14:paraId="508D521C" w14:textId="7C664586" w:rsidR="00832E86" w:rsidRPr="00123CC6" w:rsidRDefault="00832E86" w:rsidP="00832E86">
            <w:pPr>
              <w:widowControl w:val="0"/>
              <w:autoSpaceDE w:val="0"/>
              <w:autoSpaceDN w:val="0"/>
              <w:adjustRightInd w:val="0"/>
              <w:spacing w:line="240" w:lineRule="auto"/>
              <w:jc w:val="left"/>
              <w:rPr>
                <w:rFonts w:cs="Times New Roman"/>
                <w:sz w:val="20"/>
                <w:szCs w:val="20"/>
              </w:rPr>
            </w:pPr>
            <w:r w:rsidRPr="00123CC6">
              <w:rPr>
                <w:rFonts w:cs="Times New Roman"/>
                <w:b/>
                <w:sz w:val="20"/>
                <w:szCs w:val="20"/>
              </w:rPr>
              <w:t xml:space="preserve">Şairlerin hayatları hakkında genel bilgi için </w:t>
            </w:r>
            <w:proofErr w:type="spellStart"/>
            <w:r w:rsidRPr="00123CC6">
              <w:rPr>
                <w:rFonts w:cs="Times New Roman"/>
                <w:b/>
                <w:sz w:val="20"/>
                <w:szCs w:val="20"/>
              </w:rPr>
              <w:t>Türkiye</w:t>
            </w:r>
            <w:proofErr w:type="spellEnd"/>
            <w:r w:rsidRPr="00123CC6">
              <w:rPr>
                <w:rFonts w:cs="Times New Roman"/>
                <w:b/>
                <w:sz w:val="20"/>
                <w:szCs w:val="20"/>
              </w:rPr>
              <w:t xml:space="preserve"> Diyanet Vakfı İslam Ansiklopedisi’nin (online) ilgili maddelerine bakınız</w:t>
            </w:r>
            <w:r w:rsidR="00B22FF0">
              <w:rPr>
                <w:rFonts w:cs="Times New Roman"/>
                <w:b/>
                <w:sz w:val="20"/>
                <w:szCs w:val="20"/>
              </w:rPr>
              <w:t>.</w:t>
            </w:r>
            <w:r w:rsidRPr="00123CC6">
              <w:rPr>
                <w:rFonts w:cs="Times New Roman"/>
                <w:sz w:val="20"/>
                <w:szCs w:val="20"/>
              </w:rPr>
              <w:t xml:space="preserve"> </w:t>
            </w:r>
          </w:p>
          <w:p w14:paraId="3C54CDF1" w14:textId="34294637" w:rsidR="007F3FDB" w:rsidRPr="00123CC6" w:rsidRDefault="007F3FDB" w:rsidP="007F3FDB">
            <w:pPr>
              <w:widowControl w:val="0"/>
              <w:autoSpaceDE w:val="0"/>
              <w:autoSpaceDN w:val="0"/>
              <w:adjustRightInd w:val="0"/>
              <w:spacing w:line="240" w:lineRule="auto"/>
              <w:jc w:val="left"/>
              <w:rPr>
                <w:rFonts w:cs="Times New Roman"/>
                <w:sz w:val="20"/>
                <w:szCs w:val="20"/>
              </w:rPr>
            </w:pPr>
          </w:p>
        </w:tc>
      </w:tr>
      <w:tr w:rsidR="009F19DE" w:rsidRPr="00123CC6" w14:paraId="2128AE8F" w14:textId="77777777" w:rsidTr="00832E86">
        <w:trPr>
          <w:trHeight w:val="334"/>
        </w:trPr>
        <w:tc>
          <w:tcPr>
            <w:tcW w:w="8784" w:type="dxa"/>
          </w:tcPr>
          <w:p w14:paraId="2286396C" w14:textId="50B0D9E4" w:rsidR="00657E33" w:rsidRPr="00832E86" w:rsidRDefault="009F19DE" w:rsidP="00657E33">
            <w:pPr>
              <w:widowControl w:val="0"/>
              <w:autoSpaceDE w:val="0"/>
              <w:autoSpaceDN w:val="0"/>
              <w:adjustRightInd w:val="0"/>
              <w:spacing w:line="240" w:lineRule="auto"/>
              <w:jc w:val="left"/>
              <w:rPr>
                <w:rFonts w:cs="Times New Roman"/>
                <w:b/>
                <w:sz w:val="20"/>
                <w:szCs w:val="20"/>
              </w:rPr>
            </w:pPr>
            <w:r w:rsidRPr="00123CC6">
              <w:rPr>
                <w:rFonts w:cs="Times New Roman"/>
                <w:b/>
                <w:bCs/>
                <w:sz w:val="22"/>
              </w:rPr>
              <w:t xml:space="preserve">Hafta 5 </w:t>
            </w:r>
            <w:r w:rsidR="00657E33" w:rsidRPr="00123CC6">
              <w:rPr>
                <w:rFonts w:cs="Times New Roman"/>
                <w:b/>
                <w:bCs/>
                <w:sz w:val="22"/>
              </w:rPr>
              <w:t>(</w:t>
            </w:r>
            <w:r w:rsidR="00657E33">
              <w:rPr>
                <w:rFonts w:cs="Times New Roman"/>
                <w:b/>
                <w:bCs/>
                <w:sz w:val="22"/>
              </w:rPr>
              <w:t>22</w:t>
            </w:r>
            <w:r w:rsidR="00657E33" w:rsidRPr="00123CC6">
              <w:rPr>
                <w:rFonts w:cs="Times New Roman"/>
                <w:b/>
                <w:bCs/>
                <w:sz w:val="22"/>
              </w:rPr>
              <w:t>/10/</w:t>
            </w:r>
            <w:r w:rsidR="00657E33">
              <w:rPr>
                <w:rFonts w:cs="Times New Roman"/>
                <w:b/>
                <w:bCs/>
                <w:sz w:val="22"/>
              </w:rPr>
              <w:t>2025</w:t>
            </w:r>
            <w:r w:rsidR="00657E33" w:rsidRPr="00123CC6">
              <w:rPr>
                <w:rFonts w:cs="Times New Roman"/>
                <w:b/>
                <w:bCs/>
                <w:sz w:val="22"/>
              </w:rPr>
              <w:t xml:space="preserve">): </w:t>
            </w:r>
            <w:r w:rsidR="00657E33" w:rsidRPr="00832E86">
              <w:rPr>
                <w:rFonts w:cs="Times New Roman"/>
                <w:b/>
                <w:sz w:val="20"/>
                <w:szCs w:val="20"/>
              </w:rPr>
              <w:t xml:space="preserve">14. </w:t>
            </w:r>
            <w:proofErr w:type="spellStart"/>
            <w:r w:rsidR="00657E33" w:rsidRPr="00832E86">
              <w:rPr>
                <w:rFonts w:cs="Times New Roman"/>
                <w:b/>
                <w:sz w:val="20"/>
                <w:szCs w:val="20"/>
              </w:rPr>
              <w:t>yüzyılda</w:t>
            </w:r>
            <w:proofErr w:type="spellEnd"/>
            <w:r w:rsidR="00657E33" w:rsidRPr="00832E86">
              <w:rPr>
                <w:rFonts w:cs="Times New Roman"/>
                <w:b/>
                <w:sz w:val="20"/>
                <w:szCs w:val="20"/>
              </w:rPr>
              <w:t xml:space="preserve"> </w:t>
            </w:r>
            <w:proofErr w:type="spellStart"/>
            <w:r w:rsidR="00657E33" w:rsidRPr="00832E86">
              <w:rPr>
                <w:rFonts w:cs="Times New Roman"/>
                <w:b/>
                <w:sz w:val="20"/>
                <w:szCs w:val="20"/>
              </w:rPr>
              <w:t>Türk</w:t>
            </w:r>
            <w:proofErr w:type="spellEnd"/>
            <w:r w:rsidR="00657E33" w:rsidRPr="00832E86">
              <w:rPr>
                <w:rFonts w:cs="Times New Roman"/>
                <w:b/>
                <w:sz w:val="20"/>
                <w:szCs w:val="20"/>
              </w:rPr>
              <w:t xml:space="preserve"> edebiyatının gelişimi: </w:t>
            </w:r>
            <w:proofErr w:type="spellStart"/>
            <w:r w:rsidR="00657E33" w:rsidRPr="00832E86">
              <w:rPr>
                <w:rFonts w:cs="Times New Roman"/>
                <w:b/>
                <w:sz w:val="20"/>
                <w:szCs w:val="20"/>
              </w:rPr>
              <w:t>Ahmedî</w:t>
            </w:r>
            <w:proofErr w:type="spellEnd"/>
            <w:r w:rsidR="00657E33" w:rsidRPr="00832E86">
              <w:rPr>
                <w:rFonts w:cs="Times New Roman"/>
                <w:b/>
                <w:sz w:val="20"/>
                <w:szCs w:val="20"/>
              </w:rPr>
              <w:t xml:space="preserve"> ve Hoca</w:t>
            </w:r>
          </w:p>
          <w:p w14:paraId="1255BB0B" w14:textId="77777777" w:rsidR="00657E33" w:rsidRPr="00832E86" w:rsidRDefault="00657E33" w:rsidP="00657E33">
            <w:pPr>
              <w:spacing w:line="276" w:lineRule="auto"/>
              <w:rPr>
                <w:rFonts w:cs="Times New Roman"/>
                <w:b/>
                <w:sz w:val="20"/>
                <w:szCs w:val="20"/>
              </w:rPr>
            </w:pPr>
            <w:proofErr w:type="spellStart"/>
            <w:r w:rsidRPr="00832E86">
              <w:rPr>
                <w:rFonts w:cs="Times New Roman"/>
                <w:b/>
                <w:sz w:val="20"/>
                <w:szCs w:val="20"/>
              </w:rPr>
              <w:t>Dehhânî’nin</w:t>
            </w:r>
            <w:proofErr w:type="spellEnd"/>
            <w:r w:rsidRPr="00832E86">
              <w:rPr>
                <w:rFonts w:cs="Times New Roman"/>
                <w:b/>
                <w:sz w:val="20"/>
                <w:szCs w:val="20"/>
              </w:rPr>
              <w:t xml:space="preserve"> Gazellerinden Örnekler </w:t>
            </w:r>
          </w:p>
          <w:p w14:paraId="2BBA324E" w14:textId="43A46BD1" w:rsidR="009F19DE" w:rsidRPr="005E4623" w:rsidRDefault="009A53DD" w:rsidP="004A0F88">
            <w:pPr>
              <w:spacing w:line="276" w:lineRule="auto"/>
              <w:rPr>
                <w:rFonts w:cs="Times New Roman"/>
                <w:bCs/>
                <w:sz w:val="22"/>
              </w:rPr>
            </w:pPr>
            <w:r w:rsidRPr="005E4623">
              <w:rPr>
                <w:rFonts w:cs="Times New Roman"/>
                <w:bCs/>
                <w:sz w:val="20"/>
                <w:szCs w:val="20"/>
              </w:rPr>
              <w:t xml:space="preserve">Şairlerin hayatları hakkında genel bilgi için </w:t>
            </w:r>
            <w:proofErr w:type="spellStart"/>
            <w:r w:rsidRPr="005E4623">
              <w:rPr>
                <w:rFonts w:cs="Times New Roman"/>
                <w:bCs/>
                <w:sz w:val="20"/>
                <w:szCs w:val="20"/>
              </w:rPr>
              <w:t>Türkiye</w:t>
            </w:r>
            <w:proofErr w:type="spellEnd"/>
            <w:r w:rsidRPr="005E4623">
              <w:rPr>
                <w:rFonts w:cs="Times New Roman"/>
                <w:bCs/>
                <w:sz w:val="20"/>
                <w:szCs w:val="20"/>
              </w:rPr>
              <w:t xml:space="preserve"> Diyanet Vakfı İslam Ansiklopedisi’nin (online) ilgili maddelerine bakınız.</w:t>
            </w:r>
          </w:p>
        </w:tc>
      </w:tr>
      <w:tr w:rsidR="009F19DE" w:rsidRPr="00123CC6" w14:paraId="6E776945" w14:textId="77777777" w:rsidTr="004A0F88">
        <w:tc>
          <w:tcPr>
            <w:tcW w:w="8784" w:type="dxa"/>
          </w:tcPr>
          <w:p w14:paraId="42AFE975" w14:textId="588361AB" w:rsidR="00832E86" w:rsidRPr="00832E86" w:rsidRDefault="009F19DE" w:rsidP="00657E33">
            <w:pPr>
              <w:widowControl w:val="0"/>
              <w:autoSpaceDE w:val="0"/>
              <w:autoSpaceDN w:val="0"/>
              <w:adjustRightInd w:val="0"/>
              <w:spacing w:line="240" w:lineRule="auto"/>
              <w:jc w:val="left"/>
              <w:rPr>
                <w:rFonts w:cs="Times New Roman"/>
                <w:b/>
                <w:sz w:val="20"/>
                <w:szCs w:val="20"/>
              </w:rPr>
            </w:pPr>
            <w:r w:rsidRPr="00123CC6">
              <w:rPr>
                <w:rFonts w:cs="Times New Roman"/>
                <w:b/>
                <w:bCs/>
                <w:sz w:val="22"/>
              </w:rPr>
              <w:t xml:space="preserve">Hafta 6 </w:t>
            </w:r>
            <w:r w:rsidR="00657E33" w:rsidRPr="00123CC6">
              <w:rPr>
                <w:rFonts w:cs="Times New Roman"/>
                <w:b/>
                <w:bCs/>
                <w:sz w:val="22"/>
              </w:rPr>
              <w:t>(29/10/</w:t>
            </w:r>
            <w:r w:rsidR="00657E33">
              <w:rPr>
                <w:rFonts w:cs="Times New Roman"/>
                <w:b/>
                <w:bCs/>
                <w:sz w:val="22"/>
              </w:rPr>
              <w:t>2025</w:t>
            </w:r>
            <w:r w:rsidR="00657E33" w:rsidRPr="00123CC6">
              <w:rPr>
                <w:rFonts w:cs="Times New Roman"/>
                <w:b/>
                <w:bCs/>
                <w:sz w:val="22"/>
              </w:rPr>
              <w:t xml:space="preserve">): Resmî Tatil </w:t>
            </w:r>
          </w:p>
          <w:p w14:paraId="5C70A793" w14:textId="77777777" w:rsidR="005F5886" w:rsidRDefault="005F5886" w:rsidP="00832E86">
            <w:pPr>
              <w:widowControl w:val="0"/>
              <w:autoSpaceDE w:val="0"/>
              <w:autoSpaceDN w:val="0"/>
              <w:adjustRightInd w:val="0"/>
              <w:spacing w:line="240" w:lineRule="auto"/>
              <w:jc w:val="left"/>
              <w:rPr>
                <w:rFonts w:cs="Times New Roman"/>
                <w:b/>
                <w:sz w:val="20"/>
                <w:szCs w:val="20"/>
              </w:rPr>
            </w:pPr>
          </w:p>
          <w:p w14:paraId="6BC13767" w14:textId="0CCD8643" w:rsidR="007F3FDB" w:rsidRPr="00123CC6" w:rsidRDefault="007F3FDB" w:rsidP="005F5886">
            <w:pPr>
              <w:widowControl w:val="0"/>
              <w:autoSpaceDE w:val="0"/>
              <w:autoSpaceDN w:val="0"/>
              <w:adjustRightInd w:val="0"/>
              <w:spacing w:line="240" w:lineRule="auto"/>
              <w:jc w:val="left"/>
              <w:rPr>
                <w:rFonts w:cs="Times New Roman"/>
                <w:sz w:val="22"/>
              </w:rPr>
            </w:pPr>
          </w:p>
        </w:tc>
      </w:tr>
      <w:tr w:rsidR="009F19DE" w:rsidRPr="00123CC6" w14:paraId="0C4B4B5B" w14:textId="77777777" w:rsidTr="004A0F88">
        <w:tc>
          <w:tcPr>
            <w:tcW w:w="8784" w:type="dxa"/>
          </w:tcPr>
          <w:p w14:paraId="51C72EE4" w14:textId="7392C1AA" w:rsidR="009F19DE" w:rsidRPr="00123CC6" w:rsidRDefault="009F19DE" w:rsidP="00832E86">
            <w:pPr>
              <w:widowControl w:val="0"/>
              <w:autoSpaceDE w:val="0"/>
              <w:autoSpaceDN w:val="0"/>
              <w:adjustRightInd w:val="0"/>
              <w:spacing w:line="240" w:lineRule="auto"/>
              <w:jc w:val="left"/>
              <w:rPr>
                <w:rFonts w:cs="Times New Roman"/>
                <w:b/>
                <w:sz w:val="20"/>
                <w:szCs w:val="20"/>
              </w:rPr>
            </w:pPr>
            <w:r w:rsidRPr="00123CC6">
              <w:rPr>
                <w:rFonts w:cs="Times New Roman"/>
                <w:b/>
                <w:bCs/>
                <w:sz w:val="22"/>
              </w:rPr>
              <w:t xml:space="preserve">Hafta 7 </w:t>
            </w:r>
            <w:r w:rsidR="00657E33" w:rsidRPr="00123CC6">
              <w:rPr>
                <w:rFonts w:cs="Times New Roman"/>
                <w:b/>
                <w:bCs/>
                <w:sz w:val="22"/>
              </w:rPr>
              <w:t>(05/11/</w:t>
            </w:r>
            <w:r w:rsidR="00657E33">
              <w:rPr>
                <w:rFonts w:cs="Times New Roman"/>
                <w:b/>
                <w:bCs/>
                <w:sz w:val="22"/>
              </w:rPr>
              <w:t>2025</w:t>
            </w:r>
            <w:r w:rsidR="00657E33" w:rsidRPr="00123CC6">
              <w:rPr>
                <w:rFonts w:cs="Times New Roman"/>
                <w:b/>
                <w:bCs/>
                <w:sz w:val="22"/>
              </w:rPr>
              <w:t xml:space="preserve">): </w:t>
            </w:r>
            <w:r w:rsidR="007F3FDB" w:rsidRPr="00123CC6">
              <w:rPr>
                <w:rFonts w:cs="Times New Roman"/>
                <w:b/>
                <w:sz w:val="20"/>
                <w:szCs w:val="20"/>
              </w:rPr>
              <w:t xml:space="preserve">14. </w:t>
            </w:r>
            <w:proofErr w:type="spellStart"/>
            <w:r w:rsidR="007F3FDB" w:rsidRPr="00123CC6">
              <w:rPr>
                <w:rFonts w:cs="Times New Roman"/>
                <w:b/>
                <w:sz w:val="20"/>
                <w:szCs w:val="20"/>
              </w:rPr>
              <w:t>yüzyılda</w:t>
            </w:r>
            <w:proofErr w:type="spellEnd"/>
            <w:r w:rsidR="007F3FDB" w:rsidRPr="00123CC6">
              <w:rPr>
                <w:rFonts w:cs="Times New Roman"/>
                <w:b/>
                <w:sz w:val="20"/>
                <w:szCs w:val="20"/>
              </w:rPr>
              <w:t xml:space="preserve"> mesnevi edebiyatı </w:t>
            </w:r>
            <w:proofErr w:type="spellStart"/>
            <w:r w:rsidR="007F3FDB" w:rsidRPr="00123CC6">
              <w:rPr>
                <w:rFonts w:cs="Times New Roman"/>
                <w:b/>
                <w:sz w:val="20"/>
                <w:szCs w:val="20"/>
              </w:rPr>
              <w:t>Gülşehrî-Mantıku’t-Tayr</w:t>
            </w:r>
            <w:proofErr w:type="spellEnd"/>
            <w:r w:rsidR="007F3FDB" w:rsidRPr="00123CC6">
              <w:rPr>
                <w:rFonts w:cs="Times New Roman"/>
                <w:b/>
                <w:sz w:val="20"/>
                <w:szCs w:val="20"/>
              </w:rPr>
              <w:t>, Âşık Paşa-</w:t>
            </w:r>
            <w:proofErr w:type="spellStart"/>
            <w:r w:rsidR="007F3FDB" w:rsidRPr="00123CC6">
              <w:rPr>
                <w:rFonts w:cs="Times New Roman"/>
                <w:b/>
                <w:sz w:val="20"/>
                <w:szCs w:val="20"/>
              </w:rPr>
              <w:t>Garîb</w:t>
            </w:r>
            <w:proofErr w:type="spellEnd"/>
            <w:r w:rsidR="007F3FDB" w:rsidRPr="00123CC6">
              <w:rPr>
                <w:rFonts w:cs="Times New Roman"/>
                <w:b/>
                <w:sz w:val="20"/>
                <w:szCs w:val="20"/>
              </w:rPr>
              <w:t xml:space="preserve">-nâme ve </w:t>
            </w:r>
            <w:proofErr w:type="spellStart"/>
            <w:proofErr w:type="gramStart"/>
            <w:r w:rsidR="007F3FDB" w:rsidRPr="00123CC6">
              <w:rPr>
                <w:rFonts w:cs="Times New Roman"/>
                <w:b/>
                <w:sz w:val="20"/>
                <w:szCs w:val="20"/>
              </w:rPr>
              <w:t>Mes‘</w:t>
            </w:r>
            <w:proofErr w:type="gramEnd"/>
            <w:r w:rsidR="007F3FDB" w:rsidRPr="00123CC6">
              <w:rPr>
                <w:rFonts w:cs="Times New Roman"/>
                <w:b/>
                <w:sz w:val="20"/>
                <w:szCs w:val="20"/>
              </w:rPr>
              <w:t>ûd</w:t>
            </w:r>
            <w:proofErr w:type="spellEnd"/>
            <w:r w:rsidR="007F3FDB" w:rsidRPr="00123CC6">
              <w:rPr>
                <w:rFonts w:cs="Times New Roman"/>
                <w:b/>
                <w:sz w:val="20"/>
                <w:szCs w:val="20"/>
              </w:rPr>
              <w:t xml:space="preserve"> b. </w:t>
            </w:r>
            <w:proofErr w:type="spellStart"/>
            <w:r w:rsidR="007F3FDB" w:rsidRPr="00123CC6">
              <w:rPr>
                <w:rFonts w:cs="Times New Roman"/>
                <w:b/>
                <w:sz w:val="20"/>
                <w:szCs w:val="20"/>
              </w:rPr>
              <w:t>Ahmed</w:t>
            </w:r>
            <w:proofErr w:type="spellEnd"/>
            <w:r w:rsidR="007F3FDB" w:rsidRPr="00123CC6">
              <w:rPr>
                <w:rFonts w:cs="Times New Roman"/>
                <w:b/>
                <w:sz w:val="20"/>
                <w:szCs w:val="20"/>
              </w:rPr>
              <w:t>/Hoca</w:t>
            </w:r>
            <w:r w:rsidR="00832E86">
              <w:rPr>
                <w:rFonts w:cs="Times New Roman"/>
                <w:b/>
                <w:sz w:val="20"/>
                <w:szCs w:val="20"/>
              </w:rPr>
              <w:t xml:space="preserve"> </w:t>
            </w:r>
            <w:proofErr w:type="spellStart"/>
            <w:r w:rsidR="007F3FDB" w:rsidRPr="00123CC6">
              <w:rPr>
                <w:rFonts w:cs="Times New Roman"/>
                <w:b/>
                <w:sz w:val="20"/>
                <w:szCs w:val="20"/>
              </w:rPr>
              <w:t>Mes‘ûd</w:t>
            </w:r>
            <w:proofErr w:type="spellEnd"/>
            <w:r w:rsidR="007F3FDB" w:rsidRPr="00123CC6">
              <w:rPr>
                <w:rFonts w:cs="Times New Roman"/>
                <w:b/>
                <w:sz w:val="20"/>
                <w:szCs w:val="20"/>
              </w:rPr>
              <w:t xml:space="preserve">- </w:t>
            </w:r>
            <w:proofErr w:type="spellStart"/>
            <w:r w:rsidR="007F3FDB" w:rsidRPr="00123CC6">
              <w:rPr>
                <w:rFonts w:cs="Times New Roman"/>
                <w:b/>
                <w:sz w:val="20"/>
                <w:szCs w:val="20"/>
              </w:rPr>
              <w:t>Süheyl</w:t>
            </w:r>
            <w:proofErr w:type="spellEnd"/>
            <w:r w:rsidR="007F3FDB" w:rsidRPr="00123CC6">
              <w:rPr>
                <w:rFonts w:cs="Times New Roman"/>
                <w:b/>
                <w:sz w:val="20"/>
                <w:szCs w:val="20"/>
              </w:rPr>
              <w:t xml:space="preserve"> ü </w:t>
            </w:r>
            <w:proofErr w:type="spellStart"/>
            <w:r w:rsidR="007F3FDB" w:rsidRPr="00123CC6">
              <w:rPr>
                <w:rFonts w:cs="Times New Roman"/>
                <w:b/>
                <w:sz w:val="20"/>
                <w:szCs w:val="20"/>
              </w:rPr>
              <w:t>Nev-bahâr</w:t>
            </w:r>
            <w:proofErr w:type="spellEnd"/>
            <w:r w:rsidR="007F3FDB" w:rsidRPr="00123CC6">
              <w:rPr>
                <w:rFonts w:cs="Times New Roman"/>
                <w:b/>
                <w:sz w:val="20"/>
                <w:szCs w:val="20"/>
              </w:rPr>
              <w:t>’ dan örnekler</w:t>
            </w:r>
          </w:p>
          <w:p w14:paraId="04035BEA" w14:textId="77777777" w:rsidR="005F5886" w:rsidRDefault="005F5886" w:rsidP="007F3FDB">
            <w:pPr>
              <w:widowControl w:val="0"/>
              <w:autoSpaceDE w:val="0"/>
              <w:autoSpaceDN w:val="0"/>
              <w:adjustRightInd w:val="0"/>
              <w:spacing w:line="240" w:lineRule="auto"/>
              <w:jc w:val="left"/>
              <w:rPr>
                <w:rFonts w:cs="Times New Roman"/>
                <w:b/>
                <w:sz w:val="20"/>
                <w:szCs w:val="20"/>
              </w:rPr>
            </w:pPr>
          </w:p>
          <w:p w14:paraId="615EC8D4" w14:textId="03BC0FAD" w:rsidR="007F3FDB" w:rsidRPr="005E4623" w:rsidRDefault="007F3FDB" w:rsidP="007F3FDB">
            <w:pPr>
              <w:widowControl w:val="0"/>
              <w:autoSpaceDE w:val="0"/>
              <w:autoSpaceDN w:val="0"/>
              <w:adjustRightInd w:val="0"/>
              <w:spacing w:line="240" w:lineRule="auto"/>
              <w:jc w:val="left"/>
              <w:rPr>
                <w:rFonts w:cs="Times New Roman"/>
                <w:bCs/>
                <w:sz w:val="20"/>
                <w:szCs w:val="20"/>
              </w:rPr>
            </w:pPr>
            <w:r w:rsidRPr="005E4623">
              <w:rPr>
                <w:rFonts w:cs="Times New Roman"/>
                <w:bCs/>
                <w:sz w:val="20"/>
                <w:szCs w:val="20"/>
              </w:rPr>
              <w:t>Selim Sırrı Kuru. “</w:t>
            </w:r>
            <w:proofErr w:type="spellStart"/>
            <w:r w:rsidRPr="005E4623">
              <w:rPr>
                <w:rFonts w:cs="Times New Roman"/>
                <w:bCs/>
                <w:sz w:val="20"/>
                <w:szCs w:val="20"/>
              </w:rPr>
              <w:t>Destânı</w:t>
            </w:r>
            <w:proofErr w:type="spellEnd"/>
            <w:r w:rsidRPr="005E4623">
              <w:rPr>
                <w:rFonts w:cs="Times New Roman"/>
                <w:bCs/>
                <w:sz w:val="20"/>
                <w:szCs w:val="20"/>
              </w:rPr>
              <w:t xml:space="preserve"> Mesnevîde Anlatmak: </w:t>
            </w:r>
            <w:proofErr w:type="spellStart"/>
            <w:r w:rsidR="00710400" w:rsidRPr="005E4623">
              <w:rPr>
                <w:rFonts w:cs="Times New Roman"/>
                <w:bCs/>
                <w:sz w:val="20"/>
                <w:szCs w:val="20"/>
              </w:rPr>
              <w:t>Gülşehrî</w:t>
            </w:r>
            <w:proofErr w:type="spellEnd"/>
            <w:r w:rsidR="00710400" w:rsidRPr="005E4623">
              <w:rPr>
                <w:rFonts w:cs="Times New Roman"/>
                <w:bCs/>
                <w:sz w:val="20"/>
                <w:szCs w:val="20"/>
              </w:rPr>
              <w:t>, Âşık</w:t>
            </w:r>
            <w:r w:rsidRPr="005E4623">
              <w:rPr>
                <w:rFonts w:cs="Times New Roman"/>
                <w:bCs/>
                <w:sz w:val="20"/>
                <w:szCs w:val="20"/>
              </w:rPr>
              <w:t xml:space="preserve"> Paşa ve </w:t>
            </w:r>
            <w:proofErr w:type="spellStart"/>
            <w:proofErr w:type="gramStart"/>
            <w:r w:rsidRPr="005E4623">
              <w:rPr>
                <w:rFonts w:cs="Times New Roman"/>
                <w:bCs/>
                <w:sz w:val="20"/>
                <w:szCs w:val="20"/>
              </w:rPr>
              <w:t>Mes‘</w:t>
            </w:r>
            <w:proofErr w:type="gramEnd"/>
            <w:r w:rsidRPr="005E4623">
              <w:rPr>
                <w:rFonts w:cs="Times New Roman"/>
                <w:bCs/>
                <w:sz w:val="20"/>
                <w:szCs w:val="20"/>
              </w:rPr>
              <w:t>ûd’un</w:t>
            </w:r>
            <w:proofErr w:type="spellEnd"/>
            <w:r w:rsidRPr="005E4623">
              <w:rPr>
                <w:rFonts w:cs="Times New Roman"/>
                <w:bCs/>
                <w:sz w:val="20"/>
                <w:szCs w:val="20"/>
              </w:rPr>
              <w:t xml:space="preserve"> Eserleri Hakkında Gözlemler”. Eski </w:t>
            </w:r>
            <w:proofErr w:type="spellStart"/>
            <w:r w:rsidRPr="005E4623">
              <w:rPr>
                <w:rFonts w:cs="Times New Roman"/>
                <w:bCs/>
                <w:sz w:val="20"/>
                <w:szCs w:val="20"/>
              </w:rPr>
              <w:t>Türk</w:t>
            </w:r>
            <w:proofErr w:type="spellEnd"/>
            <w:r w:rsidRPr="005E4623">
              <w:rPr>
                <w:rFonts w:cs="Times New Roman"/>
                <w:bCs/>
                <w:sz w:val="20"/>
                <w:szCs w:val="20"/>
              </w:rPr>
              <w:t xml:space="preserve"> Edebiyatı Çalışmaları VI-Mesnevî: Hikâyenin Şiiri.</w:t>
            </w:r>
            <w:r w:rsidR="00832E86" w:rsidRPr="005E4623">
              <w:rPr>
                <w:rFonts w:cs="Times New Roman"/>
                <w:bCs/>
                <w:sz w:val="20"/>
                <w:szCs w:val="20"/>
              </w:rPr>
              <w:t xml:space="preserve"> </w:t>
            </w:r>
            <w:proofErr w:type="spellStart"/>
            <w:r w:rsidRPr="005E4623">
              <w:rPr>
                <w:rFonts w:cs="Times New Roman"/>
                <w:bCs/>
                <w:sz w:val="20"/>
                <w:szCs w:val="20"/>
              </w:rPr>
              <w:t>Haz.Hatice</w:t>
            </w:r>
            <w:proofErr w:type="spellEnd"/>
            <w:r w:rsidRPr="005E4623">
              <w:rPr>
                <w:rFonts w:cs="Times New Roman"/>
                <w:bCs/>
                <w:sz w:val="20"/>
                <w:szCs w:val="20"/>
              </w:rPr>
              <w:t xml:space="preserve"> Aynur, </w:t>
            </w:r>
            <w:proofErr w:type="spellStart"/>
            <w:r w:rsidRPr="005E4623">
              <w:rPr>
                <w:rFonts w:cs="Times New Roman"/>
                <w:bCs/>
                <w:sz w:val="20"/>
                <w:szCs w:val="20"/>
              </w:rPr>
              <w:t>Müjgân</w:t>
            </w:r>
            <w:proofErr w:type="spellEnd"/>
            <w:r w:rsidRPr="005E4623">
              <w:rPr>
                <w:rFonts w:cs="Times New Roman"/>
                <w:bCs/>
                <w:sz w:val="20"/>
                <w:szCs w:val="20"/>
              </w:rPr>
              <w:t xml:space="preserve"> Çakır, Hanife Koncu, Selim S. Kuru, Ali Emre </w:t>
            </w:r>
            <w:proofErr w:type="spellStart"/>
            <w:r w:rsidRPr="005E4623">
              <w:rPr>
                <w:rFonts w:cs="Times New Roman"/>
                <w:bCs/>
                <w:sz w:val="20"/>
                <w:szCs w:val="20"/>
              </w:rPr>
              <w:t>Özyıldırım</w:t>
            </w:r>
            <w:proofErr w:type="spellEnd"/>
            <w:r w:rsidRPr="005E4623">
              <w:rPr>
                <w:rFonts w:cs="Times New Roman"/>
                <w:bCs/>
                <w:sz w:val="20"/>
                <w:szCs w:val="20"/>
              </w:rPr>
              <w:t>. İstanbul:</w:t>
            </w:r>
            <w:r w:rsidR="00832E86" w:rsidRPr="005E4623">
              <w:rPr>
                <w:rFonts w:cs="Times New Roman"/>
                <w:bCs/>
                <w:sz w:val="20"/>
                <w:szCs w:val="20"/>
              </w:rPr>
              <w:t xml:space="preserve"> </w:t>
            </w:r>
            <w:r w:rsidRPr="005E4623">
              <w:rPr>
                <w:rFonts w:cs="Times New Roman"/>
                <w:bCs/>
                <w:sz w:val="20"/>
                <w:szCs w:val="20"/>
              </w:rPr>
              <w:t>Turkuaz, 2011: 197-216.</w:t>
            </w:r>
          </w:p>
        </w:tc>
      </w:tr>
      <w:tr w:rsidR="009F19DE" w:rsidRPr="00123CC6" w14:paraId="0D24AF44" w14:textId="77777777" w:rsidTr="004A0F88">
        <w:tc>
          <w:tcPr>
            <w:tcW w:w="8784" w:type="dxa"/>
          </w:tcPr>
          <w:p w14:paraId="3F968979" w14:textId="3792E48F" w:rsidR="009F19DE" w:rsidRPr="00123CC6" w:rsidRDefault="009F19DE" w:rsidP="004A0F88">
            <w:pPr>
              <w:spacing w:line="276" w:lineRule="auto"/>
              <w:jc w:val="center"/>
              <w:rPr>
                <w:rFonts w:cs="Times New Roman"/>
                <w:sz w:val="22"/>
              </w:rPr>
            </w:pPr>
            <w:r w:rsidRPr="00123CC6">
              <w:rPr>
                <w:rFonts w:cs="Times New Roman"/>
                <w:b/>
                <w:bCs/>
                <w:sz w:val="22"/>
              </w:rPr>
              <w:t xml:space="preserve">Hafta </w:t>
            </w:r>
            <w:proofErr w:type="gramStart"/>
            <w:r w:rsidRPr="00123CC6">
              <w:rPr>
                <w:rFonts w:cs="Times New Roman"/>
                <w:b/>
                <w:bCs/>
                <w:sz w:val="22"/>
              </w:rPr>
              <w:t>8</w:t>
            </w:r>
            <w:r w:rsidR="00657E33">
              <w:rPr>
                <w:rFonts w:cs="Times New Roman"/>
                <w:b/>
                <w:bCs/>
                <w:sz w:val="22"/>
              </w:rPr>
              <w:t xml:space="preserve"> </w:t>
            </w:r>
            <w:r w:rsidRPr="00123CC6">
              <w:rPr>
                <w:rFonts w:cs="Times New Roman"/>
                <w:b/>
                <w:bCs/>
                <w:sz w:val="22"/>
              </w:rPr>
              <w:t xml:space="preserve"> Ara</w:t>
            </w:r>
            <w:proofErr w:type="gramEnd"/>
            <w:r w:rsidRPr="00123CC6">
              <w:rPr>
                <w:rFonts w:cs="Times New Roman"/>
                <w:b/>
                <w:bCs/>
                <w:sz w:val="22"/>
              </w:rPr>
              <w:t xml:space="preserve"> sınav Haftası</w:t>
            </w:r>
          </w:p>
        </w:tc>
      </w:tr>
      <w:tr w:rsidR="009F19DE" w:rsidRPr="00123CC6" w14:paraId="42E71023" w14:textId="77777777" w:rsidTr="007F3FDB">
        <w:trPr>
          <w:trHeight w:val="1019"/>
        </w:trPr>
        <w:tc>
          <w:tcPr>
            <w:tcW w:w="8784" w:type="dxa"/>
          </w:tcPr>
          <w:p w14:paraId="5364820B" w14:textId="7AAE2986" w:rsidR="009F19DE" w:rsidRPr="00123CC6" w:rsidRDefault="009F19DE" w:rsidP="007F3FDB">
            <w:pPr>
              <w:widowControl w:val="0"/>
              <w:autoSpaceDE w:val="0"/>
              <w:autoSpaceDN w:val="0"/>
              <w:adjustRightInd w:val="0"/>
              <w:spacing w:line="240" w:lineRule="auto"/>
              <w:jc w:val="left"/>
              <w:rPr>
                <w:rFonts w:cs="Times New Roman"/>
                <w:b/>
                <w:sz w:val="20"/>
                <w:szCs w:val="20"/>
              </w:rPr>
            </w:pPr>
            <w:r w:rsidRPr="00123CC6">
              <w:rPr>
                <w:rFonts w:cs="Times New Roman"/>
                <w:b/>
                <w:bCs/>
                <w:sz w:val="22"/>
              </w:rPr>
              <w:t>Hafta 9</w:t>
            </w:r>
            <w:r w:rsidR="00657E33">
              <w:rPr>
                <w:rFonts w:cs="Times New Roman"/>
                <w:b/>
                <w:bCs/>
                <w:sz w:val="22"/>
              </w:rPr>
              <w:t xml:space="preserve"> </w:t>
            </w:r>
            <w:r w:rsidR="00657E33" w:rsidRPr="00123CC6">
              <w:rPr>
                <w:rFonts w:cs="Times New Roman"/>
                <w:b/>
                <w:bCs/>
                <w:sz w:val="22"/>
              </w:rPr>
              <w:t>(19/11/</w:t>
            </w:r>
            <w:r w:rsidR="00657E33">
              <w:rPr>
                <w:rFonts w:cs="Times New Roman"/>
                <w:b/>
                <w:bCs/>
                <w:sz w:val="22"/>
              </w:rPr>
              <w:t>2025</w:t>
            </w:r>
            <w:r w:rsidR="00657E33" w:rsidRPr="00123CC6">
              <w:rPr>
                <w:rFonts w:cs="Times New Roman"/>
                <w:b/>
                <w:bCs/>
                <w:sz w:val="22"/>
              </w:rPr>
              <w:t>):</w:t>
            </w:r>
            <w:r w:rsidRPr="00123CC6">
              <w:rPr>
                <w:rFonts w:cs="Times New Roman"/>
                <w:b/>
                <w:bCs/>
                <w:sz w:val="22"/>
              </w:rPr>
              <w:t xml:space="preserve"> </w:t>
            </w:r>
            <w:proofErr w:type="spellStart"/>
            <w:r w:rsidR="007F3FDB" w:rsidRPr="00123CC6">
              <w:rPr>
                <w:rFonts w:cs="Times New Roman"/>
                <w:b/>
                <w:sz w:val="20"/>
                <w:szCs w:val="20"/>
              </w:rPr>
              <w:t>Ahmedî</w:t>
            </w:r>
            <w:proofErr w:type="spellEnd"/>
            <w:r w:rsidR="007F3FDB" w:rsidRPr="00123CC6">
              <w:rPr>
                <w:rFonts w:cs="Times New Roman"/>
                <w:b/>
                <w:sz w:val="20"/>
                <w:szCs w:val="20"/>
              </w:rPr>
              <w:t xml:space="preserve">-İskender-nâme ve </w:t>
            </w:r>
            <w:proofErr w:type="spellStart"/>
            <w:r w:rsidR="007F3FDB" w:rsidRPr="00123CC6">
              <w:rPr>
                <w:rFonts w:cs="Times New Roman"/>
                <w:b/>
                <w:sz w:val="20"/>
                <w:szCs w:val="20"/>
              </w:rPr>
              <w:t>Cemşîd</w:t>
            </w:r>
            <w:proofErr w:type="spellEnd"/>
            <w:r w:rsidR="007F3FDB" w:rsidRPr="00123CC6">
              <w:rPr>
                <w:rFonts w:cs="Times New Roman"/>
                <w:b/>
                <w:sz w:val="20"/>
                <w:szCs w:val="20"/>
              </w:rPr>
              <w:t xml:space="preserve"> ü </w:t>
            </w:r>
            <w:proofErr w:type="spellStart"/>
            <w:r w:rsidR="007F3FDB" w:rsidRPr="00123CC6">
              <w:rPr>
                <w:rFonts w:cs="Times New Roman"/>
                <w:b/>
                <w:sz w:val="20"/>
                <w:szCs w:val="20"/>
              </w:rPr>
              <w:t>Hûrşîd’den</w:t>
            </w:r>
            <w:proofErr w:type="spellEnd"/>
            <w:r w:rsidR="007F3FDB" w:rsidRPr="00123CC6">
              <w:rPr>
                <w:rFonts w:cs="Times New Roman"/>
                <w:b/>
                <w:sz w:val="20"/>
                <w:szCs w:val="20"/>
              </w:rPr>
              <w:t xml:space="preserve"> Örnekler Şeyhoğlu </w:t>
            </w:r>
            <w:proofErr w:type="spellStart"/>
            <w:r w:rsidR="007F3FDB" w:rsidRPr="00123CC6">
              <w:rPr>
                <w:rFonts w:cs="Times New Roman"/>
                <w:b/>
                <w:sz w:val="20"/>
                <w:szCs w:val="20"/>
              </w:rPr>
              <w:t>Sadrüddin</w:t>
            </w:r>
            <w:proofErr w:type="spellEnd"/>
            <w:r w:rsidR="007F3FDB" w:rsidRPr="00123CC6">
              <w:rPr>
                <w:rFonts w:cs="Times New Roman"/>
                <w:b/>
                <w:sz w:val="20"/>
                <w:szCs w:val="20"/>
              </w:rPr>
              <w:t xml:space="preserve"> </w:t>
            </w:r>
            <w:proofErr w:type="spellStart"/>
            <w:r w:rsidR="007F3FDB" w:rsidRPr="00123CC6">
              <w:rPr>
                <w:rFonts w:cs="Times New Roman"/>
                <w:b/>
                <w:sz w:val="20"/>
                <w:szCs w:val="20"/>
              </w:rPr>
              <w:t>Mustafâ</w:t>
            </w:r>
            <w:proofErr w:type="spellEnd"/>
            <w:r w:rsidR="007F3FDB" w:rsidRPr="00123CC6">
              <w:rPr>
                <w:rFonts w:cs="Times New Roman"/>
                <w:b/>
                <w:sz w:val="20"/>
                <w:szCs w:val="20"/>
              </w:rPr>
              <w:t xml:space="preserve"> </w:t>
            </w:r>
            <w:r w:rsidR="00832E86">
              <w:rPr>
                <w:rFonts w:cs="Times New Roman"/>
                <w:b/>
                <w:sz w:val="20"/>
                <w:szCs w:val="20"/>
              </w:rPr>
              <w:t>(Şeyhoğlu)-</w:t>
            </w:r>
            <w:proofErr w:type="spellStart"/>
            <w:r w:rsidR="00832E86">
              <w:rPr>
                <w:rFonts w:cs="Times New Roman"/>
                <w:b/>
                <w:sz w:val="20"/>
                <w:szCs w:val="20"/>
              </w:rPr>
              <w:t>Hûrşîd</w:t>
            </w:r>
            <w:proofErr w:type="spellEnd"/>
            <w:r w:rsidR="00832E86">
              <w:rPr>
                <w:rFonts w:cs="Times New Roman"/>
                <w:b/>
                <w:sz w:val="20"/>
                <w:szCs w:val="20"/>
              </w:rPr>
              <w:t xml:space="preserve"> ü Ferah-</w:t>
            </w:r>
            <w:proofErr w:type="spellStart"/>
            <w:r w:rsidR="00832E86">
              <w:rPr>
                <w:rFonts w:cs="Times New Roman"/>
                <w:b/>
                <w:sz w:val="20"/>
                <w:szCs w:val="20"/>
              </w:rPr>
              <w:t>şâd’d</w:t>
            </w:r>
            <w:r w:rsidR="007F3FDB" w:rsidRPr="00123CC6">
              <w:rPr>
                <w:rFonts w:cs="Times New Roman"/>
                <w:b/>
                <w:sz w:val="20"/>
                <w:szCs w:val="20"/>
              </w:rPr>
              <w:t>an</w:t>
            </w:r>
            <w:proofErr w:type="spellEnd"/>
            <w:r w:rsidR="007F3FDB" w:rsidRPr="00123CC6">
              <w:rPr>
                <w:rFonts w:cs="Times New Roman"/>
                <w:b/>
                <w:sz w:val="20"/>
                <w:szCs w:val="20"/>
              </w:rPr>
              <w:t xml:space="preserve"> örnekler</w:t>
            </w:r>
          </w:p>
          <w:p w14:paraId="169A0249" w14:textId="77777777" w:rsidR="005F5886" w:rsidRDefault="005F5886" w:rsidP="007F3FDB">
            <w:pPr>
              <w:widowControl w:val="0"/>
              <w:autoSpaceDE w:val="0"/>
              <w:autoSpaceDN w:val="0"/>
              <w:adjustRightInd w:val="0"/>
              <w:spacing w:line="240" w:lineRule="auto"/>
              <w:jc w:val="left"/>
              <w:rPr>
                <w:rFonts w:cs="Times New Roman"/>
                <w:b/>
                <w:sz w:val="20"/>
                <w:szCs w:val="20"/>
              </w:rPr>
            </w:pPr>
          </w:p>
          <w:p w14:paraId="51DDBEA1" w14:textId="0FE9C793" w:rsidR="007F3FDB" w:rsidRPr="005E4623" w:rsidRDefault="007F3FDB" w:rsidP="007F3FDB">
            <w:pPr>
              <w:widowControl w:val="0"/>
              <w:autoSpaceDE w:val="0"/>
              <w:autoSpaceDN w:val="0"/>
              <w:adjustRightInd w:val="0"/>
              <w:spacing w:line="240" w:lineRule="auto"/>
              <w:jc w:val="left"/>
              <w:rPr>
                <w:rFonts w:cs="Times New Roman"/>
                <w:bCs/>
                <w:sz w:val="20"/>
                <w:szCs w:val="20"/>
              </w:rPr>
            </w:pPr>
            <w:r w:rsidRPr="005E4623">
              <w:rPr>
                <w:rFonts w:cs="Times New Roman"/>
                <w:bCs/>
                <w:sz w:val="20"/>
                <w:szCs w:val="20"/>
              </w:rPr>
              <w:t xml:space="preserve">Halil İnalcık. “Klasik Edebiyat Menşei: </w:t>
            </w:r>
            <w:proofErr w:type="spellStart"/>
            <w:r w:rsidRPr="005E4623">
              <w:rPr>
                <w:rFonts w:cs="Times New Roman"/>
                <w:bCs/>
                <w:sz w:val="20"/>
                <w:szCs w:val="20"/>
              </w:rPr>
              <w:t>İranî</w:t>
            </w:r>
            <w:proofErr w:type="spellEnd"/>
            <w:r w:rsidRPr="005E4623">
              <w:rPr>
                <w:rFonts w:cs="Times New Roman"/>
                <w:bCs/>
                <w:sz w:val="20"/>
                <w:szCs w:val="20"/>
              </w:rPr>
              <w:t xml:space="preserve"> Gelenek, Saray İşret Meclisleri ve </w:t>
            </w:r>
            <w:proofErr w:type="spellStart"/>
            <w:r w:rsidRPr="005E4623">
              <w:rPr>
                <w:rFonts w:cs="Times New Roman"/>
                <w:bCs/>
                <w:sz w:val="20"/>
                <w:szCs w:val="20"/>
              </w:rPr>
              <w:t>Musâhib</w:t>
            </w:r>
            <w:proofErr w:type="spellEnd"/>
            <w:r w:rsidRPr="005E4623">
              <w:rPr>
                <w:rFonts w:cs="Times New Roman"/>
                <w:bCs/>
                <w:sz w:val="20"/>
                <w:szCs w:val="20"/>
              </w:rPr>
              <w:t xml:space="preserve"> </w:t>
            </w:r>
            <w:proofErr w:type="spellStart"/>
            <w:r w:rsidRPr="005E4623">
              <w:rPr>
                <w:rFonts w:cs="Times New Roman"/>
                <w:bCs/>
                <w:sz w:val="20"/>
                <w:szCs w:val="20"/>
              </w:rPr>
              <w:t>Şâirler</w:t>
            </w:r>
            <w:proofErr w:type="spellEnd"/>
            <w:proofErr w:type="gramStart"/>
            <w:r w:rsidRPr="005E4623">
              <w:rPr>
                <w:rFonts w:cs="Times New Roman"/>
                <w:bCs/>
                <w:sz w:val="20"/>
                <w:szCs w:val="20"/>
              </w:rPr>
              <w:t>”.</w:t>
            </w:r>
            <w:proofErr w:type="spellStart"/>
            <w:r w:rsidRPr="005E4623">
              <w:rPr>
                <w:rFonts w:cs="Times New Roman"/>
                <w:bCs/>
                <w:i/>
                <w:iCs/>
                <w:sz w:val="20"/>
                <w:szCs w:val="20"/>
              </w:rPr>
              <w:t>Türk</w:t>
            </w:r>
            <w:proofErr w:type="spellEnd"/>
            <w:proofErr w:type="gramEnd"/>
            <w:r w:rsidRPr="005E4623">
              <w:rPr>
                <w:rFonts w:cs="Times New Roman"/>
                <w:bCs/>
                <w:i/>
                <w:iCs/>
                <w:sz w:val="20"/>
                <w:szCs w:val="20"/>
              </w:rPr>
              <w:t xml:space="preserve"> Edebiyatı Tarihi 1</w:t>
            </w:r>
            <w:r w:rsidRPr="005E4623">
              <w:rPr>
                <w:rFonts w:cs="Times New Roman"/>
                <w:bCs/>
                <w:sz w:val="20"/>
                <w:szCs w:val="20"/>
              </w:rPr>
              <w:t xml:space="preserve">. İstanbul: T.C. </w:t>
            </w:r>
            <w:proofErr w:type="spellStart"/>
            <w:r w:rsidRPr="005E4623">
              <w:rPr>
                <w:rFonts w:cs="Times New Roman"/>
                <w:bCs/>
                <w:sz w:val="20"/>
                <w:szCs w:val="20"/>
              </w:rPr>
              <w:t>Kültür</w:t>
            </w:r>
            <w:proofErr w:type="spellEnd"/>
            <w:r w:rsidRPr="005E4623">
              <w:rPr>
                <w:rFonts w:cs="Times New Roman"/>
                <w:bCs/>
                <w:sz w:val="20"/>
                <w:szCs w:val="20"/>
              </w:rPr>
              <w:t xml:space="preserve"> ve Turizm Bakanlığı Yayınları, 2006: 221-279.</w:t>
            </w:r>
          </w:p>
        </w:tc>
      </w:tr>
      <w:tr w:rsidR="009F19DE" w:rsidRPr="00123CC6" w14:paraId="2F2719C2" w14:textId="77777777" w:rsidTr="004A0F88">
        <w:tc>
          <w:tcPr>
            <w:tcW w:w="8784" w:type="dxa"/>
          </w:tcPr>
          <w:p w14:paraId="3562ECE7" w14:textId="6BC9F031" w:rsidR="009F19DE" w:rsidRPr="00123CC6" w:rsidRDefault="009F19DE" w:rsidP="004A0F88">
            <w:pPr>
              <w:spacing w:line="276" w:lineRule="auto"/>
              <w:rPr>
                <w:rFonts w:cs="Times New Roman"/>
                <w:sz w:val="22"/>
              </w:rPr>
            </w:pPr>
            <w:r w:rsidRPr="00123CC6">
              <w:rPr>
                <w:rFonts w:cs="Times New Roman"/>
                <w:b/>
                <w:bCs/>
                <w:sz w:val="22"/>
              </w:rPr>
              <w:t>Hafta 10</w:t>
            </w:r>
            <w:r w:rsidR="00657E33">
              <w:rPr>
                <w:rFonts w:cs="Times New Roman"/>
                <w:b/>
                <w:bCs/>
                <w:sz w:val="22"/>
              </w:rPr>
              <w:t xml:space="preserve"> </w:t>
            </w:r>
            <w:r w:rsidR="00657E33" w:rsidRPr="00123CC6">
              <w:rPr>
                <w:rFonts w:cs="Times New Roman"/>
                <w:b/>
                <w:bCs/>
                <w:sz w:val="22"/>
              </w:rPr>
              <w:t>(26/11/</w:t>
            </w:r>
            <w:r w:rsidR="00657E33">
              <w:rPr>
                <w:rFonts w:cs="Times New Roman"/>
                <w:b/>
                <w:bCs/>
                <w:sz w:val="22"/>
              </w:rPr>
              <w:t>2025</w:t>
            </w:r>
            <w:r w:rsidR="00657E33" w:rsidRPr="00123CC6">
              <w:rPr>
                <w:rFonts w:cs="Times New Roman"/>
                <w:b/>
                <w:bCs/>
                <w:sz w:val="22"/>
              </w:rPr>
              <w:t>):</w:t>
            </w:r>
            <w:r w:rsidRPr="00123CC6">
              <w:rPr>
                <w:rFonts w:cs="Times New Roman"/>
                <w:b/>
                <w:bCs/>
                <w:sz w:val="22"/>
              </w:rPr>
              <w:t xml:space="preserve"> </w:t>
            </w:r>
            <w:r w:rsidR="007F3FDB" w:rsidRPr="00123CC6">
              <w:rPr>
                <w:rFonts w:cs="Times New Roman"/>
                <w:b/>
                <w:bCs/>
                <w:sz w:val="22"/>
              </w:rPr>
              <w:t xml:space="preserve">14. </w:t>
            </w:r>
            <w:proofErr w:type="spellStart"/>
            <w:r w:rsidR="007F3FDB" w:rsidRPr="00123CC6">
              <w:rPr>
                <w:rFonts w:cs="Times New Roman"/>
                <w:b/>
                <w:bCs/>
                <w:sz w:val="22"/>
              </w:rPr>
              <w:t>yüzyıl</w:t>
            </w:r>
            <w:proofErr w:type="spellEnd"/>
            <w:r w:rsidR="007F3FDB" w:rsidRPr="00123CC6">
              <w:rPr>
                <w:rFonts w:cs="Times New Roman"/>
                <w:b/>
                <w:bCs/>
                <w:sz w:val="22"/>
              </w:rPr>
              <w:t xml:space="preserve"> nesir eserleri</w:t>
            </w:r>
          </w:p>
        </w:tc>
      </w:tr>
      <w:tr w:rsidR="009F19DE" w:rsidRPr="00123CC6" w14:paraId="7264B109" w14:textId="77777777" w:rsidTr="004A0F88">
        <w:tc>
          <w:tcPr>
            <w:tcW w:w="8784" w:type="dxa"/>
          </w:tcPr>
          <w:p w14:paraId="0A13F807" w14:textId="11222F20" w:rsidR="007F3FDB" w:rsidRPr="00123CC6" w:rsidRDefault="009F19DE" w:rsidP="007F3FDB">
            <w:pPr>
              <w:spacing w:line="276" w:lineRule="auto"/>
              <w:rPr>
                <w:rFonts w:cs="Times New Roman"/>
                <w:b/>
                <w:bCs/>
                <w:sz w:val="22"/>
              </w:rPr>
            </w:pPr>
            <w:r w:rsidRPr="00123CC6">
              <w:rPr>
                <w:rFonts w:cs="Times New Roman"/>
                <w:b/>
                <w:bCs/>
                <w:sz w:val="22"/>
              </w:rPr>
              <w:t xml:space="preserve">Hafta 11 </w:t>
            </w:r>
            <w:r w:rsidR="00657E33" w:rsidRPr="00123CC6">
              <w:rPr>
                <w:rFonts w:cs="Times New Roman"/>
                <w:b/>
                <w:bCs/>
                <w:sz w:val="22"/>
              </w:rPr>
              <w:t>(03/12/</w:t>
            </w:r>
            <w:r w:rsidR="00657E33">
              <w:rPr>
                <w:rFonts w:cs="Times New Roman"/>
                <w:b/>
                <w:bCs/>
                <w:sz w:val="22"/>
              </w:rPr>
              <w:t>2025</w:t>
            </w:r>
            <w:r w:rsidR="00657E33" w:rsidRPr="00123CC6">
              <w:rPr>
                <w:rFonts w:cs="Times New Roman"/>
                <w:b/>
                <w:bCs/>
                <w:sz w:val="22"/>
              </w:rPr>
              <w:t xml:space="preserve">): </w:t>
            </w:r>
            <w:r w:rsidR="007F3FDB" w:rsidRPr="00123CC6">
              <w:rPr>
                <w:rFonts w:cs="Times New Roman"/>
                <w:b/>
                <w:bCs/>
                <w:sz w:val="22"/>
              </w:rPr>
              <w:t xml:space="preserve">15. </w:t>
            </w:r>
            <w:proofErr w:type="spellStart"/>
            <w:r w:rsidR="007F3FDB" w:rsidRPr="00123CC6">
              <w:rPr>
                <w:rFonts w:cs="Times New Roman"/>
                <w:b/>
                <w:bCs/>
                <w:sz w:val="22"/>
              </w:rPr>
              <w:t>yüzyıl</w:t>
            </w:r>
            <w:proofErr w:type="spellEnd"/>
            <w:r w:rsidR="007F3FDB" w:rsidRPr="00123CC6">
              <w:rPr>
                <w:rFonts w:cs="Times New Roman"/>
                <w:b/>
                <w:bCs/>
                <w:sz w:val="22"/>
              </w:rPr>
              <w:t xml:space="preserve">: Tarihî, </w:t>
            </w:r>
            <w:proofErr w:type="spellStart"/>
            <w:r w:rsidR="007F3FDB" w:rsidRPr="00123CC6">
              <w:rPr>
                <w:rFonts w:cs="Times New Roman"/>
                <w:b/>
                <w:bCs/>
                <w:sz w:val="22"/>
              </w:rPr>
              <w:t>Sosyo-Kültürel</w:t>
            </w:r>
            <w:proofErr w:type="spellEnd"/>
            <w:r w:rsidR="007F3FDB" w:rsidRPr="00123CC6">
              <w:rPr>
                <w:rFonts w:cs="Times New Roman"/>
                <w:b/>
                <w:bCs/>
                <w:sz w:val="22"/>
              </w:rPr>
              <w:t xml:space="preserve"> Bağlam/Şiir- Karamanlı</w:t>
            </w:r>
          </w:p>
          <w:p w14:paraId="3B1EE222" w14:textId="77777777" w:rsidR="009F19DE" w:rsidRPr="00123CC6" w:rsidRDefault="007F3FDB" w:rsidP="007F3FDB">
            <w:pPr>
              <w:spacing w:line="276" w:lineRule="auto"/>
              <w:rPr>
                <w:rFonts w:cs="Times New Roman"/>
                <w:b/>
                <w:bCs/>
                <w:sz w:val="22"/>
              </w:rPr>
            </w:pPr>
            <w:proofErr w:type="spellStart"/>
            <w:r w:rsidRPr="00123CC6">
              <w:rPr>
                <w:rFonts w:cs="Times New Roman"/>
                <w:b/>
                <w:bCs/>
                <w:sz w:val="22"/>
              </w:rPr>
              <w:t>Nizâmî</w:t>
            </w:r>
            <w:proofErr w:type="spellEnd"/>
            <w:r w:rsidRPr="00123CC6">
              <w:rPr>
                <w:rFonts w:cs="Times New Roman"/>
                <w:b/>
                <w:bCs/>
                <w:sz w:val="22"/>
              </w:rPr>
              <w:t xml:space="preserve">, </w:t>
            </w:r>
            <w:proofErr w:type="spellStart"/>
            <w:r w:rsidRPr="00123CC6">
              <w:rPr>
                <w:rFonts w:cs="Times New Roman"/>
                <w:b/>
                <w:bCs/>
                <w:sz w:val="22"/>
              </w:rPr>
              <w:t>Adnî</w:t>
            </w:r>
            <w:proofErr w:type="spellEnd"/>
            <w:r w:rsidRPr="00123CC6">
              <w:rPr>
                <w:rFonts w:cs="Times New Roman"/>
                <w:b/>
                <w:bCs/>
                <w:sz w:val="22"/>
              </w:rPr>
              <w:t xml:space="preserve"> (</w:t>
            </w:r>
            <w:proofErr w:type="spellStart"/>
            <w:r w:rsidRPr="00123CC6">
              <w:rPr>
                <w:rFonts w:cs="Times New Roman"/>
                <w:b/>
                <w:bCs/>
                <w:sz w:val="22"/>
              </w:rPr>
              <w:t>Mahmud</w:t>
            </w:r>
            <w:proofErr w:type="spellEnd"/>
            <w:r w:rsidRPr="00123CC6">
              <w:rPr>
                <w:rFonts w:cs="Times New Roman"/>
                <w:b/>
                <w:bCs/>
                <w:sz w:val="22"/>
              </w:rPr>
              <w:t xml:space="preserve"> Paşa) ve </w:t>
            </w:r>
            <w:proofErr w:type="spellStart"/>
            <w:r w:rsidRPr="00123CC6">
              <w:rPr>
                <w:rFonts w:cs="Times New Roman"/>
                <w:b/>
                <w:bCs/>
                <w:sz w:val="22"/>
              </w:rPr>
              <w:t>Avnî’den</w:t>
            </w:r>
            <w:proofErr w:type="spellEnd"/>
            <w:r w:rsidRPr="00123CC6">
              <w:rPr>
                <w:rFonts w:cs="Times New Roman"/>
                <w:b/>
                <w:bCs/>
                <w:sz w:val="22"/>
              </w:rPr>
              <w:t xml:space="preserve"> (Fatih Sultan </w:t>
            </w:r>
            <w:proofErr w:type="spellStart"/>
            <w:r w:rsidRPr="00123CC6">
              <w:rPr>
                <w:rFonts w:cs="Times New Roman"/>
                <w:b/>
                <w:bCs/>
                <w:sz w:val="22"/>
              </w:rPr>
              <w:t>Mehmed</w:t>
            </w:r>
            <w:proofErr w:type="spellEnd"/>
            <w:r w:rsidRPr="00123CC6">
              <w:rPr>
                <w:rFonts w:cs="Times New Roman"/>
                <w:b/>
                <w:bCs/>
                <w:sz w:val="22"/>
              </w:rPr>
              <w:t>) gazel örnekleri</w:t>
            </w:r>
          </w:p>
          <w:p w14:paraId="65C56CC8" w14:textId="77777777" w:rsidR="005F5886" w:rsidRDefault="005F5886" w:rsidP="007F3FDB">
            <w:pPr>
              <w:spacing w:line="276" w:lineRule="auto"/>
              <w:rPr>
                <w:rFonts w:cs="Times New Roman"/>
                <w:b/>
                <w:bCs/>
                <w:sz w:val="22"/>
              </w:rPr>
            </w:pPr>
          </w:p>
          <w:p w14:paraId="6D361986" w14:textId="2D56609F" w:rsidR="006F1714" w:rsidRPr="005E4623" w:rsidRDefault="007F3FDB" w:rsidP="007F3FDB">
            <w:pPr>
              <w:spacing w:line="276" w:lineRule="auto"/>
              <w:rPr>
                <w:rFonts w:cs="Times New Roman"/>
                <w:sz w:val="22"/>
              </w:rPr>
            </w:pPr>
            <w:r w:rsidRPr="005E4623">
              <w:rPr>
                <w:rFonts w:cs="Times New Roman"/>
                <w:sz w:val="22"/>
              </w:rPr>
              <w:t xml:space="preserve">Muhsin Macit. “Tarihî, </w:t>
            </w:r>
            <w:proofErr w:type="spellStart"/>
            <w:r w:rsidRPr="005E4623">
              <w:rPr>
                <w:rFonts w:cs="Times New Roman"/>
                <w:sz w:val="22"/>
              </w:rPr>
              <w:t>Sosyo-Kültürel</w:t>
            </w:r>
            <w:proofErr w:type="spellEnd"/>
            <w:r w:rsidRPr="005E4623">
              <w:rPr>
                <w:rFonts w:cs="Times New Roman"/>
                <w:sz w:val="22"/>
              </w:rPr>
              <w:t xml:space="preserve"> Bağlam”. </w:t>
            </w:r>
            <w:proofErr w:type="spellStart"/>
            <w:r w:rsidRPr="005E4623">
              <w:rPr>
                <w:rFonts w:cs="Times New Roman"/>
                <w:i/>
                <w:iCs/>
                <w:sz w:val="22"/>
              </w:rPr>
              <w:t>Türk</w:t>
            </w:r>
            <w:proofErr w:type="spellEnd"/>
            <w:r w:rsidRPr="005E4623">
              <w:rPr>
                <w:rFonts w:cs="Times New Roman"/>
                <w:i/>
                <w:iCs/>
                <w:sz w:val="22"/>
              </w:rPr>
              <w:t xml:space="preserve"> Edebiyatı Tarihi 2</w:t>
            </w:r>
            <w:r w:rsidRPr="005E4623">
              <w:rPr>
                <w:rFonts w:cs="Times New Roman"/>
                <w:sz w:val="22"/>
              </w:rPr>
              <w:t xml:space="preserve">. İstanbul: T.C. </w:t>
            </w:r>
            <w:proofErr w:type="spellStart"/>
            <w:r w:rsidRPr="005E4623">
              <w:rPr>
                <w:rFonts w:cs="Times New Roman"/>
                <w:sz w:val="22"/>
              </w:rPr>
              <w:t>Kültür</w:t>
            </w:r>
            <w:proofErr w:type="spellEnd"/>
            <w:r w:rsidRPr="005E4623">
              <w:rPr>
                <w:rFonts w:cs="Times New Roman"/>
                <w:sz w:val="22"/>
              </w:rPr>
              <w:t xml:space="preserve"> ve Turizm Bakanlığı Yayınları, 2006: 21-28.</w:t>
            </w:r>
          </w:p>
          <w:p w14:paraId="2AD61808" w14:textId="4F7E26F6" w:rsidR="007F3FDB" w:rsidRPr="005E4623" w:rsidRDefault="007F3FDB" w:rsidP="007F3FDB">
            <w:pPr>
              <w:spacing w:line="276" w:lineRule="auto"/>
              <w:rPr>
                <w:rFonts w:cs="Times New Roman"/>
                <w:sz w:val="22"/>
              </w:rPr>
            </w:pPr>
            <w:r w:rsidRPr="005E4623">
              <w:rPr>
                <w:rFonts w:cs="Times New Roman"/>
                <w:sz w:val="22"/>
              </w:rPr>
              <w:lastRenderedPageBreak/>
              <w:t xml:space="preserve">Muhsin Macit. “Şiir”. </w:t>
            </w:r>
            <w:proofErr w:type="spellStart"/>
            <w:r w:rsidRPr="005E4623">
              <w:rPr>
                <w:rFonts w:cs="Times New Roman"/>
                <w:sz w:val="22"/>
              </w:rPr>
              <w:t>Türk</w:t>
            </w:r>
            <w:proofErr w:type="spellEnd"/>
            <w:r w:rsidRPr="005E4623">
              <w:rPr>
                <w:rFonts w:cs="Times New Roman"/>
                <w:sz w:val="22"/>
              </w:rPr>
              <w:t xml:space="preserve"> Edebiyatı Tarihi 2. İstanbul: T.C. </w:t>
            </w:r>
            <w:proofErr w:type="spellStart"/>
            <w:r w:rsidRPr="005E4623">
              <w:rPr>
                <w:rFonts w:cs="Times New Roman"/>
                <w:sz w:val="22"/>
              </w:rPr>
              <w:t>Kültür</w:t>
            </w:r>
            <w:proofErr w:type="spellEnd"/>
            <w:r w:rsidRPr="005E4623">
              <w:rPr>
                <w:rFonts w:cs="Times New Roman"/>
                <w:sz w:val="22"/>
              </w:rPr>
              <w:t xml:space="preserve"> ve Turizm Bakanlığı Yayınları,2006: 29-34.</w:t>
            </w:r>
          </w:p>
        </w:tc>
      </w:tr>
      <w:tr w:rsidR="009F19DE" w:rsidRPr="00123CC6" w14:paraId="0E2AEF7B" w14:textId="77777777" w:rsidTr="004A0F88">
        <w:tc>
          <w:tcPr>
            <w:tcW w:w="8784" w:type="dxa"/>
          </w:tcPr>
          <w:p w14:paraId="475E40AB" w14:textId="55C676C0" w:rsidR="009F19DE" w:rsidRPr="00123CC6" w:rsidRDefault="009F19DE" w:rsidP="005F5886">
            <w:pPr>
              <w:spacing w:line="276" w:lineRule="auto"/>
              <w:rPr>
                <w:rFonts w:cs="Times New Roman"/>
                <w:b/>
                <w:bCs/>
                <w:sz w:val="22"/>
              </w:rPr>
            </w:pPr>
            <w:r w:rsidRPr="00123CC6">
              <w:rPr>
                <w:rFonts w:cs="Times New Roman"/>
                <w:b/>
                <w:bCs/>
                <w:sz w:val="22"/>
              </w:rPr>
              <w:lastRenderedPageBreak/>
              <w:t xml:space="preserve">Hafta 12 </w:t>
            </w:r>
            <w:r w:rsidR="00657E33" w:rsidRPr="00123CC6">
              <w:rPr>
                <w:rFonts w:cs="Times New Roman"/>
                <w:b/>
                <w:bCs/>
                <w:sz w:val="22"/>
              </w:rPr>
              <w:t>(10/12/</w:t>
            </w:r>
            <w:r w:rsidR="00657E33">
              <w:rPr>
                <w:rFonts w:cs="Times New Roman"/>
                <w:b/>
                <w:bCs/>
                <w:sz w:val="22"/>
              </w:rPr>
              <w:t>2025</w:t>
            </w:r>
            <w:r w:rsidR="00657E33" w:rsidRPr="00123CC6">
              <w:rPr>
                <w:rFonts w:cs="Times New Roman"/>
                <w:b/>
                <w:bCs/>
                <w:sz w:val="22"/>
              </w:rPr>
              <w:t xml:space="preserve">): </w:t>
            </w:r>
            <w:r w:rsidR="007F3FDB" w:rsidRPr="00123CC6">
              <w:rPr>
                <w:rFonts w:cs="Times New Roman"/>
                <w:b/>
                <w:bCs/>
                <w:sz w:val="22"/>
              </w:rPr>
              <w:t xml:space="preserve">Ali </w:t>
            </w:r>
            <w:proofErr w:type="spellStart"/>
            <w:r w:rsidR="007F3FDB" w:rsidRPr="00123CC6">
              <w:rPr>
                <w:rFonts w:cs="Times New Roman"/>
                <w:b/>
                <w:bCs/>
                <w:sz w:val="22"/>
              </w:rPr>
              <w:t>Şir</w:t>
            </w:r>
            <w:proofErr w:type="spellEnd"/>
            <w:r w:rsidR="007F3FDB" w:rsidRPr="00123CC6">
              <w:rPr>
                <w:rFonts w:cs="Times New Roman"/>
                <w:b/>
                <w:bCs/>
                <w:sz w:val="22"/>
              </w:rPr>
              <w:t xml:space="preserve"> </w:t>
            </w:r>
            <w:proofErr w:type="spellStart"/>
            <w:r w:rsidR="007F3FDB" w:rsidRPr="00123CC6">
              <w:rPr>
                <w:rFonts w:cs="Times New Roman"/>
                <w:b/>
                <w:bCs/>
                <w:sz w:val="22"/>
              </w:rPr>
              <w:t>Nevayi</w:t>
            </w:r>
            <w:proofErr w:type="spellEnd"/>
            <w:r w:rsidR="007F3FDB" w:rsidRPr="00123CC6">
              <w:rPr>
                <w:rFonts w:cs="Times New Roman"/>
                <w:b/>
                <w:bCs/>
                <w:sz w:val="22"/>
              </w:rPr>
              <w:t xml:space="preserve"> Etkisi </w:t>
            </w:r>
            <w:proofErr w:type="spellStart"/>
            <w:r w:rsidR="007F3FDB" w:rsidRPr="00123CC6">
              <w:rPr>
                <w:rFonts w:cs="Times New Roman"/>
                <w:b/>
                <w:bCs/>
                <w:sz w:val="22"/>
              </w:rPr>
              <w:t>Ahmed</w:t>
            </w:r>
            <w:proofErr w:type="spellEnd"/>
            <w:r w:rsidR="007F3FDB" w:rsidRPr="00123CC6">
              <w:rPr>
                <w:rFonts w:cs="Times New Roman"/>
                <w:b/>
                <w:bCs/>
                <w:sz w:val="22"/>
              </w:rPr>
              <w:t xml:space="preserve"> Paşa-Kaside ve gazel</w:t>
            </w:r>
            <w:r w:rsidR="005F5886">
              <w:rPr>
                <w:rFonts w:cs="Times New Roman"/>
                <w:b/>
                <w:bCs/>
                <w:sz w:val="22"/>
              </w:rPr>
              <w:t xml:space="preserve"> </w:t>
            </w:r>
            <w:r w:rsidR="006F1714">
              <w:rPr>
                <w:rFonts w:cs="Times New Roman"/>
                <w:b/>
                <w:bCs/>
                <w:sz w:val="22"/>
              </w:rPr>
              <w:t>ö</w:t>
            </w:r>
            <w:r w:rsidR="007F3FDB" w:rsidRPr="00123CC6">
              <w:rPr>
                <w:rFonts w:cs="Times New Roman"/>
                <w:b/>
                <w:bCs/>
                <w:sz w:val="22"/>
              </w:rPr>
              <w:t>rnekleri</w:t>
            </w:r>
          </w:p>
          <w:p w14:paraId="12E840AE" w14:textId="77777777" w:rsidR="005F5886" w:rsidRDefault="005F5886" w:rsidP="007F3FDB">
            <w:pPr>
              <w:spacing w:line="276" w:lineRule="auto"/>
              <w:rPr>
                <w:rFonts w:cs="Times New Roman"/>
                <w:b/>
                <w:sz w:val="20"/>
                <w:szCs w:val="20"/>
              </w:rPr>
            </w:pPr>
          </w:p>
          <w:p w14:paraId="05E3C5E1" w14:textId="61EB1743" w:rsidR="007F3FDB" w:rsidRPr="005E4623" w:rsidRDefault="007F3FDB" w:rsidP="007F3FDB">
            <w:pPr>
              <w:spacing w:line="276" w:lineRule="auto"/>
              <w:rPr>
                <w:rFonts w:cs="Times New Roman"/>
                <w:bCs/>
                <w:sz w:val="22"/>
              </w:rPr>
            </w:pPr>
            <w:bookmarkStart w:id="1" w:name="_GoBack"/>
            <w:proofErr w:type="spellStart"/>
            <w:r w:rsidRPr="005E4623">
              <w:rPr>
                <w:rFonts w:cs="Times New Roman"/>
                <w:bCs/>
                <w:sz w:val="20"/>
                <w:szCs w:val="20"/>
              </w:rPr>
              <w:t>Sigrid</w:t>
            </w:r>
            <w:proofErr w:type="spellEnd"/>
            <w:r w:rsidRPr="005E4623">
              <w:rPr>
                <w:rFonts w:cs="Times New Roman"/>
                <w:bCs/>
                <w:sz w:val="20"/>
                <w:szCs w:val="20"/>
              </w:rPr>
              <w:t xml:space="preserve"> </w:t>
            </w:r>
            <w:proofErr w:type="spellStart"/>
            <w:r w:rsidRPr="005E4623">
              <w:rPr>
                <w:rFonts w:cs="Times New Roman"/>
                <w:bCs/>
                <w:sz w:val="20"/>
                <w:szCs w:val="20"/>
              </w:rPr>
              <w:t>Kleinmichel</w:t>
            </w:r>
            <w:proofErr w:type="spellEnd"/>
            <w:r w:rsidRPr="005E4623">
              <w:rPr>
                <w:rFonts w:cs="Times New Roman"/>
                <w:bCs/>
                <w:sz w:val="20"/>
                <w:szCs w:val="20"/>
              </w:rPr>
              <w:t xml:space="preserve">. “Ali </w:t>
            </w:r>
            <w:proofErr w:type="spellStart"/>
            <w:r w:rsidRPr="005E4623">
              <w:rPr>
                <w:rFonts w:cs="Times New Roman"/>
                <w:bCs/>
                <w:sz w:val="20"/>
                <w:szCs w:val="20"/>
              </w:rPr>
              <w:t>Şir</w:t>
            </w:r>
            <w:proofErr w:type="spellEnd"/>
            <w:r w:rsidRPr="005E4623">
              <w:rPr>
                <w:rFonts w:cs="Times New Roman"/>
                <w:bCs/>
                <w:sz w:val="20"/>
                <w:szCs w:val="20"/>
              </w:rPr>
              <w:t xml:space="preserve"> </w:t>
            </w:r>
            <w:proofErr w:type="spellStart"/>
            <w:r w:rsidRPr="005E4623">
              <w:rPr>
                <w:rFonts w:cs="Times New Roman"/>
                <w:bCs/>
                <w:sz w:val="20"/>
                <w:szCs w:val="20"/>
              </w:rPr>
              <w:t>Nevayi</w:t>
            </w:r>
            <w:proofErr w:type="spellEnd"/>
            <w:r w:rsidRPr="005E4623">
              <w:rPr>
                <w:rFonts w:cs="Times New Roman"/>
                <w:bCs/>
                <w:sz w:val="20"/>
                <w:szCs w:val="20"/>
              </w:rPr>
              <w:t xml:space="preserve"> ve Osmanlı Şairleri”. </w:t>
            </w:r>
            <w:proofErr w:type="spellStart"/>
            <w:r w:rsidRPr="005E4623">
              <w:rPr>
                <w:rFonts w:cs="Times New Roman"/>
                <w:bCs/>
                <w:sz w:val="20"/>
                <w:szCs w:val="20"/>
              </w:rPr>
              <w:t>Türk</w:t>
            </w:r>
            <w:proofErr w:type="spellEnd"/>
            <w:r w:rsidRPr="005E4623">
              <w:rPr>
                <w:rFonts w:cs="Times New Roman"/>
                <w:bCs/>
                <w:sz w:val="20"/>
                <w:szCs w:val="20"/>
              </w:rPr>
              <w:t xml:space="preserve"> Edebiyatı Tarihi 1. İstanbul: T.C. </w:t>
            </w:r>
            <w:proofErr w:type="spellStart"/>
            <w:r w:rsidRPr="005E4623">
              <w:rPr>
                <w:rFonts w:cs="Times New Roman"/>
                <w:bCs/>
                <w:sz w:val="20"/>
                <w:szCs w:val="20"/>
              </w:rPr>
              <w:t>Kültür</w:t>
            </w:r>
            <w:proofErr w:type="spellEnd"/>
            <w:r w:rsidRPr="005E4623">
              <w:rPr>
                <w:rFonts w:cs="Times New Roman"/>
                <w:bCs/>
                <w:sz w:val="20"/>
                <w:szCs w:val="20"/>
              </w:rPr>
              <w:t xml:space="preserve"> ve Turizm Bakanlığı Yayınları, 2006: 683-689.</w:t>
            </w:r>
            <w:bookmarkEnd w:id="1"/>
          </w:p>
        </w:tc>
      </w:tr>
      <w:tr w:rsidR="009F19DE" w:rsidRPr="00123CC6" w14:paraId="370FDDA5" w14:textId="77777777" w:rsidTr="004A0F88">
        <w:tc>
          <w:tcPr>
            <w:tcW w:w="8784" w:type="dxa"/>
          </w:tcPr>
          <w:p w14:paraId="0714C4AD" w14:textId="7ABCD4C3" w:rsidR="009F19DE" w:rsidRDefault="009F19DE" w:rsidP="004A0F88">
            <w:pPr>
              <w:spacing w:line="276" w:lineRule="auto"/>
              <w:rPr>
                <w:rFonts w:cs="Times New Roman"/>
                <w:b/>
                <w:sz w:val="20"/>
                <w:szCs w:val="20"/>
              </w:rPr>
            </w:pPr>
            <w:r w:rsidRPr="00123CC6">
              <w:rPr>
                <w:rFonts w:cs="Times New Roman"/>
                <w:b/>
                <w:bCs/>
                <w:sz w:val="22"/>
              </w:rPr>
              <w:t xml:space="preserve">Hafta 13 </w:t>
            </w:r>
            <w:r w:rsidR="00657E33" w:rsidRPr="00123CC6">
              <w:rPr>
                <w:rFonts w:cs="Times New Roman"/>
                <w:b/>
                <w:bCs/>
                <w:sz w:val="22"/>
              </w:rPr>
              <w:t>(17/12/</w:t>
            </w:r>
            <w:r w:rsidR="00657E33">
              <w:rPr>
                <w:rFonts w:cs="Times New Roman"/>
                <w:b/>
                <w:bCs/>
                <w:sz w:val="22"/>
              </w:rPr>
              <w:t>2025</w:t>
            </w:r>
            <w:r w:rsidR="00657E33" w:rsidRPr="00123CC6">
              <w:rPr>
                <w:rFonts w:cs="Times New Roman"/>
                <w:b/>
                <w:bCs/>
                <w:sz w:val="22"/>
              </w:rPr>
              <w:t xml:space="preserve">): </w:t>
            </w:r>
            <w:r w:rsidR="0042486C" w:rsidRPr="00832E86">
              <w:rPr>
                <w:rFonts w:cs="Times New Roman"/>
                <w:b/>
                <w:sz w:val="20"/>
                <w:szCs w:val="20"/>
              </w:rPr>
              <w:t xml:space="preserve">Edebi muhitler/hamiler Cem Sultan /Necati </w:t>
            </w:r>
            <w:proofErr w:type="spellStart"/>
            <w:r w:rsidR="0042486C" w:rsidRPr="00832E86">
              <w:rPr>
                <w:rFonts w:cs="Times New Roman"/>
                <w:b/>
                <w:sz w:val="20"/>
                <w:szCs w:val="20"/>
              </w:rPr>
              <w:t>Beg</w:t>
            </w:r>
            <w:proofErr w:type="spellEnd"/>
          </w:p>
          <w:p w14:paraId="285DAF08" w14:textId="6FEA49C8" w:rsidR="009A53DD" w:rsidRDefault="009A53DD" w:rsidP="009A53DD">
            <w:pPr>
              <w:spacing w:line="276" w:lineRule="auto"/>
              <w:rPr>
                <w:rFonts w:cs="Times New Roman"/>
                <w:b/>
                <w:sz w:val="20"/>
                <w:szCs w:val="20"/>
              </w:rPr>
            </w:pPr>
            <w:r w:rsidRPr="00123CC6">
              <w:rPr>
                <w:rFonts w:cs="Times New Roman"/>
                <w:b/>
                <w:sz w:val="20"/>
                <w:szCs w:val="20"/>
              </w:rPr>
              <w:t>Kadın Şairler</w:t>
            </w:r>
          </w:p>
          <w:p w14:paraId="2031F1A4" w14:textId="2D109329" w:rsidR="00B22FF0" w:rsidRPr="005E4623" w:rsidRDefault="009A53DD" w:rsidP="009A53DD">
            <w:pPr>
              <w:spacing w:line="276" w:lineRule="auto"/>
              <w:rPr>
                <w:rFonts w:cs="Times New Roman"/>
                <w:bCs/>
                <w:sz w:val="22"/>
              </w:rPr>
            </w:pPr>
            <w:r w:rsidRPr="005E4623">
              <w:rPr>
                <w:rFonts w:cs="Times New Roman"/>
                <w:bCs/>
                <w:sz w:val="20"/>
                <w:szCs w:val="20"/>
              </w:rPr>
              <w:t xml:space="preserve">Zehra </w:t>
            </w:r>
            <w:proofErr w:type="spellStart"/>
            <w:r w:rsidRPr="005E4623">
              <w:rPr>
                <w:rFonts w:cs="Times New Roman"/>
                <w:bCs/>
                <w:sz w:val="20"/>
                <w:szCs w:val="20"/>
              </w:rPr>
              <w:t>Toska</w:t>
            </w:r>
            <w:proofErr w:type="spellEnd"/>
            <w:r w:rsidRPr="005E4623">
              <w:rPr>
                <w:rFonts w:cs="Times New Roman"/>
                <w:bCs/>
                <w:sz w:val="20"/>
                <w:szCs w:val="20"/>
              </w:rPr>
              <w:t xml:space="preserve">. “Divan Şiirinde Kadın Şairlerin Sesi”. </w:t>
            </w:r>
            <w:proofErr w:type="spellStart"/>
            <w:r w:rsidRPr="005E4623">
              <w:rPr>
                <w:rFonts w:cs="Times New Roman"/>
                <w:bCs/>
                <w:sz w:val="22"/>
              </w:rPr>
              <w:t>Türk</w:t>
            </w:r>
            <w:proofErr w:type="spellEnd"/>
            <w:r w:rsidRPr="005E4623">
              <w:rPr>
                <w:rFonts w:cs="Times New Roman"/>
                <w:bCs/>
                <w:sz w:val="22"/>
              </w:rPr>
              <w:t xml:space="preserve"> Edebiyatı Tarihi 2. İstanbul: T.C. </w:t>
            </w:r>
            <w:proofErr w:type="spellStart"/>
            <w:r w:rsidRPr="005E4623">
              <w:rPr>
                <w:rFonts w:cs="Times New Roman"/>
                <w:bCs/>
                <w:sz w:val="22"/>
              </w:rPr>
              <w:t>Kültür</w:t>
            </w:r>
            <w:proofErr w:type="spellEnd"/>
            <w:r w:rsidRPr="005E4623">
              <w:rPr>
                <w:rFonts w:cs="Times New Roman"/>
                <w:bCs/>
                <w:sz w:val="22"/>
              </w:rPr>
              <w:t xml:space="preserve"> ve Turizm Bakanlığı Yayınları,</w:t>
            </w:r>
            <w:proofErr w:type="gramStart"/>
            <w:r w:rsidRPr="005E4623">
              <w:rPr>
                <w:rFonts w:cs="Times New Roman"/>
                <w:bCs/>
                <w:sz w:val="22"/>
              </w:rPr>
              <w:t xml:space="preserve">2006: </w:t>
            </w:r>
            <w:r w:rsidRPr="005E4623">
              <w:rPr>
                <w:rFonts w:cs="Times New Roman"/>
                <w:bCs/>
                <w:sz w:val="20"/>
                <w:szCs w:val="20"/>
              </w:rPr>
              <w:t xml:space="preserve"> 672</w:t>
            </w:r>
            <w:proofErr w:type="gramEnd"/>
            <w:r w:rsidRPr="005E4623">
              <w:rPr>
                <w:rFonts w:cs="Times New Roman"/>
                <w:bCs/>
                <w:sz w:val="20"/>
                <w:szCs w:val="20"/>
              </w:rPr>
              <w:t>-682.</w:t>
            </w:r>
          </w:p>
        </w:tc>
      </w:tr>
      <w:tr w:rsidR="009F19DE" w:rsidRPr="00123CC6" w14:paraId="607753DF" w14:textId="77777777" w:rsidTr="005311F0">
        <w:trPr>
          <w:trHeight w:val="348"/>
        </w:trPr>
        <w:tc>
          <w:tcPr>
            <w:tcW w:w="8784" w:type="dxa"/>
          </w:tcPr>
          <w:p w14:paraId="4BF6DDC2" w14:textId="77777777" w:rsidR="009A53DD" w:rsidRPr="00123CC6" w:rsidRDefault="009F19DE" w:rsidP="009A53DD">
            <w:pPr>
              <w:widowControl w:val="0"/>
              <w:autoSpaceDE w:val="0"/>
              <w:autoSpaceDN w:val="0"/>
              <w:adjustRightInd w:val="0"/>
              <w:spacing w:line="240" w:lineRule="auto"/>
              <w:jc w:val="left"/>
              <w:rPr>
                <w:rFonts w:cs="Times New Roman"/>
                <w:b/>
                <w:sz w:val="20"/>
                <w:szCs w:val="20"/>
              </w:rPr>
            </w:pPr>
            <w:r w:rsidRPr="00123CC6">
              <w:rPr>
                <w:rFonts w:cs="Times New Roman"/>
                <w:b/>
                <w:bCs/>
                <w:sz w:val="22"/>
              </w:rPr>
              <w:t xml:space="preserve">Hafta 14 </w:t>
            </w:r>
            <w:r w:rsidR="00657E33" w:rsidRPr="00123CC6">
              <w:rPr>
                <w:rFonts w:cs="Times New Roman"/>
                <w:b/>
                <w:bCs/>
                <w:sz w:val="22"/>
              </w:rPr>
              <w:t>(24/12/</w:t>
            </w:r>
            <w:r w:rsidR="00657E33">
              <w:rPr>
                <w:rFonts w:cs="Times New Roman"/>
                <w:b/>
                <w:bCs/>
                <w:sz w:val="22"/>
              </w:rPr>
              <w:t>2025</w:t>
            </w:r>
            <w:r w:rsidR="00657E33" w:rsidRPr="00123CC6">
              <w:rPr>
                <w:rFonts w:cs="Times New Roman"/>
                <w:b/>
                <w:bCs/>
                <w:sz w:val="22"/>
              </w:rPr>
              <w:t xml:space="preserve">): </w:t>
            </w:r>
            <w:r w:rsidR="009A53DD" w:rsidRPr="00123CC6">
              <w:rPr>
                <w:rFonts w:cs="Times New Roman"/>
                <w:b/>
                <w:sz w:val="20"/>
                <w:szCs w:val="20"/>
              </w:rPr>
              <w:t xml:space="preserve">15. </w:t>
            </w:r>
            <w:proofErr w:type="spellStart"/>
            <w:r w:rsidR="009A53DD" w:rsidRPr="00123CC6">
              <w:rPr>
                <w:rFonts w:cs="Times New Roman"/>
                <w:b/>
                <w:sz w:val="20"/>
                <w:szCs w:val="20"/>
              </w:rPr>
              <w:t>yüzyılda</w:t>
            </w:r>
            <w:proofErr w:type="spellEnd"/>
            <w:r w:rsidR="009A53DD" w:rsidRPr="00123CC6">
              <w:rPr>
                <w:rFonts w:cs="Times New Roman"/>
                <w:b/>
                <w:sz w:val="20"/>
                <w:szCs w:val="20"/>
              </w:rPr>
              <w:t xml:space="preserve"> mesnevi edebiyatı </w:t>
            </w:r>
            <w:proofErr w:type="spellStart"/>
            <w:r w:rsidR="009A53DD" w:rsidRPr="00123CC6">
              <w:rPr>
                <w:rFonts w:cs="Times New Roman"/>
                <w:b/>
                <w:sz w:val="20"/>
                <w:szCs w:val="20"/>
              </w:rPr>
              <w:t>Hamdullâh</w:t>
            </w:r>
            <w:proofErr w:type="spellEnd"/>
            <w:r w:rsidR="009A53DD" w:rsidRPr="00123CC6">
              <w:rPr>
                <w:rFonts w:cs="Times New Roman"/>
                <w:b/>
                <w:sz w:val="20"/>
                <w:szCs w:val="20"/>
              </w:rPr>
              <w:t xml:space="preserve"> </w:t>
            </w:r>
            <w:proofErr w:type="spellStart"/>
            <w:r w:rsidR="009A53DD" w:rsidRPr="00123CC6">
              <w:rPr>
                <w:rFonts w:cs="Times New Roman"/>
                <w:b/>
                <w:sz w:val="20"/>
                <w:szCs w:val="20"/>
              </w:rPr>
              <w:t>Hamdî</w:t>
            </w:r>
            <w:proofErr w:type="spellEnd"/>
            <w:r w:rsidR="009A53DD" w:rsidRPr="00123CC6">
              <w:rPr>
                <w:rFonts w:cs="Times New Roman"/>
                <w:b/>
                <w:sz w:val="20"/>
                <w:szCs w:val="20"/>
              </w:rPr>
              <w:t xml:space="preserve">-Leylâ </w:t>
            </w:r>
            <w:proofErr w:type="spellStart"/>
            <w:r w:rsidR="009A53DD" w:rsidRPr="00123CC6">
              <w:rPr>
                <w:rFonts w:cs="Times New Roman"/>
                <w:b/>
                <w:sz w:val="20"/>
                <w:szCs w:val="20"/>
              </w:rPr>
              <w:t>vu</w:t>
            </w:r>
            <w:proofErr w:type="spellEnd"/>
            <w:r w:rsidR="009A53DD" w:rsidRPr="00123CC6">
              <w:rPr>
                <w:rFonts w:cs="Times New Roman"/>
                <w:b/>
                <w:sz w:val="20"/>
                <w:szCs w:val="20"/>
              </w:rPr>
              <w:t xml:space="preserve">̈ </w:t>
            </w:r>
            <w:proofErr w:type="spellStart"/>
            <w:r w:rsidR="009A53DD" w:rsidRPr="00123CC6">
              <w:rPr>
                <w:rFonts w:cs="Times New Roman"/>
                <w:b/>
                <w:sz w:val="20"/>
                <w:szCs w:val="20"/>
              </w:rPr>
              <w:t>Mecnûn’dan</w:t>
            </w:r>
            <w:proofErr w:type="spellEnd"/>
            <w:r w:rsidR="009A53DD" w:rsidRPr="00123CC6">
              <w:rPr>
                <w:rFonts w:cs="Times New Roman"/>
                <w:b/>
                <w:sz w:val="20"/>
                <w:szCs w:val="20"/>
              </w:rPr>
              <w:t>,</w:t>
            </w:r>
          </w:p>
          <w:p w14:paraId="58A63B3C" w14:textId="77777777" w:rsidR="009A53DD" w:rsidRPr="00123CC6" w:rsidRDefault="009A53DD" w:rsidP="009A53DD">
            <w:pPr>
              <w:widowControl w:val="0"/>
              <w:autoSpaceDE w:val="0"/>
              <w:autoSpaceDN w:val="0"/>
              <w:adjustRightInd w:val="0"/>
              <w:spacing w:line="240" w:lineRule="auto"/>
              <w:jc w:val="left"/>
              <w:rPr>
                <w:rFonts w:cs="Times New Roman"/>
                <w:b/>
                <w:sz w:val="20"/>
                <w:szCs w:val="20"/>
              </w:rPr>
            </w:pPr>
            <w:proofErr w:type="spellStart"/>
            <w:r w:rsidRPr="00123CC6">
              <w:rPr>
                <w:rFonts w:cs="Times New Roman"/>
                <w:b/>
                <w:sz w:val="20"/>
                <w:szCs w:val="20"/>
              </w:rPr>
              <w:t>Tâci</w:t>
            </w:r>
            <w:proofErr w:type="spellEnd"/>
            <w:r w:rsidRPr="00123CC6">
              <w:rPr>
                <w:rFonts w:cs="Times New Roman"/>
                <w:b/>
                <w:sz w:val="20"/>
                <w:szCs w:val="20"/>
              </w:rPr>
              <w:t xml:space="preserve">-zâde </w:t>
            </w:r>
            <w:proofErr w:type="spellStart"/>
            <w:r w:rsidRPr="00123CC6">
              <w:rPr>
                <w:rFonts w:cs="Times New Roman"/>
                <w:b/>
                <w:sz w:val="20"/>
                <w:szCs w:val="20"/>
              </w:rPr>
              <w:t>Câfer</w:t>
            </w:r>
            <w:proofErr w:type="spellEnd"/>
            <w:r w:rsidRPr="00123CC6">
              <w:rPr>
                <w:rFonts w:cs="Times New Roman"/>
                <w:b/>
                <w:sz w:val="20"/>
                <w:szCs w:val="20"/>
              </w:rPr>
              <w:t xml:space="preserve"> Çelebi-Heves-nâme </w:t>
            </w:r>
          </w:p>
          <w:p w14:paraId="7C3B4BE1" w14:textId="77777777" w:rsidR="009A53DD" w:rsidRDefault="009A53DD" w:rsidP="009A53DD">
            <w:pPr>
              <w:spacing w:line="276" w:lineRule="auto"/>
              <w:rPr>
                <w:rFonts w:cs="Times New Roman"/>
                <w:b/>
                <w:bCs/>
                <w:sz w:val="22"/>
              </w:rPr>
            </w:pPr>
          </w:p>
          <w:p w14:paraId="7C2958E9" w14:textId="09DAE3D6" w:rsidR="009A53DD" w:rsidRPr="005E4623" w:rsidRDefault="009A53DD" w:rsidP="009A53DD">
            <w:pPr>
              <w:spacing w:line="276" w:lineRule="auto"/>
              <w:rPr>
                <w:rFonts w:cs="Times New Roman"/>
                <w:sz w:val="22"/>
              </w:rPr>
            </w:pPr>
            <w:r w:rsidRPr="005E4623">
              <w:rPr>
                <w:rFonts w:cs="Times New Roman"/>
                <w:sz w:val="22"/>
              </w:rPr>
              <w:t xml:space="preserve">Harun </w:t>
            </w:r>
            <w:proofErr w:type="spellStart"/>
            <w:r w:rsidRPr="005E4623">
              <w:rPr>
                <w:rFonts w:cs="Times New Roman"/>
                <w:sz w:val="22"/>
              </w:rPr>
              <w:t>Tolasa</w:t>
            </w:r>
            <w:proofErr w:type="spellEnd"/>
            <w:r w:rsidRPr="005E4623">
              <w:rPr>
                <w:rFonts w:cs="Times New Roman"/>
                <w:sz w:val="22"/>
              </w:rPr>
              <w:t xml:space="preserve">. “15. yy. </w:t>
            </w:r>
            <w:proofErr w:type="spellStart"/>
            <w:r w:rsidRPr="005E4623">
              <w:rPr>
                <w:rFonts w:cs="Times New Roman"/>
                <w:sz w:val="22"/>
              </w:rPr>
              <w:t>Türk</w:t>
            </w:r>
            <w:proofErr w:type="spellEnd"/>
            <w:r w:rsidRPr="005E4623">
              <w:rPr>
                <w:rFonts w:cs="Times New Roman"/>
                <w:sz w:val="22"/>
              </w:rPr>
              <w:t xml:space="preserve"> Edebiyatı Anadolu Sahası Mesnevileri”. Ege Üniversitesi Sosyal Bilimler </w:t>
            </w:r>
            <w:proofErr w:type="spellStart"/>
            <w:r w:rsidRPr="005E4623">
              <w:rPr>
                <w:rFonts w:cs="Times New Roman"/>
                <w:sz w:val="22"/>
              </w:rPr>
              <w:t>Fakültesi</w:t>
            </w:r>
            <w:proofErr w:type="spellEnd"/>
            <w:r w:rsidRPr="005E4623">
              <w:rPr>
                <w:rFonts w:cs="Times New Roman"/>
                <w:sz w:val="22"/>
              </w:rPr>
              <w:t xml:space="preserve"> </w:t>
            </w:r>
            <w:proofErr w:type="spellStart"/>
            <w:r w:rsidRPr="005E4623">
              <w:rPr>
                <w:rFonts w:cs="Times New Roman"/>
                <w:sz w:val="22"/>
              </w:rPr>
              <w:t>Türk</w:t>
            </w:r>
            <w:proofErr w:type="spellEnd"/>
            <w:r w:rsidRPr="005E4623">
              <w:rPr>
                <w:rFonts w:cs="Times New Roman"/>
                <w:sz w:val="22"/>
              </w:rPr>
              <w:t xml:space="preserve"> Dili ve Edebiyatı Araştırmaları Dergisi, c. I (1982): s. 1-13.</w:t>
            </w:r>
          </w:p>
          <w:p w14:paraId="76B6DE33" w14:textId="136A6401" w:rsidR="005311F0" w:rsidRPr="00123CC6" w:rsidRDefault="005311F0" w:rsidP="005311F0">
            <w:pPr>
              <w:spacing w:line="276" w:lineRule="auto"/>
              <w:rPr>
                <w:rFonts w:cs="Times New Roman"/>
                <w:sz w:val="22"/>
              </w:rPr>
            </w:pPr>
          </w:p>
        </w:tc>
      </w:tr>
      <w:tr w:rsidR="009F19DE" w:rsidRPr="00123CC6" w14:paraId="1BC09F3B" w14:textId="77777777" w:rsidTr="004A0F88">
        <w:tc>
          <w:tcPr>
            <w:tcW w:w="8784" w:type="dxa"/>
          </w:tcPr>
          <w:p w14:paraId="190F5EB8" w14:textId="77777777" w:rsidR="009A53DD" w:rsidRPr="00123CC6" w:rsidRDefault="009F19DE" w:rsidP="009A53DD">
            <w:pPr>
              <w:widowControl w:val="0"/>
              <w:autoSpaceDE w:val="0"/>
              <w:autoSpaceDN w:val="0"/>
              <w:adjustRightInd w:val="0"/>
              <w:spacing w:line="240" w:lineRule="auto"/>
              <w:jc w:val="left"/>
              <w:rPr>
                <w:rFonts w:cs="Times New Roman"/>
                <w:b/>
                <w:sz w:val="20"/>
                <w:szCs w:val="20"/>
              </w:rPr>
            </w:pPr>
            <w:r w:rsidRPr="00123CC6">
              <w:rPr>
                <w:rFonts w:cs="Times New Roman"/>
                <w:b/>
                <w:bCs/>
                <w:sz w:val="22"/>
              </w:rPr>
              <w:t xml:space="preserve">Hafta 15: </w:t>
            </w:r>
            <w:r w:rsidR="00657E33" w:rsidRPr="00123CC6">
              <w:rPr>
                <w:rFonts w:cs="Times New Roman"/>
                <w:b/>
                <w:bCs/>
                <w:sz w:val="22"/>
              </w:rPr>
              <w:t>(31/12/</w:t>
            </w:r>
            <w:r w:rsidR="00657E33">
              <w:rPr>
                <w:rFonts w:cs="Times New Roman"/>
                <w:b/>
                <w:bCs/>
                <w:sz w:val="22"/>
              </w:rPr>
              <w:t>2025</w:t>
            </w:r>
            <w:r w:rsidR="00657E33" w:rsidRPr="00123CC6">
              <w:rPr>
                <w:rFonts w:cs="Times New Roman"/>
                <w:b/>
                <w:bCs/>
                <w:sz w:val="22"/>
              </w:rPr>
              <w:t xml:space="preserve">): </w:t>
            </w:r>
            <w:r w:rsidR="009A53DD" w:rsidRPr="00123CC6">
              <w:rPr>
                <w:rFonts w:cs="Times New Roman"/>
                <w:b/>
                <w:sz w:val="20"/>
                <w:szCs w:val="20"/>
              </w:rPr>
              <w:t xml:space="preserve">15. </w:t>
            </w:r>
            <w:proofErr w:type="spellStart"/>
            <w:r w:rsidR="009A53DD" w:rsidRPr="00123CC6">
              <w:rPr>
                <w:rFonts w:cs="Times New Roman"/>
                <w:b/>
                <w:sz w:val="20"/>
                <w:szCs w:val="20"/>
              </w:rPr>
              <w:t>yüzyılda</w:t>
            </w:r>
            <w:proofErr w:type="spellEnd"/>
            <w:r w:rsidR="009A53DD" w:rsidRPr="00123CC6">
              <w:rPr>
                <w:rFonts w:cs="Times New Roman"/>
                <w:b/>
                <w:sz w:val="20"/>
                <w:szCs w:val="20"/>
              </w:rPr>
              <w:t xml:space="preserve"> mesnevi edebiyatı </w:t>
            </w:r>
          </w:p>
          <w:p w14:paraId="7DB17083" w14:textId="77777777" w:rsidR="009A53DD" w:rsidRPr="00123CC6" w:rsidRDefault="009A53DD" w:rsidP="009A53DD">
            <w:pPr>
              <w:widowControl w:val="0"/>
              <w:autoSpaceDE w:val="0"/>
              <w:autoSpaceDN w:val="0"/>
              <w:adjustRightInd w:val="0"/>
              <w:spacing w:line="240" w:lineRule="auto"/>
              <w:jc w:val="left"/>
              <w:rPr>
                <w:rFonts w:cs="Times New Roman"/>
                <w:b/>
                <w:sz w:val="20"/>
                <w:szCs w:val="20"/>
              </w:rPr>
            </w:pPr>
            <w:proofErr w:type="spellStart"/>
            <w:r w:rsidRPr="00123CC6">
              <w:rPr>
                <w:rFonts w:cs="Times New Roman"/>
                <w:b/>
                <w:sz w:val="20"/>
                <w:szCs w:val="20"/>
              </w:rPr>
              <w:t>Halîlî-Fürkatnâme’den</w:t>
            </w:r>
            <w:proofErr w:type="spellEnd"/>
            <w:r>
              <w:rPr>
                <w:rFonts w:cs="Times New Roman"/>
                <w:b/>
                <w:sz w:val="20"/>
                <w:szCs w:val="20"/>
              </w:rPr>
              <w:t xml:space="preserve"> </w:t>
            </w:r>
            <w:r w:rsidRPr="00123CC6">
              <w:rPr>
                <w:rFonts w:cs="Times New Roman"/>
                <w:b/>
                <w:sz w:val="20"/>
                <w:szCs w:val="20"/>
              </w:rPr>
              <w:t>Örnek</w:t>
            </w:r>
          </w:p>
          <w:p w14:paraId="7D1E1563" w14:textId="1B365039" w:rsidR="009A53DD" w:rsidRPr="00123CC6" w:rsidRDefault="009A53DD" w:rsidP="009A53DD">
            <w:pPr>
              <w:widowControl w:val="0"/>
              <w:autoSpaceDE w:val="0"/>
              <w:autoSpaceDN w:val="0"/>
              <w:adjustRightInd w:val="0"/>
              <w:spacing w:line="240" w:lineRule="auto"/>
              <w:jc w:val="left"/>
              <w:rPr>
                <w:rFonts w:cs="Times New Roman"/>
                <w:b/>
                <w:bCs/>
                <w:sz w:val="22"/>
              </w:rPr>
            </w:pPr>
            <w:r>
              <w:rPr>
                <w:rFonts w:cs="Times New Roman"/>
                <w:b/>
                <w:bCs/>
                <w:sz w:val="22"/>
              </w:rPr>
              <w:t>Genel Değerlendirme</w:t>
            </w:r>
          </w:p>
          <w:p w14:paraId="5CD969E7" w14:textId="1621C629" w:rsidR="008B5F5C" w:rsidRPr="00123CC6" w:rsidRDefault="008B5F5C" w:rsidP="0042486C">
            <w:pPr>
              <w:spacing w:line="276" w:lineRule="auto"/>
              <w:rPr>
                <w:rFonts w:cs="Times New Roman"/>
                <w:b/>
                <w:bCs/>
                <w:sz w:val="22"/>
              </w:rPr>
            </w:pPr>
          </w:p>
        </w:tc>
      </w:tr>
      <w:tr w:rsidR="00CD0EA8" w:rsidRPr="00123CC6" w14:paraId="049B7FDB" w14:textId="77777777" w:rsidTr="00CD0EA8">
        <w:tc>
          <w:tcPr>
            <w:tcW w:w="8784" w:type="dxa"/>
          </w:tcPr>
          <w:p w14:paraId="163B864A" w14:textId="0F4CAA03" w:rsidR="00CD0EA8" w:rsidRPr="00123CC6" w:rsidRDefault="00CD0EA8" w:rsidP="009A53DD">
            <w:pPr>
              <w:widowControl w:val="0"/>
              <w:autoSpaceDE w:val="0"/>
              <w:autoSpaceDN w:val="0"/>
              <w:adjustRightInd w:val="0"/>
              <w:spacing w:line="240" w:lineRule="auto"/>
              <w:jc w:val="left"/>
              <w:rPr>
                <w:rFonts w:cs="Times New Roman"/>
                <w:b/>
                <w:bCs/>
                <w:sz w:val="22"/>
              </w:rPr>
            </w:pPr>
          </w:p>
        </w:tc>
      </w:tr>
    </w:tbl>
    <w:p w14:paraId="47A96BE1" w14:textId="77777777" w:rsidR="00C83454" w:rsidRPr="00123CC6" w:rsidRDefault="00C83454" w:rsidP="00C83454">
      <w:pPr>
        <w:spacing w:after="0" w:line="276" w:lineRule="auto"/>
        <w:rPr>
          <w:rFonts w:cs="Times New Roman"/>
          <w:b/>
          <w:bCs/>
          <w:sz w:val="22"/>
        </w:rPr>
      </w:pPr>
    </w:p>
    <w:p w14:paraId="499C8196" w14:textId="77777777" w:rsidR="00252353" w:rsidRPr="00123CC6" w:rsidRDefault="00252353">
      <w:pPr>
        <w:rPr>
          <w:rFonts w:cs="Times New Roman"/>
        </w:rPr>
      </w:pPr>
    </w:p>
    <w:p w14:paraId="14243215" w14:textId="77777777" w:rsidR="004D089B" w:rsidRPr="00123CC6" w:rsidRDefault="004D089B">
      <w:pPr>
        <w:rPr>
          <w:rFonts w:cs="Times New Roman"/>
        </w:rPr>
      </w:pPr>
    </w:p>
    <w:sectPr w:rsidR="004D089B" w:rsidRPr="00123CC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7708D" w14:textId="77777777" w:rsidR="008C0293" w:rsidRDefault="008C0293" w:rsidP="00C83454">
      <w:pPr>
        <w:spacing w:after="0" w:line="240" w:lineRule="auto"/>
      </w:pPr>
      <w:r>
        <w:separator/>
      </w:r>
    </w:p>
  </w:endnote>
  <w:endnote w:type="continuationSeparator" w:id="0">
    <w:p w14:paraId="6D6DE896" w14:textId="77777777" w:rsidR="008C0293" w:rsidRDefault="008C0293" w:rsidP="00C8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829772"/>
      <w:docPartObj>
        <w:docPartGallery w:val="Page Numbers (Bottom of Page)"/>
        <w:docPartUnique/>
      </w:docPartObj>
    </w:sdtPr>
    <w:sdtEndPr/>
    <w:sdtContent>
      <w:p w14:paraId="6CFEA777" w14:textId="77777777" w:rsidR="002C4153" w:rsidRDefault="00C053F8">
        <w:pPr>
          <w:pStyle w:val="AltBilgi"/>
        </w:pPr>
        <w:r>
          <w:rPr>
            <w:noProof/>
            <w:lang w:eastAsia="tr-TR"/>
          </w:rPr>
          <mc:AlternateContent>
            <mc:Choice Requires="wpg">
              <w:drawing>
                <wp:anchor distT="0" distB="0" distL="114300" distR="114300" simplePos="0" relativeHeight="251660288" behindDoc="0" locked="0" layoutInCell="1" allowOverlap="1" wp14:anchorId="4E023CD2" wp14:editId="46E42638">
                  <wp:simplePos x="0" y="0"/>
                  <wp:positionH relativeFrom="page">
                    <wp:align>center</wp:align>
                  </wp:positionH>
                  <wp:positionV relativeFrom="bottomMargin">
                    <wp:align>center</wp:align>
                  </wp:positionV>
                  <wp:extent cx="7753350" cy="190500"/>
                  <wp:effectExtent l="9525" t="9525" r="9525"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E4F73" w14:textId="77777777" w:rsidR="002C4153" w:rsidRDefault="00C053F8">
                                <w:pPr>
                                  <w:jc w:val="center"/>
                                </w:pPr>
                                <w:r>
                                  <w:fldChar w:fldCharType="begin"/>
                                </w:r>
                                <w:r>
                                  <w:instrText>PAGE    \* MERGEFORMAT</w:instrText>
                                </w:r>
                                <w:r>
                                  <w:fldChar w:fldCharType="separate"/>
                                </w:r>
                                <w:r w:rsidR="00832E86" w:rsidRPr="00832E86">
                                  <w:rPr>
                                    <w:noProof/>
                                    <w:color w:val="8C8C8C" w:themeColor="background1" w:themeShade="8C"/>
                                  </w:rPr>
                                  <w:t>3</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a:off x="-8" y="14978"/>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E023CD2" id="Grup 3" o:spid="_x0000_s1027" style="position:absolute;left:0;text-align:left;margin-left:0;margin-top:0;width:610.5pt;height:15pt;z-index:25166028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BUm0JLJgQAAAQOAAAOAAAAAAAAAAAAAAAAAC4CAABkcnMvZTJvRG9jLnht&#10;bFBLAQItABQABgAIAAAAIQDwLbjk2wAAAAUBAAAPAAAAAAAAAAAAAAAAAIAGAABkcnMvZG93bnJl&#10;di54bWxQSwUGAAAAAAQABADzAAAAiAc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B3E4F73" w14:textId="77777777" w:rsidR="002C4153" w:rsidRDefault="00C053F8">
                          <w:pPr>
                            <w:jc w:val="center"/>
                          </w:pPr>
                          <w:r>
                            <w:fldChar w:fldCharType="begin"/>
                          </w:r>
                          <w:r>
                            <w:instrText>PAGE    \* MERGEFORMAT</w:instrText>
                          </w:r>
                          <w:r>
                            <w:fldChar w:fldCharType="separate"/>
                          </w:r>
                          <w:r w:rsidR="00832E86" w:rsidRPr="00832E86">
                            <w:rPr>
                              <w:noProof/>
                              <w:color w:val="8C8C8C" w:themeColor="background1" w:themeShade="8C"/>
                            </w:rPr>
                            <w:t>3</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A812B" w14:textId="77777777" w:rsidR="008C0293" w:rsidRDefault="008C0293" w:rsidP="00C83454">
      <w:pPr>
        <w:spacing w:after="0" w:line="240" w:lineRule="auto"/>
      </w:pPr>
      <w:r>
        <w:separator/>
      </w:r>
    </w:p>
  </w:footnote>
  <w:footnote w:type="continuationSeparator" w:id="0">
    <w:p w14:paraId="1C5DE677" w14:textId="77777777" w:rsidR="008C0293" w:rsidRDefault="008C0293" w:rsidP="00C83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72CF2" w14:textId="77777777" w:rsidR="00B53CC2" w:rsidRPr="00C96720" w:rsidRDefault="00C053F8" w:rsidP="007F2F26">
    <w:pPr>
      <w:spacing w:line="240" w:lineRule="auto"/>
      <w:jc w:val="center"/>
      <w:rPr>
        <w:b/>
        <w:bCs/>
        <w:szCs w:val="24"/>
        <w:lang w:val="en-US"/>
      </w:rPr>
    </w:pPr>
    <w:bookmarkStart w:id="2" w:name="_Hlk63425652"/>
    <w:r w:rsidRPr="00C96720">
      <w:rPr>
        <w:b/>
        <w:bCs/>
        <w:noProof/>
        <w:szCs w:val="24"/>
        <w:lang w:eastAsia="tr-TR"/>
      </w:rPr>
      <mc:AlternateContent>
        <mc:Choice Requires="wps">
          <w:drawing>
            <wp:anchor distT="45720" distB="45720" distL="114300" distR="114300" simplePos="0" relativeHeight="251659264" behindDoc="0" locked="0" layoutInCell="1" allowOverlap="1" wp14:anchorId="65109D62" wp14:editId="4972A3C9">
              <wp:simplePos x="0" y="0"/>
              <wp:positionH relativeFrom="column">
                <wp:posOffset>5164455</wp:posOffset>
              </wp:positionH>
              <wp:positionV relativeFrom="paragraph">
                <wp:posOffset>7620</wp:posOffset>
              </wp:positionV>
              <wp:extent cx="889000" cy="774700"/>
              <wp:effectExtent l="0" t="0" r="635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14:paraId="35907025" w14:textId="77777777" w:rsidR="006E47F2" w:rsidRDefault="00C053F8">
                          <w:r>
                            <w:rPr>
                              <w:noProof/>
                              <w:lang w:eastAsia="tr-TR"/>
                            </w:rPr>
                            <w:drawing>
                              <wp:inline distT="0" distB="0" distL="0" distR="0" wp14:anchorId="3E550D4C" wp14:editId="5FEC032F">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109D62" id="_x0000_t202" coordsize="21600,21600" o:spt="202" path="m,l,21600r21600,l21600,xe">
              <v:stroke joinstyle="miter"/>
              <v:path gradientshapeok="t" o:connecttype="rect"/>
            </v:shapetype>
            <v:shape id="Metin Kutusu 2" o:spid="_x0000_s1026" type="#_x0000_t202" style="position:absolute;left:0;text-align:left;margin-left:406.65pt;margin-top:.6pt;width:70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" stroked="f">
              <v:textbox>
                <w:txbxContent>
                  <w:p w14:paraId="35907025" w14:textId="77777777" w:rsidR="006E47F2" w:rsidRDefault="00C053F8">
                    <w:r>
                      <w:rPr>
                        <w:noProof/>
                        <w:lang w:eastAsia="tr-TR"/>
                      </w:rPr>
                      <w:drawing>
                        <wp:inline distT="0" distB="0" distL="0" distR="0" wp14:anchorId="3E550D4C" wp14:editId="5FEC032F">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v:textbox>
              <w10:wrap type="square"/>
            </v:shape>
          </w:pict>
        </mc:Fallback>
      </mc:AlternateContent>
    </w:r>
    <w:r>
      <w:rPr>
        <w:b/>
        <w:bCs/>
        <w:szCs w:val="24"/>
        <w:lang w:val="en-US"/>
      </w:rPr>
      <w:t>TED</w:t>
    </w:r>
    <w:r w:rsidR="00C83454">
      <w:rPr>
        <w:b/>
        <w:bCs/>
        <w:szCs w:val="24"/>
        <w:lang w:val="en-US"/>
      </w:rPr>
      <w:t>111</w:t>
    </w:r>
    <w:r>
      <w:rPr>
        <w:b/>
        <w:bCs/>
        <w:szCs w:val="24"/>
        <w:lang w:val="en-US"/>
      </w:rPr>
      <w:t xml:space="preserve"> (</w:t>
    </w:r>
    <w:proofErr w:type="spellStart"/>
    <w:r>
      <w:rPr>
        <w:b/>
        <w:bCs/>
        <w:szCs w:val="24"/>
        <w:lang w:val="en-US"/>
      </w:rPr>
      <w:t>Türkçe</w:t>
    </w:r>
    <w:proofErr w:type="spellEnd"/>
    <w:r>
      <w:rPr>
        <w:b/>
        <w:bCs/>
        <w:szCs w:val="24"/>
        <w:lang w:val="en-US"/>
      </w:rPr>
      <w:t>)</w:t>
    </w:r>
  </w:p>
  <w:bookmarkEnd w:id="2"/>
  <w:p w14:paraId="7C141507" w14:textId="77777777" w:rsidR="00DC3A8C" w:rsidRDefault="00C83454" w:rsidP="00D85E94">
    <w:pPr>
      <w:spacing w:line="240" w:lineRule="auto"/>
      <w:jc w:val="center"/>
      <w:rPr>
        <w:b/>
        <w:bCs/>
        <w:szCs w:val="24"/>
        <w:lang w:val="en-US"/>
      </w:rPr>
    </w:pPr>
    <w:proofErr w:type="spellStart"/>
    <w:r w:rsidRPr="00C83454">
      <w:rPr>
        <w:b/>
        <w:bCs/>
        <w:szCs w:val="24"/>
        <w:lang w:val="en-US"/>
      </w:rPr>
      <w:t>Başlangıç</w:t>
    </w:r>
    <w:proofErr w:type="spellEnd"/>
    <w:r w:rsidRPr="00C83454">
      <w:rPr>
        <w:b/>
        <w:bCs/>
        <w:szCs w:val="24"/>
        <w:lang w:val="en-US"/>
      </w:rPr>
      <w:t xml:space="preserve"> </w:t>
    </w:r>
    <w:proofErr w:type="spellStart"/>
    <w:r w:rsidRPr="00C83454">
      <w:rPr>
        <w:b/>
        <w:bCs/>
        <w:szCs w:val="24"/>
        <w:lang w:val="en-US"/>
      </w:rPr>
      <w:t>Dönemi</w:t>
    </w:r>
    <w:proofErr w:type="spellEnd"/>
    <w:r w:rsidRPr="00C83454">
      <w:rPr>
        <w:b/>
        <w:bCs/>
        <w:szCs w:val="24"/>
        <w:lang w:val="en-US"/>
      </w:rPr>
      <w:t xml:space="preserve"> </w:t>
    </w:r>
    <w:proofErr w:type="spellStart"/>
    <w:r w:rsidRPr="00C83454">
      <w:rPr>
        <w:b/>
        <w:bCs/>
        <w:szCs w:val="24"/>
        <w:lang w:val="en-US"/>
      </w:rPr>
      <w:t>Klasik</w:t>
    </w:r>
    <w:proofErr w:type="spellEnd"/>
    <w:r w:rsidRPr="00C83454">
      <w:rPr>
        <w:b/>
        <w:bCs/>
        <w:szCs w:val="24"/>
        <w:lang w:val="en-US"/>
      </w:rPr>
      <w:t xml:space="preserve"> </w:t>
    </w:r>
    <w:proofErr w:type="spellStart"/>
    <w:r w:rsidRPr="00C83454">
      <w:rPr>
        <w:b/>
        <w:bCs/>
        <w:szCs w:val="24"/>
        <w:lang w:val="en-US"/>
      </w:rPr>
      <w:t>Türk</w:t>
    </w:r>
    <w:proofErr w:type="spellEnd"/>
    <w:r w:rsidRPr="00C83454">
      <w:rPr>
        <w:b/>
        <w:bCs/>
        <w:szCs w:val="24"/>
        <w:lang w:val="en-US"/>
      </w:rPr>
      <w:t xml:space="preserve"> </w:t>
    </w:r>
    <w:proofErr w:type="spellStart"/>
    <w:r w:rsidRPr="00C83454">
      <w:rPr>
        <w:b/>
        <w:bCs/>
        <w:szCs w:val="24"/>
        <w:lang w:val="en-US"/>
      </w:rPr>
      <w:t>Edebiyatı</w:t>
    </w:r>
    <w:proofErr w:type="spellEnd"/>
    <w:r w:rsidRPr="00C83454">
      <w:rPr>
        <w:b/>
        <w:bCs/>
        <w:szCs w:val="24"/>
        <w:lang w:val="en-US"/>
      </w:rPr>
      <w:t xml:space="preserve"> </w:t>
    </w:r>
    <w:r w:rsidR="00C053F8">
      <w:rPr>
        <w:b/>
        <w:bCs/>
        <w:szCs w:val="24"/>
        <w:lang w:val="en-US"/>
      </w:rPr>
      <w:t>(</w:t>
    </w:r>
    <w:proofErr w:type="spellStart"/>
    <w:r w:rsidR="00C053F8">
      <w:rPr>
        <w:b/>
        <w:bCs/>
        <w:szCs w:val="24"/>
        <w:lang w:val="en-US"/>
      </w:rPr>
      <w:t>Zorunlu</w:t>
    </w:r>
    <w:proofErr w:type="spellEnd"/>
    <w:r w:rsidR="00C053F8">
      <w:rPr>
        <w:b/>
        <w:bCs/>
        <w:szCs w:val="24"/>
        <w:lang w:val="en-US"/>
      </w:rPr>
      <w:t xml:space="preserve">/ </w:t>
    </w:r>
    <w:r>
      <w:rPr>
        <w:b/>
        <w:bCs/>
        <w:szCs w:val="24"/>
        <w:lang w:val="en-US"/>
      </w:rPr>
      <w:t>4</w:t>
    </w:r>
    <w:r w:rsidR="00C053F8">
      <w:rPr>
        <w:b/>
        <w:bCs/>
        <w:szCs w:val="24"/>
        <w:lang w:val="en-US"/>
      </w:rPr>
      <w:t xml:space="preserve"> AKTS)</w:t>
    </w:r>
  </w:p>
  <w:p w14:paraId="2977BAEF" w14:textId="77F290E5" w:rsidR="00643FC1" w:rsidRPr="00C96720" w:rsidRDefault="00C053F8" w:rsidP="007F2F26">
    <w:pPr>
      <w:spacing w:line="240" w:lineRule="auto"/>
      <w:jc w:val="center"/>
      <w:rPr>
        <w:b/>
        <w:bCs/>
        <w:szCs w:val="24"/>
        <w:lang w:val="en-US"/>
      </w:rPr>
    </w:pPr>
    <w:r>
      <w:rPr>
        <w:b/>
        <w:bCs/>
        <w:szCs w:val="24"/>
        <w:lang w:val="en-US"/>
      </w:rPr>
      <w:t>İZLENCE / GÜZ 202</w:t>
    </w:r>
    <w:r w:rsidR="00657E33">
      <w:rPr>
        <w:b/>
        <w:bCs/>
        <w:szCs w:val="24"/>
        <w:lang w:val="en-US"/>
      </w:rPr>
      <w:t>5</w:t>
    </w:r>
    <w:r>
      <w:rPr>
        <w:b/>
        <w:bCs/>
        <w:szCs w:val="24"/>
        <w:lang w:val="en-US"/>
      </w:rPr>
      <w:t>-202</w:t>
    </w:r>
    <w:r w:rsidR="00657E33">
      <w:rPr>
        <w:b/>
        <w:bCs/>
        <w:szCs w:val="24"/>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A7D31"/>
    <w:multiLevelType w:val="hybridMultilevel"/>
    <w:tmpl w:val="C6A65AA6"/>
    <w:lvl w:ilvl="0" w:tplc="5296CD18">
      <w:start w:val="49"/>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08C4AEC"/>
    <w:multiLevelType w:val="hybridMultilevel"/>
    <w:tmpl w:val="C4DCE806"/>
    <w:lvl w:ilvl="0" w:tplc="97D8CC78">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54"/>
    <w:rsid w:val="00123CC6"/>
    <w:rsid w:val="0017041B"/>
    <w:rsid w:val="001B111C"/>
    <w:rsid w:val="00252353"/>
    <w:rsid w:val="002E3303"/>
    <w:rsid w:val="003C233C"/>
    <w:rsid w:val="0042486C"/>
    <w:rsid w:val="004C45BC"/>
    <w:rsid w:val="004D089B"/>
    <w:rsid w:val="005311F0"/>
    <w:rsid w:val="00560133"/>
    <w:rsid w:val="00564372"/>
    <w:rsid w:val="00570A76"/>
    <w:rsid w:val="00587EAA"/>
    <w:rsid w:val="005B0D9C"/>
    <w:rsid w:val="005E4623"/>
    <w:rsid w:val="005F5886"/>
    <w:rsid w:val="00657E33"/>
    <w:rsid w:val="006767E7"/>
    <w:rsid w:val="006A12BC"/>
    <w:rsid w:val="006F1714"/>
    <w:rsid w:val="00710400"/>
    <w:rsid w:val="00787A40"/>
    <w:rsid w:val="007C387B"/>
    <w:rsid w:val="007C4109"/>
    <w:rsid w:val="007D22F0"/>
    <w:rsid w:val="007D240F"/>
    <w:rsid w:val="007F3FDB"/>
    <w:rsid w:val="00814F28"/>
    <w:rsid w:val="00832E86"/>
    <w:rsid w:val="00896DDA"/>
    <w:rsid w:val="008B5F5C"/>
    <w:rsid w:val="008C0293"/>
    <w:rsid w:val="008D0D14"/>
    <w:rsid w:val="008E135F"/>
    <w:rsid w:val="008E3125"/>
    <w:rsid w:val="00940F5C"/>
    <w:rsid w:val="009A53DD"/>
    <w:rsid w:val="009C2B0A"/>
    <w:rsid w:val="009F19DE"/>
    <w:rsid w:val="009F36DD"/>
    <w:rsid w:val="00A50685"/>
    <w:rsid w:val="00B22FF0"/>
    <w:rsid w:val="00B505D3"/>
    <w:rsid w:val="00B86F46"/>
    <w:rsid w:val="00B97AF7"/>
    <w:rsid w:val="00C053F8"/>
    <w:rsid w:val="00C53EC9"/>
    <w:rsid w:val="00C83454"/>
    <w:rsid w:val="00CD0EA8"/>
    <w:rsid w:val="00CF1F90"/>
    <w:rsid w:val="00D314D3"/>
    <w:rsid w:val="00EF0BB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B4595"/>
  <w15:chartTrackingRefBased/>
  <w15:docId w15:val="{D3B09EC1-ECDB-4E9E-A26B-6903CCCD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11F0"/>
    <w:pPr>
      <w:spacing w:line="360" w:lineRule="auto"/>
      <w:jc w:val="both"/>
    </w:pPr>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3454"/>
    <w:pPr>
      <w:ind w:left="720"/>
      <w:contextualSpacing/>
    </w:pPr>
  </w:style>
  <w:style w:type="table" w:styleId="TabloKlavuzu">
    <w:name w:val="Table Grid"/>
    <w:basedOn w:val="NormalTablo"/>
    <w:uiPriority w:val="39"/>
    <w:rsid w:val="00C83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C834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3454"/>
    <w:rPr>
      <w:rFonts w:ascii="Times New Roman" w:hAnsi="Times New Roman"/>
      <w:sz w:val="24"/>
    </w:rPr>
  </w:style>
  <w:style w:type="character" w:styleId="Kpr">
    <w:name w:val="Hyperlink"/>
    <w:basedOn w:val="VarsaylanParagrafYazTipi"/>
    <w:uiPriority w:val="99"/>
    <w:unhideWhenUsed/>
    <w:rsid w:val="00C83454"/>
    <w:rPr>
      <w:color w:val="0563C1" w:themeColor="hyperlink"/>
      <w:u w:val="single"/>
    </w:rPr>
  </w:style>
  <w:style w:type="paragraph" w:styleId="DipnotMetni">
    <w:name w:val="footnote text"/>
    <w:basedOn w:val="Normal"/>
    <w:link w:val="DipnotMetniChar"/>
    <w:uiPriority w:val="99"/>
    <w:semiHidden/>
    <w:unhideWhenUsed/>
    <w:rsid w:val="00C8345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83454"/>
    <w:rPr>
      <w:rFonts w:ascii="Times New Roman" w:hAnsi="Times New Roman"/>
      <w:sz w:val="20"/>
      <w:szCs w:val="20"/>
    </w:rPr>
  </w:style>
  <w:style w:type="character" w:styleId="DipnotBavurusu">
    <w:name w:val="footnote reference"/>
    <w:basedOn w:val="VarsaylanParagrafYazTipi"/>
    <w:uiPriority w:val="99"/>
    <w:semiHidden/>
    <w:unhideWhenUsed/>
    <w:rsid w:val="00C83454"/>
    <w:rPr>
      <w:vertAlign w:val="superscript"/>
    </w:rPr>
  </w:style>
  <w:style w:type="paragraph" w:styleId="stBilgi">
    <w:name w:val="header"/>
    <w:basedOn w:val="Normal"/>
    <w:link w:val="stBilgiChar"/>
    <w:uiPriority w:val="99"/>
    <w:unhideWhenUsed/>
    <w:rsid w:val="00C834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3454"/>
    <w:rPr>
      <w:rFonts w:ascii="Times New Roman" w:hAnsi="Times New Roman"/>
      <w:sz w:val="24"/>
    </w:rPr>
  </w:style>
  <w:style w:type="character" w:customStyle="1" w:styleId="normaltextrun">
    <w:name w:val="normaltextrun"/>
    <w:basedOn w:val="VarsaylanParagrafYazTipi"/>
    <w:rsid w:val="00B22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4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999</Words>
  <Characters>5698</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ATİK</dc:creator>
  <cp:keywords/>
  <dc:description/>
  <cp:lastModifiedBy>Arzu ATİK</cp:lastModifiedBy>
  <cp:revision>8</cp:revision>
  <dcterms:created xsi:type="dcterms:W3CDTF">2025-09-16T04:46:00Z</dcterms:created>
  <dcterms:modified xsi:type="dcterms:W3CDTF">2025-09-24T05:08:00Z</dcterms:modified>
</cp:coreProperties>
</file>