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3FF3" w14:textId="0CC312F7" w:rsidR="00643FC1" w:rsidRPr="003943BC" w:rsidRDefault="00643FC1" w:rsidP="003943BC">
      <w:pPr>
        <w:pBdr>
          <w:bottom w:val="single" w:sz="6" w:space="1" w:color="auto"/>
        </w:pBdr>
        <w:spacing w:line="276" w:lineRule="auto"/>
        <w:rPr>
          <w:sz w:val="22"/>
        </w:rPr>
      </w:pPr>
    </w:p>
    <w:p w14:paraId="1A6F5337" w14:textId="77777777" w:rsidR="00D85E94" w:rsidRDefault="00D85E94" w:rsidP="003943BC">
      <w:pPr>
        <w:spacing w:line="276" w:lineRule="auto"/>
        <w:jc w:val="center"/>
        <w:rPr>
          <w:b/>
          <w:bCs/>
          <w:sz w:val="22"/>
        </w:rPr>
      </w:pPr>
      <w:bookmarkStart w:id="0" w:name="_Hlk63425689"/>
    </w:p>
    <w:p w14:paraId="41B48266" w14:textId="5C8FF9CF" w:rsidR="00CC0D9A" w:rsidRPr="003943BC" w:rsidRDefault="008164DE" w:rsidP="003943BC">
      <w:pPr>
        <w:spacing w:line="276" w:lineRule="auto"/>
        <w:jc w:val="center"/>
        <w:rPr>
          <w:b/>
          <w:bCs/>
          <w:sz w:val="22"/>
        </w:rPr>
      </w:pPr>
      <w:r w:rsidRPr="003943BC">
        <w:rPr>
          <w:b/>
          <w:bCs/>
          <w:sz w:val="22"/>
        </w:rPr>
        <w:t xml:space="preserve">İstanbul 29 </w:t>
      </w:r>
      <w:r w:rsidR="00CC0D9A" w:rsidRPr="003943BC">
        <w:rPr>
          <w:b/>
          <w:bCs/>
          <w:sz w:val="22"/>
        </w:rPr>
        <w:t xml:space="preserve">Mayıs </w:t>
      </w:r>
      <w:r w:rsidR="00476952" w:rsidRPr="003943BC">
        <w:rPr>
          <w:b/>
          <w:bCs/>
          <w:sz w:val="22"/>
        </w:rPr>
        <w:t>Üniversitesi</w:t>
      </w:r>
      <w:r w:rsidR="00CC0D9A" w:rsidRPr="003943BC">
        <w:rPr>
          <w:b/>
          <w:bCs/>
          <w:sz w:val="22"/>
        </w:rPr>
        <w:t xml:space="preserve">, </w:t>
      </w:r>
      <w:r w:rsidR="00844882" w:rsidRPr="003943BC">
        <w:rPr>
          <w:b/>
          <w:bCs/>
          <w:sz w:val="22"/>
        </w:rPr>
        <w:t xml:space="preserve">Edebiyat Fakültesi </w:t>
      </w:r>
      <w:r w:rsidR="00DD2661" w:rsidRPr="003943BC">
        <w:rPr>
          <w:b/>
          <w:bCs/>
          <w:sz w:val="22"/>
        </w:rPr>
        <w:t>Tarih</w:t>
      </w:r>
      <w:r w:rsidR="00476952" w:rsidRPr="003943BC">
        <w:rPr>
          <w:b/>
          <w:bCs/>
          <w:sz w:val="22"/>
        </w:rPr>
        <w:t xml:space="preserve"> Bölümü</w:t>
      </w:r>
    </w:p>
    <w:p w14:paraId="144BC636" w14:textId="204F0D51" w:rsidR="008164DE" w:rsidRPr="003943BC" w:rsidRDefault="00DD2661" w:rsidP="003943BC">
      <w:pPr>
        <w:spacing w:line="276" w:lineRule="auto"/>
        <w:jc w:val="center"/>
        <w:rPr>
          <w:b/>
          <w:bCs/>
          <w:sz w:val="22"/>
        </w:rPr>
      </w:pPr>
      <w:r w:rsidRPr="003943BC">
        <w:rPr>
          <w:b/>
          <w:bCs/>
          <w:sz w:val="22"/>
        </w:rPr>
        <w:t>Güz 202</w:t>
      </w:r>
      <w:r w:rsidR="00C672E2">
        <w:rPr>
          <w:b/>
          <w:bCs/>
          <w:sz w:val="22"/>
        </w:rPr>
        <w:t>5</w:t>
      </w:r>
      <w:r w:rsidRPr="003943BC">
        <w:rPr>
          <w:b/>
          <w:bCs/>
          <w:sz w:val="22"/>
        </w:rPr>
        <w:t>-202</w:t>
      </w:r>
      <w:r w:rsidR="00C672E2">
        <w:rPr>
          <w:b/>
          <w:bCs/>
          <w:sz w:val="22"/>
        </w:rPr>
        <w:t>6</w:t>
      </w:r>
    </w:p>
    <w:p w14:paraId="4BDBBB08" w14:textId="3B9E2D1A" w:rsidR="007A287B" w:rsidRPr="003943BC" w:rsidRDefault="00476952" w:rsidP="003943BC">
      <w:pPr>
        <w:spacing w:line="276" w:lineRule="auto"/>
        <w:jc w:val="center"/>
        <w:rPr>
          <w:b/>
          <w:bCs/>
          <w:sz w:val="22"/>
        </w:rPr>
      </w:pPr>
      <w:r w:rsidRPr="003943BC">
        <w:rPr>
          <w:b/>
          <w:bCs/>
          <w:sz w:val="22"/>
        </w:rPr>
        <w:t>Ders Saatleri</w:t>
      </w:r>
      <w:r w:rsidR="007A287B" w:rsidRPr="003943BC">
        <w:rPr>
          <w:b/>
          <w:bCs/>
          <w:sz w:val="22"/>
        </w:rPr>
        <w:t xml:space="preserve">: </w:t>
      </w:r>
      <w:r w:rsidR="008275AA">
        <w:rPr>
          <w:b/>
          <w:bCs/>
          <w:sz w:val="22"/>
        </w:rPr>
        <w:t>Pazartesi</w:t>
      </w:r>
      <w:r w:rsidR="004B771A" w:rsidRPr="003943BC">
        <w:rPr>
          <w:b/>
          <w:bCs/>
          <w:sz w:val="22"/>
        </w:rPr>
        <w:t>, 1</w:t>
      </w:r>
      <w:r w:rsidR="00460F0F" w:rsidRPr="003943BC">
        <w:rPr>
          <w:b/>
          <w:bCs/>
          <w:sz w:val="22"/>
        </w:rPr>
        <w:t>0</w:t>
      </w:r>
      <w:r w:rsidR="004B771A" w:rsidRPr="003943BC">
        <w:rPr>
          <w:b/>
          <w:bCs/>
          <w:sz w:val="22"/>
        </w:rPr>
        <w:t>:00-1</w:t>
      </w:r>
      <w:r w:rsidR="008275AA">
        <w:rPr>
          <w:b/>
          <w:bCs/>
          <w:sz w:val="22"/>
        </w:rPr>
        <w:t>2</w:t>
      </w:r>
      <w:r w:rsidR="004B771A" w:rsidRPr="003943BC">
        <w:rPr>
          <w:b/>
          <w:bCs/>
          <w:sz w:val="22"/>
        </w:rPr>
        <w:t>:00</w:t>
      </w:r>
      <w:r w:rsidR="008275AA">
        <w:rPr>
          <w:b/>
          <w:bCs/>
          <w:sz w:val="22"/>
        </w:rPr>
        <w:t>; Perşembe 10:00-12:00</w:t>
      </w:r>
    </w:p>
    <w:p w14:paraId="4A3DB3F5" w14:textId="54A793FE" w:rsidR="00B53CC2" w:rsidRPr="003943BC" w:rsidRDefault="00DD2661" w:rsidP="003943BC">
      <w:pPr>
        <w:spacing w:line="276" w:lineRule="auto"/>
        <w:jc w:val="center"/>
        <w:rPr>
          <w:b/>
          <w:bCs/>
          <w:sz w:val="22"/>
        </w:rPr>
      </w:pPr>
      <w:r w:rsidRPr="003943BC">
        <w:rPr>
          <w:b/>
          <w:bCs/>
          <w:sz w:val="22"/>
        </w:rPr>
        <w:t xml:space="preserve">Dr. Öğr. Üyesi </w:t>
      </w:r>
      <w:r w:rsidR="008275AA">
        <w:rPr>
          <w:b/>
          <w:bCs/>
          <w:sz w:val="22"/>
        </w:rPr>
        <w:t>Mehmet Yılmaz AKBULUT</w:t>
      </w:r>
    </w:p>
    <w:p w14:paraId="1822A68E" w14:textId="7E3840EE" w:rsidR="00460F0F" w:rsidRPr="003943BC" w:rsidRDefault="00844882" w:rsidP="003943BC">
      <w:pPr>
        <w:spacing w:line="276" w:lineRule="auto"/>
        <w:jc w:val="center"/>
        <w:rPr>
          <w:b/>
          <w:bCs/>
          <w:sz w:val="22"/>
        </w:rPr>
      </w:pPr>
      <w:r w:rsidRPr="003943BC">
        <w:rPr>
          <w:b/>
          <w:bCs/>
          <w:sz w:val="22"/>
        </w:rPr>
        <w:t>Eposta</w:t>
      </w:r>
      <w:r w:rsidR="006341D7" w:rsidRPr="003943BC">
        <w:rPr>
          <w:b/>
          <w:bCs/>
          <w:sz w:val="22"/>
        </w:rPr>
        <w:t xml:space="preserve">: </w:t>
      </w:r>
      <w:r w:rsidR="008275AA">
        <w:rPr>
          <w:b/>
          <w:bCs/>
          <w:sz w:val="22"/>
        </w:rPr>
        <w:t>myakbulut</w:t>
      </w:r>
      <w:r w:rsidR="00D85E94">
        <w:rPr>
          <w:b/>
          <w:bCs/>
          <w:sz w:val="22"/>
        </w:rPr>
        <w:t>@</w:t>
      </w:r>
      <w:r w:rsidR="008275AA">
        <w:rPr>
          <w:b/>
          <w:bCs/>
          <w:sz w:val="22"/>
        </w:rPr>
        <w:t>29mayis.edu.tr</w:t>
      </w:r>
    </w:p>
    <w:bookmarkEnd w:id="0"/>
    <w:p w14:paraId="23FAA6BE" w14:textId="1939AF19" w:rsidR="00844882" w:rsidRDefault="008275AA" w:rsidP="003943BC">
      <w:pPr>
        <w:pBdr>
          <w:bottom w:val="single" w:sz="6" w:space="1" w:color="auto"/>
        </w:pBdr>
        <w:spacing w:line="276" w:lineRule="auto"/>
        <w:jc w:val="center"/>
        <w:rPr>
          <w:b/>
          <w:bCs/>
          <w:sz w:val="22"/>
        </w:rPr>
      </w:pPr>
      <w:r>
        <w:rPr>
          <w:b/>
          <w:bCs/>
          <w:sz w:val="22"/>
        </w:rPr>
        <w:t xml:space="preserve">Görüşme için </w:t>
      </w:r>
      <w:proofErr w:type="gramStart"/>
      <w:r>
        <w:rPr>
          <w:b/>
          <w:bCs/>
          <w:sz w:val="22"/>
        </w:rPr>
        <w:t>mail</w:t>
      </w:r>
      <w:proofErr w:type="gramEnd"/>
      <w:r>
        <w:rPr>
          <w:b/>
          <w:bCs/>
          <w:sz w:val="22"/>
        </w:rPr>
        <w:t xml:space="preserve"> atınız!</w:t>
      </w:r>
    </w:p>
    <w:p w14:paraId="5C1CEBD4" w14:textId="77777777" w:rsidR="00D85E94" w:rsidRPr="003943BC" w:rsidRDefault="00D85E94" w:rsidP="003943BC">
      <w:pPr>
        <w:pBdr>
          <w:bottom w:val="single" w:sz="6" w:space="1" w:color="auto"/>
        </w:pBdr>
        <w:spacing w:line="276" w:lineRule="auto"/>
        <w:jc w:val="center"/>
        <w:rPr>
          <w:b/>
          <w:bCs/>
          <w:sz w:val="22"/>
        </w:rPr>
      </w:pPr>
    </w:p>
    <w:p w14:paraId="3C5ECD84" w14:textId="04F727F6" w:rsidR="00844882" w:rsidRPr="003943BC" w:rsidRDefault="00476952" w:rsidP="003943BC">
      <w:pPr>
        <w:spacing w:line="276" w:lineRule="auto"/>
        <w:jc w:val="center"/>
        <w:rPr>
          <w:b/>
          <w:bCs/>
          <w:sz w:val="22"/>
        </w:rPr>
      </w:pPr>
      <w:r w:rsidRPr="003943BC">
        <w:rPr>
          <w:b/>
          <w:bCs/>
          <w:sz w:val="22"/>
        </w:rPr>
        <w:t>Ders</w:t>
      </w:r>
      <w:r w:rsidR="004F2C0D">
        <w:rPr>
          <w:b/>
          <w:bCs/>
          <w:sz w:val="22"/>
        </w:rPr>
        <w:t>in Amacı ve Tanımı</w:t>
      </w:r>
    </w:p>
    <w:tbl>
      <w:tblPr>
        <w:tblStyle w:val="TabloKlavuzu"/>
        <w:tblW w:w="0" w:type="auto"/>
        <w:tblInd w:w="-147" w:type="dxa"/>
        <w:tblLook w:val="04A0" w:firstRow="1" w:lastRow="0" w:firstColumn="1" w:lastColumn="0" w:noHBand="0" w:noVBand="1"/>
      </w:tblPr>
      <w:tblGrid>
        <w:gridCol w:w="9209"/>
      </w:tblGrid>
      <w:tr w:rsidR="0076388E" w:rsidRPr="003943BC" w14:paraId="25BC1FAB" w14:textId="77777777" w:rsidTr="003943BC">
        <w:tc>
          <w:tcPr>
            <w:tcW w:w="9209" w:type="dxa"/>
          </w:tcPr>
          <w:p w14:paraId="5B87BBE4" w14:textId="77777777" w:rsidR="00D85E94" w:rsidRDefault="00D85E94" w:rsidP="003943BC">
            <w:pPr>
              <w:spacing w:line="276" w:lineRule="auto"/>
              <w:rPr>
                <w:sz w:val="22"/>
              </w:rPr>
            </w:pPr>
          </w:p>
          <w:p w14:paraId="43823866" w14:textId="431B6B71" w:rsidR="008275AA" w:rsidRDefault="008275AA" w:rsidP="008275AA">
            <w:pPr>
              <w:spacing w:line="276" w:lineRule="auto"/>
              <w:rPr>
                <w:sz w:val="22"/>
              </w:rPr>
            </w:pPr>
            <w:r>
              <w:rPr>
                <w:sz w:val="22"/>
              </w:rPr>
              <w:t xml:space="preserve">20. yüzyılın başından 18. Yüzyılın başına kadar Arap harfleriyle yazılmış metinlerin okunacağı bu ders öğrencilerin yüzyıllar boyunca çeşitli değişiklikler gösteren Osmanlı </w:t>
            </w:r>
            <w:proofErr w:type="spellStart"/>
            <w:r>
              <w:rPr>
                <w:sz w:val="22"/>
              </w:rPr>
              <w:t>Türkçe’sine</w:t>
            </w:r>
            <w:proofErr w:type="spellEnd"/>
            <w:r>
              <w:rPr>
                <w:sz w:val="22"/>
              </w:rPr>
              <w:t xml:space="preserve"> hakimiyetlerini arttırmayı hedefler. </w:t>
            </w:r>
            <w:r w:rsidR="001C7A57">
              <w:rPr>
                <w:sz w:val="22"/>
              </w:rPr>
              <w:t>M</w:t>
            </w:r>
            <w:r>
              <w:rPr>
                <w:sz w:val="22"/>
              </w:rPr>
              <w:t xml:space="preserve">atbu metinlerin okunacağı bu dersin amacı, Osmanlıca </w:t>
            </w:r>
            <w:r w:rsidR="001C7A57">
              <w:rPr>
                <w:sz w:val="22"/>
              </w:rPr>
              <w:t xml:space="preserve">özellikle tarih sahasındaki </w:t>
            </w:r>
            <w:r>
              <w:rPr>
                <w:sz w:val="22"/>
              </w:rPr>
              <w:t>inşa üsluplarını görmek, bunları anlamlandırmak ve araştırmalar için kullanabilecek bir altyapı oluşturmaktır. Metinler haftalar boyunca ters kronolojik olarak sunulur, bu şekilde anadili Türkçe olan öğrencilerin konuştukları dilin tarihsel gelişimini görmeleri hedeflenir. Ders boyunca seçilen metinler tarih</w:t>
            </w:r>
            <w:r w:rsidR="001C7A57">
              <w:rPr>
                <w:sz w:val="22"/>
              </w:rPr>
              <w:t xml:space="preserve"> kategorisine doğrudan giren</w:t>
            </w:r>
            <w:r>
              <w:rPr>
                <w:sz w:val="22"/>
              </w:rPr>
              <w:t xml:space="preserve"> </w:t>
            </w:r>
            <w:r w:rsidR="001C7A57">
              <w:rPr>
                <w:sz w:val="22"/>
              </w:rPr>
              <w:t>eserlerden</w:t>
            </w:r>
            <w:r>
              <w:rPr>
                <w:sz w:val="22"/>
              </w:rPr>
              <w:t xml:space="preserve"> seçilmiştir. Bu açıdan bu ders aynı zamanda Osmanlıların söz konusu dönemlerdeki tarihçiliğine de taalluk eder. Dersin kapsamında </w:t>
            </w:r>
            <w:proofErr w:type="spellStart"/>
            <w:r>
              <w:rPr>
                <w:sz w:val="22"/>
              </w:rPr>
              <w:t>Türkçe’de</w:t>
            </w:r>
            <w:proofErr w:type="spellEnd"/>
            <w:r>
              <w:rPr>
                <w:sz w:val="22"/>
              </w:rPr>
              <w:t xml:space="preserve"> kullanılan Arapça ve Farsça dillerinden gelmiş temel cümle ve kelime bilgisi, gramatik ve sentaks yapıları çözümlemek için yardımcı olacak çeşitli dil bilgisi kuralları da işlenecektir. Dersin işleyişi pratik ağırlıklı olduğundan haftalık ödev yükü, dersin ilerleyişi için hayati öneme sahiptir. Son yıllarda ortaya çıkan ve üzerinde çokça proje geliştirilen dijital beşerî bilimler araçlarının bazıları, öne çıkan projeler ve bunların yayınlanan çıktıları da dersin konusu olarak işlenecektir.</w:t>
            </w:r>
            <w:r w:rsidR="001C7A57">
              <w:rPr>
                <w:sz w:val="22"/>
              </w:rPr>
              <w:t xml:space="preserve"> Ders için seçilen metinler 19 ve 20. Yüzyıl Osmanlı tarihçilerinin maruf eserleridir. Her hafta için değişkenlik gösterecek olan yazarların yazdıkları bağlamı daha iyi takip edebilmek için İslam ansiklopedisi de onlar hakkında yazılmış biyografik maddeler dersin bir parçasıdır.</w:t>
            </w:r>
          </w:p>
          <w:p w14:paraId="7470C82B" w14:textId="414D2D5C" w:rsidR="00844882" w:rsidRPr="003943BC" w:rsidRDefault="00844882" w:rsidP="003943BC">
            <w:pPr>
              <w:spacing w:line="276" w:lineRule="auto"/>
              <w:rPr>
                <w:sz w:val="22"/>
              </w:rPr>
            </w:pPr>
          </w:p>
        </w:tc>
      </w:tr>
    </w:tbl>
    <w:p w14:paraId="65EF4334" w14:textId="77777777" w:rsidR="003943BC" w:rsidRPr="003943BC" w:rsidRDefault="003943BC" w:rsidP="003943BC">
      <w:pPr>
        <w:spacing w:line="276" w:lineRule="auto"/>
        <w:rPr>
          <w:b/>
          <w:bCs/>
          <w:sz w:val="22"/>
        </w:rPr>
      </w:pPr>
    </w:p>
    <w:p w14:paraId="64B88296" w14:textId="77777777" w:rsidR="00D85E94" w:rsidRDefault="00D85E94" w:rsidP="003943BC">
      <w:pPr>
        <w:spacing w:line="276" w:lineRule="auto"/>
        <w:jc w:val="center"/>
        <w:rPr>
          <w:b/>
          <w:bCs/>
          <w:sz w:val="22"/>
        </w:rPr>
      </w:pPr>
    </w:p>
    <w:p w14:paraId="04191832" w14:textId="77777777" w:rsidR="00D85E94" w:rsidRDefault="00D85E94" w:rsidP="003943BC">
      <w:pPr>
        <w:spacing w:line="276" w:lineRule="auto"/>
        <w:jc w:val="center"/>
        <w:rPr>
          <w:b/>
          <w:bCs/>
          <w:sz w:val="22"/>
        </w:rPr>
      </w:pPr>
    </w:p>
    <w:p w14:paraId="17FEE0D0" w14:textId="6D9E3534" w:rsidR="00D85E94" w:rsidRDefault="00D85E94" w:rsidP="004F2C0D">
      <w:pPr>
        <w:spacing w:line="276" w:lineRule="auto"/>
        <w:jc w:val="center"/>
        <w:rPr>
          <w:b/>
          <w:bCs/>
          <w:sz w:val="22"/>
        </w:rPr>
      </w:pPr>
      <w:r>
        <w:rPr>
          <w:b/>
          <w:bCs/>
          <w:sz w:val="22"/>
        </w:rPr>
        <w:t>Ders</w:t>
      </w:r>
      <w:r w:rsidR="004F2C0D">
        <w:rPr>
          <w:b/>
          <w:bCs/>
          <w:sz w:val="22"/>
        </w:rPr>
        <w:t>in Öğrenme Çıktıları</w:t>
      </w:r>
    </w:p>
    <w:p w14:paraId="6FB4EB10" w14:textId="77777777" w:rsidR="00B34985" w:rsidRDefault="00B34985" w:rsidP="004F2C0D">
      <w:pPr>
        <w:spacing w:line="276" w:lineRule="auto"/>
        <w:jc w:val="center"/>
        <w:rPr>
          <w:b/>
          <w:bCs/>
          <w:sz w:val="22"/>
        </w:rPr>
      </w:pPr>
    </w:p>
    <w:p w14:paraId="59CFBE4C" w14:textId="77777777" w:rsidR="00D85E94" w:rsidRDefault="00D85E94" w:rsidP="003943BC">
      <w:pPr>
        <w:spacing w:line="276" w:lineRule="auto"/>
        <w:jc w:val="center"/>
        <w:rPr>
          <w:b/>
          <w:bCs/>
          <w:sz w:val="22"/>
        </w:rPr>
      </w:pPr>
    </w:p>
    <w:tbl>
      <w:tblPr>
        <w:tblStyle w:val="TabloKlavuzu"/>
        <w:tblW w:w="0" w:type="auto"/>
        <w:tblLook w:val="04A0" w:firstRow="1" w:lastRow="0" w:firstColumn="1" w:lastColumn="0" w:noHBand="0" w:noVBand="1"/>
      </w:tblPr>
      <w:tblGrid>
        <w:gridCol w:w="9062"/>
      </w:tblGrid>
      <w:tr w:rsidR="00D85E94" w14:paraId="6D9E7BB4" w14:textId="77777777" w:rsidTr="00D85E94">
        <w:tc>
          <w:tcPr>
            <w:tcW w:w="9062" w:type="dxa"/>
          </w:tcPr>
          <w:p w14:paraId="79D7C9E6" w14:textId="77777777" w:rsidR="00D85E94" w:rsidRDefault="00D85E94" w:rsidP="0039660F">
            <w:pPr>
              <w:spacing w:line="276" w:lineRule="auto"/>
              <w:jc w:val="both"/>
              <w:rPr>
                <w:b/>
                <w:bCs/>
                <w:sz w:val="22"/>
              </w:rPr>
            </w:pPr>
          </w:p>
          <w:p w14:paraId="22878C51" w14:textId="3962F91E" w:rsidR="0039660F" w:rsidRPr="0039660F" w:rsidRDefault="0039660F" w:rsidP="0039660F">
            <w:pPr>
              <w:spacing w:line="276" w:lineRule="auto"/>
              <w:jc w:val="both"/>
              <w:rPr>
                <w:sz w:val="22"/>
              </w:rPr>
            </w:pPr>
            <w:r w:rsidRPr="0039660F">
              <w:rPr>
                <w:sz w:val="22"/>
              </w:rPr>
              <w:t>1</w:t>
            </w:r>
            <w:r>
              <w:rPr>
                <w:sz w:val="22"/>
              </w:rPr>
              <w:t xml:space="preserve">. </w:t>
            </w:r>
            <w:r w:rsidRPr="0039660F">
              <w:rPr>
                <w:sz w:val="22"/>
              </w:rPr>
              <w:t>Osmanlı Türkçesi Okuma Becerisi: Öğrenciler, 20. yüzyılın başından 18. yüzyılın başına kadar uzanan dönemde Arap harfleriyle yazılmış matbu ve el yazması Osmanlı Türkçesi metinlerini okuyup anlayabileceklerdir.</w:t>
            </w:r>
          </w:p>
          <w:p w14:paraId="451EB620" w14:textId="4E9D3BF5" w:rsidR="0039660F" w:rsidRPr="0039660F" w:rsidRDefault="0039660F" w:rsidP="0039660F">
            <w:pPr>
              <w:spacing w:line="276" w:lineRule="auto"/>
              <w:jc w:val="both"/>
              <w:rPr>
                <w:sz w:val="22"/>
              </w:rPr>
            </w:pPr>
            <w:r>
              <w:rPr>
                <w:sz w:val="22"/>
              </w:rPr>
              <w:t xml:space="preserve">2. </w:t>
            </w:r>
            <w:r w:rsidRPr="0039660F">
              <w:rPr>
                <w:sz w:val="22"/>
              </w:rPr>
              <w:t>Dil Tarihinin Kavranması: Öğrenciler, ters kronolojik sıralama ile sunulan metinler aracılığıyla, konuştukları modern Türkçe’nin tarihsel gelişimini ve dönüşümünü tanıyacaklardır.</w:t>
            </w:r>
          </w:p>
          <w:p w14:paraId="463DB407" w14:textId="0FB56396" w:rsidR="0039660F" w:rsidRPr="0039660F" w:rsidRDefault="0039660F" w:rsidP="0039660F">
            <w:pPr>
              <w:spacing w:line="276" w:lineRule="auto"/>
              <w:jc w:val="both"/>
              <w:rPr>
                <w:sz w:val="22"/>
              </w:rPr>
            </w:pPr>
            <w:r>
              <w:rPr>
                <w:sz w:val="22"/>
              </w:rPr>
              <w:t xml:space="preserve">3. </w:t>
            </w:r>
            <w:r w:rsidRPr="0039660F">
              <w:rPr>
                <w:sz w:val="22"/>
              </w:rPr>
              <w:t>Osmanlı İnşa Üsluplarına Hakimiyet: Osmanlıca inşa üsluplarını öğrenip bunları çözümleyerek araştırmalarında kullanabilecek dilsel bir altyapı oluşturabileceklerdir.</w:t>
            </w:r>
          </w:p>
          <w:p w14:paraId="4830588B" w14:textId="7CE0522E" w:rsidR="0039660F" w:rsidRPr="0039660F" w:rsidRDefault="0039660F" w:rsidP="0039660F">
            <w:pPr>
              <w:spacing w:line="276" w:lineRule="auto"/>
              <w:jc w:val="both"/>
              <w:rPr>
                <w:sz w:val="22"/>
              </w:rPr>
            </w:pPr>
            <w:r>
              <w:rPr>
                <w:sz w:val="22"/>
              </w:rPr>
              <w:t xml:space="preserve">4. </w:t>
            </w:r>
            <w:r w:rsidRPr="0039660F">
              <w:rPr>
                <w:sz w:val="22"/>
              </w:rPr>
              <w:t>Tarih Metinlerini Okuma ve Anlama: Osmanlı tarih yazıcılığına ait metinleri okuyup, bu metinlerin dönemin tarihçiliği ve düşünce yapısı ile bağlantılarını kurabileceklerdir.</w:t>
            </w:r>
          </w:p>
          <w:p w14:paraId="01C1AAD6" w14:textId="531DFD40" w:rsidR="0039660F" w:rsidRPr="0039660F" w:rsidRDefault="0039660F" w:rsidP="0039660F">
            <w:pPr>
              <w:spacing w:line="276" w:lineRule="auto"/>
              <w:jc w:val="both"/>
              <w:rPr>
                <w:sz w:val="22"/>
              </w:rPr>
            </w:pPr>
            <w:r>
              <w:rPr>
                <w:sz w:val="22"/>
              </w:rPr>
              <w:t xml:space="preserve">5. </w:t>
            </w:r>
            <w:r w:rsidRPr="0039660F">
              <w:rPr>
                <w:sz w:val="22"/>
              </w:rPr>
              <w:t>Dilbilgisi ve Sentaks Bilgisi: Osmanlı Türkçesi’nde kullanılan Arapça ve Farsça kökenli temel kelime ve gramatik yapıları çözümleyerek bu dillerin Osmanlı Türkçesi’ndeki etkisini kavrayacaklardır.</w:t>
            </w:r>
          </w:p>
          <w:p w14:paraId="7DC37B27" w14:textId="42617483" w:rsidR="0039660F" w:rsidRPr="0039660F" w:rsidRDefault="0039660F" w:rsidP="0039660F">
            <w:pPr>
              <w:spacing w:line="276" w:lineRule="auto"/>
              <w:jc w:val="both"/>
              <w:rPr>
                <w:sz w:val="22"/>
              </w:rPr>
            </w:pPr>
            <w:r>
              <w:rPr>
                <w:sz w:val="22"/>
              </w:rPr>
              <w:lastRenderedPageBreak/>
              <w:t xml:space="preserve">6. </w:t>
            </w:r>
            <w:r w:rsidRPr="0039660F">
              <w:rPr>
                <w:sz w:val="22"/>
              </w:rPr>
              <w:t>Dijital Beşerî Bilimler Araçları: Son yıllarda geliştirilen dijital beşerî bilimler projelerini tanıyıp, bu projelerle ilgili temel araçları kullanabilecek bilgiye sahip olacaklardır.</w:t>
            </w:r>
          </w:p>
          <w:p w14:paraId="24A3EE0D" w14:textId="77777777" w:rsidR="00D85E94" w:rsidRDefault="0039660F" w:rsidP="0039660F">
            <w:pPr>
              <w:spacing w:line="276" w:lineRule="auto"/>
              <w:jc w:val="both"/>
              <w:rPr>
                <w:sz w:val="22"/>
              </w:rPr>
            </w:pPr>
            <w:r>
              <w:rPr>
                <w:sz w:val="22"/>
              </w:rPr>
              <w:t xml:space="preserve">7. </w:t>
            </w:r>
            <w:r w:rsidRPr="0039660F">
              <w:rPr>
                <w:sz w:val="22"/>
              </w:rPr>
              <w:t>Araştırma ve Uygulama Yetkinliği: Haftalık ödevler ve metin çözümleme çalışmaları aracılığıyla, pratik dil çözümlemeleri yapma ve akademik araştırmalar için bu bilgileri kullanma becerisi kazanacaklardır.</w:t>
            </w:r>
          </w:p>
          <w:p w14:paraId="3301F847" w14:textId="66EC30FC" w:rsidR="001C7A57" w:rsidRPr="0039660F" w:rsidRDefault="001C7A57" w:rsidP="0039660F">
            <w:pPr>
              <w:spacing w:line="276" w:lineRule="auto"/>
              <w:jc w:val="both"/>
              <w:rPr>
                <w:sz w:val="22"/>
              </w:rPr>
            </w:pPr>
            <w:r>
              <w:rPr>
                <w:sz w:val="22"/>
              </w:rPr>
              <w:t xml:space="preserve">8. 19. Yüzyıl Osmanlı tarih yazımı hakkında genel bir bilgi edinmek de bu dersin hedefleri arasında sayılabilir. </w:t>
            </w:r>
          </w:p>
        </w:tc>
      </w:tr>
    </w:tbl>
    <w:p w14:paraId="30AA2C78" w14:textId="77777777" w:rsidR="00D85E94" w:rsidRDefault="00D85E94" w:rsidP="003943BC">
      <w:pPr>
        <w:spacing w:line="276" w:lineRule="auto"/>
        <w:jc w:val="center"/>
        <w:rPr>
          <w:b/>
          <w:bCs/>
          <w:sz w:val="22"/>
        </w:rPr>
      </w:pPr>
    </w:p>
    <w:p w14:paraId="0C16C602" w14:textId="77777777" w:rsidR="00D85E94" w:rsidRDefault="00D85E94" w:rsidP="001C7A57">
      <w:pPr>
        <w:spacing w:line="276" w:lineRule="auto"/>
        <w:rPr>
          <w:b/>
          <w:bCs/>
          <w:sz w:val="22"/>
        </w:rPr>
      </w:pPr>
    </w:p>
    <w:p w14:paraId="4E8A672F" w14:textId="280344A9" w:rsidR="0076388E" w:rsidRPr="003943BC" w:rsidRDefault="00476952" w:rsidP="003943BC">
      <w:pPr>
        <w:spacing w:line="276" w:lineRule="auto"/>
        <w:jc w:val="center"/>
        <w:rPr>
          <w:b/>
          <w:bCs/>
          <w:sz w:val="22"/>
        </w:rPr>
      </w:pPr>
      <w:r w:rsidRPr="003943BC">
        <w:rPr>
          <w:b/>
          <w:bCs/>
          <w:sz w:val="22"/>
        </w:rPr>
        <w:t xml:space="preserve">Dersin </w:t>
      </w:r>
      <w:r w:rsidR="00844882" w:rsidRPr="003943BC">
        <w:rPr>
          <w:b/>
          <w:bCs/>
          <w:sz w:val="22"/>
        </w:rPr>
        <w:t>Ölç</w:t>
      </w:r>
      <w:r w:rsidR="0062767E" w:rsidRPr="003943BC">
        <w:rPr>
          <w:b/>
          <w:bCs/>
          <w:sz w:val="22"/>
        </w:rPr>
        <w:t>m</w:t>
      </w:r>
      <w:r w:rsidR="00844882" w:rsidRPr="003943BC">
        <w:rPr>
          <w:b/>
          <w:bCs/>
          <w:sz w:val="22"/>
        </w:rPr>
        <w:t>e-Değerlendirmesi</w:t>
      </w:r>
      <w:r w:rsidRPr="003943BC">
        <w:rPr>
          <w:b/>
          <w:bCs/>
          <w:sz w:val="22"/>
        </w:rPr>
        <w:t xml:space="preserve"> ve Gereklilikleri </w:t>
      </w:r>
    </w:p>
    <w:tbl>
      <w:tblPr>
        <w:tblStyle w:val="TabloKlavuzu"/>
        <w:tblW w:w="9067" w:type="dxa"/>
        <w:tblLook w:val="04A0" w:firstRow="1" w:lastRow="0" w:firstColumn="1" w:lastColumn="0" w:noHBand="0" w:noVBand="1"/>
      </w:tblPr>
      <w:tblGrid>
        <w:gridCol w:w="9067"/>
      </w:tblGrid>
      <w:tr w:rsidR="0076388E" w:rsidRPr="003943BC" w14:paraId="1ADF3E37" w14:textId="77777777" w:rsidTr="003943BC">
        <w:trPr>
          <w:trHeight w:val="246"/>
        </w:trPr>
        <w:tc>
          <w:tcPr>
            <w:tcW w:w="9067" w:type="dxa"/>
          </w:tcPr>
          <w:p w14:paraId="315AD67F" w14:textId="0E201BA0" w:rsidR="006E325C" w:rsidRPr="003943BC" w:rsidRDefault="005C2590" w:rsidP="003943BC">
            <w:pPr>
              <w:pStyle w:val="ListeParagraf"/>
              <w:numPr>
                <w:ilvl w:val="0"/>
                <w:numId w:val="3"/>
              </w:numPr>
              <w:spacing w:line="276" w:lineRule="auto"/>
              <w:rPr>
                <w:sz w:val="22"/>
              </w:rPr>
            </w:pPr>
            <w:r w:rsidRPr="003943BC">
              <w:rPr>
                <w:sz w:val="22"/>
              </w:rPr>
              <w:t xml:space="preserve">A. </w:t>
            </w:r>
            <w:r w:rsidR="0039660F">
              <w:rPr>
                <w:b/>
                <w:bCs/>
                <w:sz w:val="22"/>
              </w:rPr>
              <w:t>Haftalık Ödevler</w:t>
            </w:r>
            <w:r w:rsidR="0076388E" w:rsidRPr="003943BC">
              <w:rPr>
                <w:sz w:val="22"/>
              </w:rPr>
              <w:t xml:space="preserve"> </w:t>
            </w:r>
            <w:r w:rsidR="004F2C0D">
              <w:rPr>
                <w:sz w:val="22"/>
              </w:rPr>
              <w:t>(%</w:t>
            </w:r>
            <w:r w:rsidR="0039660F">
              <w:rPr>
                <w:sz w:val="22"/>
              </w:rPr>
              <w:t>3</w:t>
            </w:r>
            <w:r w:rsidR="004F2C0D">
              <w:rPr>
                <w:sz w:val="22"/>
              </w:rPr>
              <w:t>0)</w:t>
            </w:r>
            <w:r w:rsidR="001C7A57">
              <w:rPr>
                <w:sz w:val="22"/>
              </w:rPr>
              <w:t xml:space="preserve"> </w:t>
            </w:r>
          </w:p>
          <w:p w14:paraId="1B7403F4" w14:textId="74243E93" w:rsidR="00531BD6" w:rsidRPr="003943BC" w:rsidRDefault="00267F55" w:rsidP="003943BC">
            <w:pPr>
              <w:pStyle w:val="ListeParagraf"/>
              <w:numPr>
                <w:ilvl w:val="0"/>
                <w:numId w:val="3"/>
              </w:numPr>
              <w:spacing w:line="276" w:lineRule="auto"/>
              <w:rPr>
                <w:sz w:val="22"/>
              </w:rPr>
            </w:pPr>
            <w:r w:rsidRPr="003943BC">
              <w:rPr>
                <w:sz w:val="22"/>
              </w:rPr>
              <w:t>B</w:t>
            </w:r>
            <w:r w:rsidR="00531BD6" w:rsidRPr="003943BC">
              <w:rPr>
                <w:sz w:val="22"/>
              </w:rPr>
              <w:t xml:space="preserve">. </w:t>
            </w:r>
            <w:r w:rsidR="0039660F">
              <w:rPr>
                <w:b/>
                <w:bCs/>
                <w:sz w:val="22"/>
              </w:rPr>
              <w:t>Vize Sınavı</w:t>
            </w:r>
            <w:r w:rsidR="00D85E94">
              <w:rPr>
                <w:b/>
                <w:bCs/>
                <w:sz w:val="22"/>
              </w:rPr>
              <w:t xml:space="preserve"> </w:t>
            </w:r>
            <w:r w:rsidR="004F2C0D">
              <w:rPr>
                <w:sz w:val="22"/>
              </w:rPr>
              <w:t>(%</w:t>
            </w:r>
            <w:r w:rsidR="0039660F">
              <w:rPr>
                <w:sz w:val="22"/>
              </w:rPr>
              <w:t>3</w:t>
            </w:r>
            <w:r w:rsidR="004F2C0D">
              <w:rPr>
                <w:sz w:val="22"/>
              </w:rPr>
              <w:t>0)</w:t>
            </w:r>
          </w:p>
          <w:p w14:paraId="2451A069" w14:textId="568C284E" w:rsidR="00D85E94" w:rsidRPr="0039660F" w:rsidRDefault="00267F55" w:rsidP="0039660F">
            <w:pPr>
              <w:pStyle w:val="ListeParagraf"/>
              <w:numPr>
                <w:ilvl w:val="0"/>
                <w:numId w:val="3"/>
              </w:numPr>
              <w:spacing w:line="276" w:lineRule="auto"/>
              <w:rPr>
                <w:sz w:val="22"/>
              </w:rPr>
            </w:pPr>
            <w:r w:rsidRPr="003943BC">
              <w:rPr>
                <w:sz w:val="22"/>
              </w:rPr>
              <w:t>C</w:t>
            </w:r>
            <w:r w:rsidR="00531BD6" w:rsidRPr="003943BC">
              <w:rPr>
                <w:sz w:val="22"/>
              </w:rPr>
              <w:t>.</w:t>
            </w:r>
            <w:r w:rsidR="005C2590" w:rsidRPr="003943BC">
              <w:rPr>
                <w:sz w:val="22"/>
              </w:rPr>
              <w:t xml:space="preserve"> </w:t>
            </w:r>
            <w:r w:rsidR="0076388E" w:rsidRPr="003943BC">
              <w:rPr>
                <w:b/>
                <w:bCs/>
                <w:sz w:val="22"/>
              </w:rPr>
              <w:t xml:space="preserve">Final </w:t>
            </w:r>
            <w:r w:rsidR="00476952" w:rsidRPr="003943BC">
              <w:rPr>
                <w:b/>
                <w:bCs/>
                <w:sz w:val="22"/>
              </w:rPr>
              <w:t>Sınavı</w:t>
            </w:r>
            <w:r w:rsidR="0076388E" w:rsidRPr="003943BC">
              <w:rPr>
                <w:sz w:val="22"/>
              </w:rPr>
              <w:t xml:space="preserve"> </w:t>
            </w:r>
            <w:r w:rsidR="004F2C0D">
              <w:rPr>
                <w:sz w:val="22"/>
              </w:rPr>
              <w:t>(%40)</w:t>
            </w:r>
          </w:p>
          <w:p w14:paraId="7967B6DD" w14:textId="3C9DF74B" w:rsidR="0026540E" w:rsidRPr="003943BC" w:rsidRDefault="0026540E" w:rsidP="003943BC">
            <w:pPr>
              <w:spacing w:line="276" w:lineRule="auto"/>
              <w:rPr>
                <w:sz w:val="22"/>
              </w:rPr>
            </w:pPr>
            <w:r w:rsidRPr="003943BC">
              <w:rPr>
                <w:sz w:val="22"/>
              </w:rPr>
              <w:t xml:space="preserve">Harf Notu Değerlendirmesi </w:t>
            </w:r>
            <w:r w:rsidRPr="003943BC">
              <w:rPr>
                <w:b/>
                <w:bCs/>
                <w:sz w:val="22"/>
              </w:rPr>
              <w:t>100</w:t>
            </w:r>
            <w:r w:rsidRPr="003943BC">
              <w:rPr>
                <w:sz w:val="22"/>
              </w:rPr>
              <w:t xml:space="preserve"> Puan Üzerindendir. </w:t>
            </w:r>
          </w:p>
        </w:tc>
      </w:tr>
      <w:tr w:rsidR="00844882" w:rsidRPr="003943BC" w14:paraId="5738451E" w14:textId="77777777" w:rsidTr="003943BC">
        <w:trPr>
          <w:trHeight w:val="6291"/>
        </w:trPr>
        <w:tc>
          <w:tcPr>
            <w:tcW w:w="9067" w:type="dxa"/>
          </w:tcPr>
          <w:p w14:paraId="1D729BC0" w14:textId="77777777" w:rsidR="00C9586B" w:rsidRPr="003943BC" w:rsidRDefault="00C9586B" w:rsidP="003943BC">
            <w:pPr>
              <w:spacing w:line="276" w:lineRule="auto"/>
              <w:jc w:val="center"/>
              <w:rPr>
                <w:b/>
                <w:bCs/>
                <w:sz w:val="22"/>
              </w:rPr>
            </w:pPr>
            <w:r w:rsidRPr="003943BC">
              <w:rPr>
                <w:b/>
                <w:sz w:val="22"/>
              </w:rPr>
              <w:t>Ders Politikaları</w:t>
            </w:r>
          </w:p>
          <w:p w14:paraId="51A31B3D" w14:textId="00D08812" w:rsidR="00B34985" w:rsidRPr="003943BC" w:rsidRDefault="00844882" w:rsidP="003943BC">
            <w:pPr>
              <w:spacing w:line="276" w:lineRule="auto"/>
              <w:rPr>
                <w:b/>
                <w:sz w:val="22"/>
              </w:rPr>
            </w:pPr>
            <w:r w:rsidRPr="003943BC">
              <w:rPr>
                <w:b/>
                <w:sz w:val="22"/>
              </w:rPr>
              <w:t xml:space="preserve">İntihal: </w:t>
            </w:r>
          </w:p>
          <w:p w14:paraId="41A25396" w14:textId="77777777" w:rsidR="00844882" w:rsidRPr="003943BC" w:rsidRDefault="00844882" w:rsidP="003943BC">
            <w:pPr>
              <w:spacing w:line="276" w:lineRule="auto"/>
              <w:rPr>
                <w:bCs/>
                <w:sz w:val="22"/>
              </w:rPr>
            </w:pPr>
            <w:r w:rsidRPr="003943BC">
              <w:rPr>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0ADA1C46" w14:textId="2577EDC7" w:rsidR="00B34985" w:rsidRPr="003943BC" w:rsidRDefault="00844882" w:rsidP="00B34985">
            <w:pPr>
              <w:spacing w:line="276" w:lineRule="auto"/>
              <w:rPr>
                <w:bCs/>
                <w:sz w:val="22"/>
              </w:rPr>
            </w:pPr>
            <w:r w:rsidRPr="003943BC">
              <w:rPr>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5E756DE7" w14:textId="04E9AC56" w:rsidR="00B34985" w:rsidRDefault="00267F55" w:rsidP="00B34985">
            <w:pPr>
              <w:spacing w:line="276" w:lineRule="auto"/>
              <w:rPr>
                <w:bCs/>
                <w:sz w:val="22"/>
              </w:rPr>
            </w:pPr>
            <w:r w:rsidRPr="003943BC">
              <w:rPr>
                <w:bCs/>
                <w:sz w:val="22"/>
              </w:rPr>
              <w:t>Bu kapsamda,</w:t>
            </w:r>
            <w:r w:rsidR="0062767E" w:rsidRPr="003943BC">
              <w:rPr>
                <w:bCs/>
                <w:sz w:val="22"/>
              </w:rPr>
              <w:t xml:space="preserve"> </w:t>
            </w:r>
            <w:r w:rsidRPr="003943BC">
              <w:rPr>
                <w:bCs/>
                <w:sz w:val="22"/>
              </w:rPr>
              <w:t xml:space="preserve">dersin </w:t>
            </w:r>
            <w:r w:rsidR="0062767E" w:rsidRPr="003943BC">
              <w:rPr>
                <w:bCs/>
                <w:sz w:val="22"/>
              </w:rPr>
              <w:t xml:space="preserve">herhangi bir gerekliliğinde yapay zekâ uygulamaları da intihal kapsamında değerlendirilecektir. </w:t>
            </w:r>
            <w:r w:rsidRPr="003943BC">
              <w:rPr>
                <w:bCs/>
                <w:sz w:val="22"/>
              </w:rPr>
              <w:t xml:space="preserve">Makalelerin ya da kitapların çevrimiçi ortamda bulunabilecek özet, yorum; ya da çeşitli uygulamalar vasıtasıyla oluşturulacak özetlerini kullanmak intihal kapsamında değerlendirilir. </w:t>
            </w:r>
          </w:p>
          <w:p w14:paraId="216821C8" w14:textId="138505D5" w:rsidR="00B34985" w:rsidRPr="003943BC" w:rsidRDefault="00B34985" w:rsidP="00B34985">
            <w:pPr>
              <w:spacing w:line="276" w:lineRule="auto"/>
              <w:rPr>
                <w:bCs/>
                <w:sz w:val="22"/>
              </w:rPr>
            </w:pPr>
            <w:r>
              <w:rPr>
                <w:bCs/>
                <w:sz w:val="22"/>
              </w:rPr>
              <w:t xml:space="preserve">Haftalık ödevlerin öğrenciler tarafından bireysel olarak yapılması beklenir. Transkripsiyon, özet ve yeniden yazımları ortak yapmayınız. Ödevler arasında benzerlik tespit edildiğinde, bu bir intihal olarak kabul edilecektir. Metinlerin okuması esnasında basılı ve dijital sözlükler kullanabilirsiniz. Ücretli ya da ücretsiz çeviri motorlarını kullanabilirsiniz. Ancak bunların yaptığı hatalar ödevlerde tespit edildiğinde ödev geçersiz sayılacaktır. Aynı şekilde metinlerin izahlarında yapay </w:t>
            </w:r>
            <w:proofErr w:type="gramStart"/>
            <w:r>
              <w:rPr>
                <w:bCs/>
                <w:sz w:val="22"/>
              </w:rPr>
              <w:t>zeka</w:t>
            </w:r>
            <w:proofErr w:type="gramEnd"/>
            <w:r>
              <w:rPr>
                <w:bCs/>
                <w:sz w:val="22"/>
              </w:rPr>
              <w:t xml:space="preserve"> kullanımı tespit edildiği durumlarda ödevler geçersiz sayılır. Ödevlerin geçersiz sayılması bir uyardır, aynı durumun tekrarı intihal kapsamında değerlendirilir. </w:t>
            </w:r>
          </w:p>
          <w:p w14:paraId="5281EFCA" w14:textId="54FBFAA3" w:rsidR="00844882" w:rsidRPr="003943BC" w:rsidRDefault="00844882" w:rsidP="003943BC">
            <w:pPr>
              <w:spacing w:line="276" w:lineRule="auto"/>
              <w:rPr>
                <w:b/>
                <w:bCs/>
                <w:sz w:val="22"/>
              </w:rPr>
            </w:pPr>
            <w:r w:rsidRPr="003943BC">
              <w:rPr>
                <w:b/>
                <w:bCs/>
                <w:sz w:val="22"/>
              </w:rPr>
              <w:t xml:space="preserve">Derse Katılım ve Yoklama: </w:t>
            </w:r>
          </w:p>
          <w:p w14:paraId="5670BD5C" w14:textId="343C2772" w:rsidR="00DE475B" w:rsidRPr="003943BC" w:rsidRDefault="00844882" w:rsidP="003943BC">
            <w:pPr>
              <w:spacing w:line="276" w:lineRule="auto"/>
              <w:rPr>
                <w:sz w:val="22"/>
              </w:rPr>
            </w:pPr>
            <w:r w:rsidRPr="003943BC">
              <w:rPr>
                <w:sz w:val="22"/>
              </w:rPr>
              <w:t xml:space="preserve">Ders katılım zorunludur. </w:t>
            </w:r>
            <w:r w:rsidR="0062767E" w:rsidRPr="003943BC">
              <w:rPr>
                <w:sz w:val="22"/>
              </w:rPr>
              <w:t xml:space="preserve">Toplamda 3 derse mazeret göstermeden katılmayan öğrenciler dersten kalma notu </w:t>
            </w:r>
            <w:r w:rsidR="00924FCE" w:rsidRPr="003943BC">
              <w:rPr>
                <w:sz w:val="22"/>
              </w:rPr>
              <w:t xml:space="preserve">(FF) </w:t>
            </w:r>
            <w:r w:rsidR="0062767E" w:rsidRPr="003943BC">
              <w:rPr>
                <w:sz w:val="22"/>
              </w:rPr>
              <w:t xml:space="preserve">alır. Ders katılımı, derse gelip gitmeyi değil, ders boyunca sınıfta kalmayı gerektirir. Sınıf yoklaması dersin sonunda alınır. </w:t>
            </w:r>
          </w:p>
          <w:p w14:paraId="2FA7E63B" w14:textId="3C2AE766" w:rsidR="0062767E" w:rsidRPr="003943BC" w:rsidRDefault="0062767E" w:rsidP="003943BC">
            <w:pPr>
              <w:spacing w:line="276" w:lineRule="auto"/>
              <w:rPr>
                <w:sz w:val="22"/>
              </w:rPr>
            </w:pPr>
            <w:r w:rsidRPr="003943BC">
              <w:rPr>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3943BC" w:rsidRDefault="00DE475B" w:rsidP="003943BC">
      <w:pPr>
        <w:spacing w:line="276" w:lineRule="auto"/>
        <w:ind w:left="993" w:hanging="993"/>
        <w:jc w:val="center"/>
        <w:rPr>
          <w:i/>
          <w:iCs/>
          <w:sz w:val="22"/>
        </w:rPr>
      </w:pPr>
      <w:r w:rsidRPr="003943BC">
        <w:rPr>
          <w:i/>
          <w:iCs/>
          <w:sz w:val="22"/>
        </w:rPr>
        <w:br w:type="page"/>
      </w:r>
    </w:p>
    <w:p w14:paraId="20309B8F" w14:textId="62C84836" w:rsidR="00700C66" w:rsidRPr="003943BC" w:rsidRDefault="00DE475B" w:rsidP="003943BC">
      <w:pPr>
        <w:spacing w:line="276" w:lineRule="auto"/>
        <w:jc w:val="center"/>
        <w:rPr>
          <w:b/>
          <w:bCs/>
          <w:sz w:val="22"/>
        </w:rPr>
      </w:pPr>
      <w:r w:rsidRPr="003943BC">
        <w:rPr>
          <w:b/>
          <w:bCs/>
          <w:sz w:val="22"/>
        </w:rPr>
        <w:lastRenderedPageBreak/>
        <w:t>HAFTALIK DERS İZLENCESİ</w:t>
      </w:r>
      <w:r w:rsidR="00DC7503" w:rsidRPr="003943BC">
        <w:rPr>
          <w:rStyle w:val="DipnotBavurusu"/>
          <w:b/>
          <w:bCs/>
          <w:sz w:val="22"/>
        </w:rPr>
        <w:footnoteReference w:id="1"/>
      </w:r>
    </w:p>
    <w:p w14:paraId="68EBC9CE" w14:textId="77777777" w:rsidR="00D85E94" w:rsidRDefault="00D85E94" w:rsidP="003943BC">
      <w:pPr>
        <w:spacing w:line="276" w:lineRule="auto"/>
        <w:jc w:val="center"/>
        <w:rPr>
          <w:b/>
          <w:bCs/>
          <w:sz w:val="22"/>
        </w:rPr>
      </w:pPr>
    </w:p>
    <w:p w14:paraId="671A16C3" w14:textId="77777777" w:rsidR="00D85E94" w:rsidRDefault="00D85E94" w:rsidP="003943BC">
      <w:pPr>
        <w:spacing w:line="276" w:lineRule="auto"/>
        <w:jc w:val="center"/>
        <w:rPr>
          <w:b/>
          <w:bCs/>
          <w:sz w:val="22"/>
        </w:rPr>
      </w:pPr>
    </w:p>
    <w:p w14:paraId="259EDE4B" w14:textId="21A9BD6C" w:rsidR="00D85E94" w:rsidRDefault="00D85E94" w:rsidP="00D85E94">
      <w:pPr>
        <w:spacing w:line="276" w:lineRule="auto"/>
        <w:jc w:val="center"/>
        <w:rPr>
          <w:b/>
          <w:bCs/>
          <w:sz w:val="22"/>
        </w:rPr>
      </w:pPr>
      <w:r>
        <w:rPr>
          <w:b/>
          <w:bCs/>
          <w:sz w:val="22"/>
        </w:rPr>
        <w:t>Ders için gerekli iletişim ve haftalık kaynaklar d</w:t>
      </w:r>
      <w:r w:rsidR="00FE2601" w:rsidRPr="003943BC">
        <w:rPr>
          <w:b/>
          <w:bCs/>
          <w:sz w:val="22"/>
        </w:rPr>
        <w:t xml:space="preserve">ersin </w:t>
      </w:r>
      <w:proofErr w:type="spellStart"/>
      <w:r w:rsidR="00FE2601" w:rsidRPr="003943BC">
        <w:rPr>
          <w:b/>
          <w:bCs/>
          <w:sz w:val="22"/>
        </w:rPr>
        <w:t>Teams</w:t>
      </w:r>
      <w:proofErr w:type="spellEnd"/>
      <w:r w:rsidR="00FE2601" w:rsidRPr="003943BC">
        <w:rPr>
          <w:b/>
          <w:bCs/>
          <w:sz w:val="22"/>
        </w:rPr>
        <w:t xml:space="preserve"> grubu</w:t>
      </w:r>
      <w:r>
        <w:rPr>
          <w:b/>
          <w:bCs/>
          <w:sz w:val="22"/>
        </w:rPr>
        <w:t xml:space="preserve"> üzerinden paylaşılacaktır.</w:t>
      </w:r>
    </w:p>
    <w:p w14:paraId="032E1232" w14:textId="1FB4470C" w:rsidR="00D85E94" w:rsidRDefault="00D85E94" w:rsidP="00D85E94">
      <w:pPr>
        <w:spacing w:line="276" w:lineRule="auto"/>
        <w:jc w:val="center"/>
        <w:rPr>
          <w:b/>
          <w:bCs/>
          <w:sz w:val="22"/>
        </w:rPr>
      </w:pPr>
      <w:r>
        <w:rPr>
          <w:b/>
          <w:bCs/>
          <w:sz w:val="22"/>
        </w:rPr>
        <w:t>Gruba kaydolmak için Öğretim Üyesine bilgi veriniz.</w:t>
      </w:r>
      <w:r w:rsidR="001C7A57">
        <w:rPr>
          <w:b/>
          <w:bCs/>
          <w:sz w:val="22"/>
        </w:rPr>
        <w:t xml:space="preserve"> Gruba üye olmak öğrencilerin sorumluluğundandır!</w:t>
      </w:r>
    </w:p>
    <w:p w14:paraId="77025FBB" w14:textId="48338C9C" w:rsidR="00FE2601" w:rsidRDefault="00FE2601" w:rsidP="00D85E94">
      <w:pPr>
        <w:spacing w:line="276" w:lineRule="auto"/>
        <w:rPr>
          <w:b/>
          <w:bCs/>
          <w:sz w:val="22"/>
        </w:rPr>
      </w:pPr>
    </w:p>
    <w:p w14:paraId="7CA60FEA" w14:textId="723B1C03" w:rsidR="00CD7EF1" w:rsidRDefault="00CD7EF1" w:rsidP="00D85E94">
      <w:pPr>
        <w:spacing w:line="276" w:lineRule="auto"/>
        <w:rPr>
          <w:b/>
          <w:bCs/>
          <w:sz w:val="22"/>
        </w:rPr>
      </w:pPr>
      <w:r>
        <w:rPr>
          <w:b/>
          <w:bCs/>
          <w:sz w:val="22"/>
        </w:rPr>
        <w:t xml:space="preserve">Tavsiye edilen kaynaklar: </w:t>
      </w:r>
    </w:p>
    <w:p w14:paraId="60AE8BF6" w14:textId="77777777" w:rsidR="00CD7EF1" w:rsidRDefault="00CD7EF1" w:rsidP="00D85E94">
      <w:pPr>
        <w:spacing w:line="276" w:lineRule="auto"/>
        <w:rPr>
          <w:b/>
          <w:bCs/>
          <w:sz w:val="22"/>
        </w:rPr>
      </w:pPr>
    </w:p>
    <w:p w14:paraId="4BC02206" w14:textId="405FCF9A" w:rsidR="00CD7EF1" w:rsidRDefault="00CD7EF1" w:rsidP="00CD7EF1">
      <w:pPr>
        <w:spacing w:line="276" w:lineRule="auto"/>
        <w:rPr>
          <w:bCs/>
          <w:sz w:val="22"/>
        </w:rPr>
      </w:pPr>
      <w:r w:rsidRPr="00CD7EF1">
        <w:rPr>
          <w:bCs/>
          <w:sz w:val="22"/>
        </w:rPr>
        <w:t xml:space="preserve">Dr. </w:t>
      </w:r>
      <w:proofErr w:type="spellStart"/>
      <w:r w:rsidRPr="00CD7EF1">
        <w:rPr>
          <w:bCs/>
          <w:sz w:val="22"/>
        </w:rPr>
        <w:t>Fahameddin</w:t>
      </w:r>
      <w:proofErr w:type="spellEnd"/>
      <w:r w:rsidRPr="00CD7EF1">
        <w:rPr>
          <w:bCs/>
          <w:sz w:val="22"/>
        </w:rPr>
        <w:t xml:space="preserve"> Başar, Mahmut Ak, </w:t>
      </w:r>
      <w:r w:rsidRPr="00CD7EF1">
        <w:rPr>
          <w:bCs/>
          <w:i/>
          <w:sz w:val="22"/>
        </w:rPr>
        <w:t>Osmanlı Türkçesi: Gramer, Tarihi Metinler, Belgeler</w:t>
      </w:r>
      <w:r>
        <w:rPr>
          <w:bCs/>
          <w:sz w:val="22"/>
        </w:rPr>
        <w:t xml:space="preserve">, Seçkin Yay. 2016. </w:t>
      </w:r>
    </w:p>
    <w:p w14:paraId="36AC1E50" w14:textId="2789F2FA" w:rsidR="00CD7EF1" w:rsidRDefault="00CD7EF1" w:rsidP="00CD7EF1">
      <w:pPr>
        <w:spacing w:line="276" w:lineRule="auto"/>
        <w:rPr>
          <w:bCs/>
          <w:sz w:val="22"/>
        </w:rPr>
      </w:pPr>
      <w:r>
        <w:rPr>
          <w:bCs/>
          <w:sz w:val="22"/>
        </w:rPr>
        <w:t xml:space="preserve">Ferit </w:t>
      </w:r>
      <w:proofErr w:type="spellStart"/>
      <w:r>
        <w:rPr>
          <w:bCs/>
          <w:sz w:val="22"/>
        </w:rPr>
        <w:t>Devellioğlu</w:t>
      </w:r>
      <w:proofErr w:type="spellEnd"/>
      <w:r>
        <w:rPr>
          <w:bCs/>
          <w:sz w:val="22"/>
        </w:rPr>
        <w:t xml:space="preserve">, </w:t>
      </w:r>
      <w:r w:rsidRPr="00CD7EF1">
        <w:rPr>
          <w:bCs/>
          <w:i/>
          <w:sz w:val="22"/>
        </w:rPr>
        <w:t>Osmanlıca-Türkçe Ansiklopedik Lügat</w:t>
      </w:r>
      <w:r>
        <w:rPr>
          <w:bCs/>
          <w:sz w:val="22"/>
        </w:rPr>
        <w:t xml:space="preserve">, 2021. </w:t>
      </w:r>
    </w:p>
    <w:p w14:paraId="0D4759A6" w14:textId="42BC6867" w:rsidR="001C7A57" w:rsidRDefault="001C7A57" w:rsidP="00CD7EF1">
      <w:pPr>
        <w:spacing w:line="276" w:lineRule="auto"/>
        <w:rPr>
          <w:bCs/>
          <w:sz w:val="22"/>
        </w:rPr>
      </w:pPr>
      <w:r>
        <w:rPr>
          <w:bCs/>
          <w:sz w:val="22"/>
        </w:rPr>
        <w:t xml:space="preserve">Dijital araçlar: </w:t>
      </w:r>
      <w:hyperlink r:id="rId8" w:history="1">
        <w:r w:rsidRPr="00DB4663">
          <w:rPr>
            <w:rStyle w:val="Kpr"/>
            <w:bCs/>
            <w:sz w:val="22"/>
          </w:rPr>
          <w:t>https://www.lexiqamus.com/tr</w:t>
        </w:r>
      </w:hyperlink>
    </w:p>
    <w:p w14:paraId="1B6EB137" w14:textId="66BB90E6" w:rsidR="001C7A57" w:rsidRDefault="001C7A57" w:rsidP="00CD7EF1">
      <w:pPr>
        <w:spacing w:line="276" w:lineRule="auto"/>
        <w:rPr>
          <w:bCs/>
          <w:sz w:val="22"/>
        </w:rPr>
      </w:pPr>
      <w:hyperlink r:id="rId9" w:history="1">
        <w:r w:rsidRPr="00DB4663">
          <w:rPr>
            <w:rStyle w:val="Kpr"/>
            <w:bCs/>
            <w:sz w:val="22"/>
          </w:rPr>
          <w:t>https://www.muteferriqa.com</w:t>
        </w:r>
      </w:hyperlink>
    </w:p>
    <w:p w14:paraId="6D617806" w14:textId="543BC7E0" w:rsidR="001C7A57" w:rsidRDefault="001C7A57" w:rsidP="00CD7EF1">
      <w:pPr>
        <w:spacing w:line="276" w:lineRule="auto"/>
        <w:rPr>
          <w:bCs/>
          <w:sz w:val="22"/>
        </w:rPr>
      </w:pPr>
      <w:hyperlink r:id="rId10" w:history="1">
        <w:r w:rsidRPr="00DB4663">
          <w:rPr>
            <w:rStyle w:val="Kpr"/>
            <w:bCs/>
            <w:sz w:val="22"/>
          </w:rPr>
          <w:t>https://lugatim.com</w:t>
        </w:r>
      </w:hyperlink>
    </w:p>
    <w:p w14:paraId="795D64AA" w14:textId="08F46304" w:rsidR="001C7A57" w:rsidRDefault="001C7A57" w:rsidP="00CD7EF1">
      <w:pPr>
        <w:spacing w:line="276" w:lineRule="auto"/>
        <w:rPr>
          <w:bCs/>
          <w:sz w:val="22"/>
        </w:rPr>
      </w:pPr>
      <w:hyperlink r:id="rId11" w:history="1">
        <w:r w:rsidRPr="00DB4663">
          <w:rPr>
            <w:rStyle w:val="Kpr"/>
            <w:bCs/>
            <w:sz w:val="22"/>
          </w:rPr>
          <w:t>https://www.muslimphilosophy.com/ip/hijri.htm</w:t>
        </w:r>
      </w:hyperlink>
    </w:p>
    <w:p w14:paraId="091B49B2" w14:textId="77777777" w:rsidR="001C7A57" w:rsidRPr="00CD7EF1" w:rsidRDefault="001C7A57" w:rsidP="00CD7EF1">
      <w:pPr>
        <w:spacing w:line="276" w:lineRule="auto"/>
        <w:rPr>
          <w:bCs/>
          <w:sz w:val="22"/>
        </w:rPr>
      </w:pPr>
    </w:p>
    <w:p w14:paraId="00651192" w14:textId="77777777" w:rsidR="00CD7EF1" w:rsidRPr="00CD7EF1" w:rsidRDefault="00CD7EF1" w:rsidP="00CD7EF1">
      <w:pPr>
        <w:spacing w:line="276" w:lineRule="auto"/>
        <w:rPr>
          <w:b/>
          <w:bCs/>
          <w:sz w:val="22"/>
        </w:rPr>
      </w:pPr>
    </w:p>
    <w:p w14:paraId="33B045DD" w14:textId="40232C0F" w:rsidR="008E4D60" w:rsidRDefault="003E6770" w:rsidP="00D85E94">
      <w:pPr>
        <w:spacing w:line="276" w:lineRule="auto"/>
        <w:rPr>
          <w:b/>
          <w:bCs/>
          <w:sz w:val="22"/>
        </w:rPr>
      </w:pPr>
      <w:r>
        <w:rPr>
          <w:b/>
          <w:bCs/>
          <w:sz w:val="22"/>
        </w:rPr>
        <w:t xml:space="preserve">Dersin İşleyişi Hakkında Önemli: </w:t>
      </w:r>
    </w:p>
    <w:p w14:paraId="5418CCEB" w14:textId="77777777" w:rsidR="003E6770" w:rsidRDefault="003E6770" w:rsidP="00D85E94">
      <w:pPr>
        <w:spacing w:line="276" w:lineRule="auto"/>
        <w:rPr>
          <w:b/>
          <w:bCs/>
          <w:sz w:val="22"/>
        </w:rPr>
      </w:pPr>
    </w:p>
    <w:p w14:paraId="7A7F84F6" w14:textId="3C33B3DC" w:rsidR="003E6770" w:rsidRPr="003E6770" w:rsidRDefault="003E6770" w:rsidP="003E6770">
      <w:pPr>
        <w:pStyle w:val="ListeParagraf"/>
        <w:numPr>
          <w:ilvl w:val="0"/>
          <w:numId w:val="8"/>
        </w:numPr>
        <w:spacing w:line="276" w:lineRule="auto"/>
        <w:rPr>
          <w:sz w:val="22"/>
        </w:rPr>
      </w:pPr>
      <w:r w:rsidRPr="003E6770">
        <w:rPr>
          <w:sz w:val="22"/>
        </w:rPr>
        <w:t xml:space="preserve">Her bir hafta için verilen </w:t>
      </w:r>
      <w:r w:rsidR="0042675D">
        <w:rPr>
          <w:sz w:val="22"/>
        </w:rPr>
        <w:t>yazar</w:t>
      </w:r>
      <w:r w:rsidRPr="003E6770">
        <w:rPr>
          <w:sz w:val="22"/>
        </w:rPr>
        <w:t xml:space="preserve"> ve tabloda verilen kitaplarının tamamı Microsoft </w:t>
      </w:r>
      <w:proofErr w:type="spellStart"/>
      <w:r w:rsidRPr="003E6770">
        <w:rPr>
          <w:sz w:val="22"/>
        </w:rPr>
        <w:t>Teams</w:t>
      </w:r>
      <w:proofErr w:type="spellEnd"/>
      <w:r w:rsidRPr="003E6770">
        <w:rPr>
          <w:sz w:val="22"/>
        </w:rPr>
        <w:t xml:space="preserve"> üzerinden paylaşılacaktır. </w:t>
      </w:r>
    </w:p>
    <w:p w14:paraId="26E350C6" w14:textId="21920967" w:rsidR="003E6770" w:rsidRDefault="003E6770" w:rsidP="003E6770">
      <w:pPr>
        <w:pStyle w:val="ListeParagraf"/>
        <w:numPr>
          <w:ilvl w:val="0"/>
          <w:numId w:val="8"/>
        </w:numPr>
        <w:spacing w:line="276" w:lineRule="auto"/>
        <w:rPr>
          <w:sz w:val="22"/>
        </w:rPr>
      </w:pPr>
      <w:r w:rsidRPr="003E6770">
        <w:rPr>
          <w:sz w:val="22"/>
        </w:rPr>
        <w:t>Belirtilen sayfa aralıklarının bir kısmı derste okunacak ve bir sonraki hafta için derste tayin edilecek kısımlar ödev olarak verilecektir.</w:t>
      </w:r>
    </w:p>
    <w:p w14:paraId="1C5E3F3C" w14:textId="4249C292" w:rsidR="0042675D" w:rsidRPr="003E6770" w:rsidRDefault="0042675D" w:rsidP="003E6770">
      <w:pPr>
        <w:pStyle w:val="ListeParagraf"/>
        <w:numPr>
          <w:ilvl w:val="0"/>
          <w:numId w:val="8"/>
        </w:numPr>
        <w:spacing w:line="276" w:lineRule="auto"/>
        <w:rPr>
          <w:sz w:val="22"/>
        </w:rPr>
      </w:pPr>
      <w:r>
        <w:rPr>
          <w:sz w:val="22"/>
        </w:rPr>
        <w:t xml:space="preserve">Haftalık olarak verilen sayfaların </w:t>
      </w:r>
      <w:r w:rsidRPr="0042675D">
        <w:rPr>
          <w:b/>
          <w:bCs/>
          <w:sz w:val="22"/>
        </w:rPr>
        <w:t>basılı</w:t>
      </w:r>
      <w:r>
        <w:rPr>
          <w:sz w:val="22"/>
        </w:rPr>
        <w:t xml:space="preserve"> olarak getirilmesi beklenmektedir. Dijital cihazlardan sadece </w:t>
      </w:r>
      <w:r w:rsidRPr="001C7A57">
        <w:rPr>
          <w:b/>
          <w:bCs/>
          <w:sz w:val="22"/>
        </w:rPr>
        <w:t>tabletler</w:t>
      </w:r>
      <w:r>
        <w:rPr>
          <w:sz w:val="22"/>
        </w:rPr>
        <w:t xml:space="preserve"> kabul edilecektir. </w:t>
      </w:r>
      <w:r w:rsidRPr="0042675D">
        <w:rPr>
          <w:sz w:val="22"/>
          <w:u w:val="single"/>
        </w:rPr>
        <w:t xml:space="preserve">Cep telefonu ve dizüstü bilgisayarların derste </w:t>
      </w:r>
      <w:r w:rsidRPr="001C7A57">
        <w:rPr>
          <w:b/>
          <w:bCs/>
          <w:sz w:val="22"/>
          <w:u w:val="single"/>
        </w:rPr>
        <w:t>kullanılmaması</w:t>
      </w:r>
      <w:r w:rsidRPr="0042675D">
        <w:rPr>
          <w:sz w:val="22"/>
          <w:u w:val="single"/>
        </w:rPr>
        <w:t xml:space="preserve"> gerekmektedir.</w:t>
      </w:r>
      <w:r>
        <w:rPr>
          <w:sz w:val="22"/>
        </w:rPr>
        <w:t xml:space="preserve"> </w:t>
      </w:r>
    </w:p>
    <w:p w14:paraId="1935D480" w14:textId="3D8A0EBD" w:rsidR="003E6770" w:rsidRPr="003E6770" w:rsidRDefault="003E6770" w:rsidP="003E6770">
      <w:pPr>
        <w:pStyle w:val="ListeParagraf"/>
        <w:numPr>
          <w:ilvl w:val="0"/>
          <w:numId w:val="8"/>
        </w:numPr>
        <w:spacing w:line="276" w:lineRule="auto"/>
        <w:rPr>
          <w:sz w:val="22"/>
        </w:rPr>
      </w:pPr>
      <w:r w:rsidRPr="003E6770">
        <w:rPr>
          <w:sz w:val="22"/>
        </w:rPr>
        <w:t xml:space="preserve">Toplamda </w:t>
      </w:r>
      <w:r w:rsidRPr="001C7A57">
        <w:rPr>
          <w:b/>
          <w:bCs/>
          <w:sz w:val="22"/>
        </w:rPr>
        <w:t>10</w:t>
      </w:r>
      <w:r w:rsidRPr="003E6770">
        <w:rPr>
          <w:sz w:val="22"/>
        </w:rPr>
        <w:t xml:space="preserve"> adet ödev verilecektir. </w:t>
      </w:r>
    </w:p>
    <w:p w14:paraId="45945775" w14:textId="00A4A293" w:rsidR="003E6770" w:rsidRPr="001C7A57" w:rsidRDefault="003E6770" w:rsidP="003E6770">
      <w:pPr>
        <w:pStyle w:val="ListeParagraf"/>
        <w:numPr>
          <w:ilvl w:val="0"/>
          <w:numId w:val="8"/>
        </w:numPr>
        <w:spacing w:line="276" w:lineRule="auto"/>
        <w:rPr>
          <w:b/>
          <w:bCs/>
          <w:sz w:val="22"/>
        </w:rPr>
      </w:pPr>
      <w:r w:rsidRPr="001C7A57">
        <w:rPr>
          <w:b/>
          <w:bCs/>
          <w:sz w:val="22"/>
        </w:rPr>
        <w:t xml:space="preserve">Zamanında teslim edilmeyen ödevler kabul edilmeyecektir. </w:t>
      </w:r>
    </w:p>
    <w:p w14:paraId="1F07117F" w14:textId="01B38B18" w:rsidR="003E6770" w:rsidRPr="003E6770" w:rsidRDefault="003E6770" w:rsidP="003E6770">
      <w:pPr>
        <w:pStyle w:val="ListeParagraf"/>
        <w:numPr>
          <w:ilvl w:val="0"/>
          <w:numId w:val="8"/>
        </w:numPr>
        <w:spacing w:line="276" w:lineRule="auto"/>
        <w:rPr>
          <w:sz w:val="22"/>
        </w:rPr>
      </w:pPr>
      <w:proofErr w:type="spellStart"/>
      <w:r w:rsidRPr="003E6770">
        <w:rPr>
          <w:sz w:val="22"/>
        </w:rPr>
        <w:t>Teams</w:t>
      </w:r>
      <w:proofErr w:type="spellEnd"/>
      <w:r w:rsidRPr="003E6770">
        <w:rPr>
          <w:sz w:val="22"/>
        </w:rPr>
        <w:t xml:space="preserve"> üzerinden her </w:t>
      </w:r>
      <w:r w:rsidR="0042675D">
        <w:rPr>
          <w:sz w:val="22"/>
        </w:rPr>
        <w:t>yazar</w:t>
      </w:r>
      <w:r w:rsidRPr="003E6770">
        <w:rPr>
          <w:sz w:val="22"/>
        </w:rPr>
        <w:t xml:space="preserve"> için </w:t>
      </w:r>
      <w:r w:rsidRPr="003E6770">
        <w:rPr>
          <w:i/>
          <w:iCs/>
          <w:sz w:val="22"/>
        </w:rPr>
        <w:t>Diyanet İslam Ansiklopedisi</w:t>
      </w:r>
      <w:r w:rsidRPr="003E6770">
        <w:rPr>
          <w:sz w:val="22"/>
        </w:rPr>
        <w:t xml:space="preserve"> ya da başka kaynaklardan kısa biyografiler paylaşılacaktır. Vize ve final sınavlarında bu metinlerden de öğrenciler mesuldür. </w:t>
      </w:r>
    </w:p>
    <w:p w14:paraId="25A0B6D0" w14:textId="77777777" w:rsidR="003E6770" w:rsidRDefault="003E6770" w:rsidP="00D85E94">
      <w:pPr>
        <w:spacing w:line="276" w:lineRule="auto"/>
        <w:rPr>
          <w:b/>
          <w:bCs/>
          <w:sz w:val="22"/>
        </w:rPr>
      </w:pPr>
    </w:p>
    <w:p w14:paraId="00538928" w14:textId="77777777" w:rsidR="008E4D60" w:rsidRPr="003943BC" w:rsidRDefault="008E4D60" w:rsidP="00D85E94">
      <w:pPr>
        <w:spacing w:line="276" w:lineRule="auto"/>
        <w:rPr>
          <w:b/>
          <w:bCs/>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1634"/>
        <w:gridCol w:w="2596"/>
        <w:gridCol w:w="4252"/>
      </w:tblGrid>
      <w:tr w:rsidR="00532E25" w:rsidRPr="00882870" w14:paraId="045836EF" w14:textId="38497ACA" w:rsidTr="0042675D">
        <w:trPr>
          <w:trHeight w:val="320"/>
        </w:trPr>
        <w:tc>
          <w:tcPr>
            <w:tcW w:w="727" w:type="dxa"/>
          </w:tcPr>
          <w:p w14:paraId="1FFB76FD" w14:textId="77777777" w:rsidR="00532E25" w:rsidRPr="00882870" w:rsidRDefault="00532E25">
            <w:pPr>
              <w:rPr>
                <w:color w:val="000000"/>
              </w:rPr>
            </w:pPr>
          </w:p>
        </w:tc>
        <w:tc>
          <w:tcPr>
            <w:tcW w:w="1634" w:type="dxa"/>
          </w:tcPr>
          <w:p w14:paraId="51559E09" w14:textId="2C107D15" w:rsidR="00532E25" w:rsidRPr="00882870" w:rsidRDefault="00EC3B72">
            <w:pPr>
              <w:rPr>
                <w:color w:val="000000"/>
              </w:rPr>
            </w:pPr>
            <w:r>
              <w:rPr>
                <w:color w:val="000000"/>
              </w:rPr>
              <w:t>Yazar</w:t>
            </w:r>
          </w:p>
        </w:tc>
        <w:tc>
          <w:tcPr>
            <w:tcW w:w="2596" w:type="dxa"/>
          </w:tcPr>
          <w:p w14:paraId="1EE36FA4" w14:textId="54062D36" w:rsidR="00532E25" w:rsidRPr="00882870" w:rsidRDefault="00EC3B72">
            <w:pPr>
              <w:rPr>
                <w:color w:val="000000"/>
              </w:rPr>
            </w:pPr>
            <w:r>
              <w:rPr>
                <w:color w:val="000000"/>
              </w:rPr>
              <w:t>Eser/Sayfa</w:t>
            </w:r>
            <w:r w:rsidR="0042675D">
              <w:rPr>
                <w:color w:val="000000"/>
              </w:rPr>
              <w:t xml:space="preserve"> </w:t>
            </w:r>
            <w:r w:rsidR="001C7A57">
              <w:rPr>
                <w:color w:val="000000"/>
              </w:rPr>
              <w:t xml:space="preserve">(Okunacak sayfalar Temas üzerinden paylaşılan dosyalardaki gibidir). </w:t>
            </w:r>
          </w:p>
        </w:tc>
        <w:tc>
          <w:tcPr>
            <w:tcW w:w="4252" w:type="dxa"/>
          </w:tcPr>
          <w:p w14:paraId="75F86E26" w14:textId="6C0B237C" w:rsidR="00532E25" w:rsidRDefault="00532E25">
            <w:pPr>
              <w:rPr>
                <w:color w:val="000000"/>
              </w:rPr>
            </w:pPr>
            <w:r>
              <w:rPr>
                <w:color w:val="000000"/>
              </w:rPr>
              <w:t>Ödev</w:t>
            </w:r>
          </w:p>
        </w:tc>
      </w:tr>
      <w:tr w:rsidR="00624201" w:rsidRPr="00882870" w14:paraId="1C337D43" w14:textId="77777777" w:rsidTr="0042675D">
        <w:trPr>
          <w:trHeight w:val="320"/>
        </w:trPr>
        <w:tc>
          <w:tcPr>
            <w:tcW w:w="727" w:type="dxa"/>
          </w:tcPr>
          <w:p w14:paraId="6BC1662E" w14:textId="159EBB5F" w:rsidR="00624201" w:rsidRPr="00882870" w:rsidRDefault="00624201">
            <w:pPr>
              <w:rPr>
                <w:b/>
                <w:bCs/>
                <w:color w:val="000000"/>
              </w:rPr>
            </w:pPr>
            <w:r>
              <w:rPr>
                <w:b/>
                <w:bCs/>
                <w:color w:val="000000"/>
              </w:rPr>
              <w:t>Hafta 1</w:t>
            </w:r>
          </w:p>
        </w:tc>
        <w:tc>
          <w:tcPr>
            <w:tcW w:w="1634" w:type="dxa"/>
          </w:tcPr>
          <w:p w14:paraId="7579F65B" w14:textId="24AC3F06" w:rsidR="00624201" w:rsidRDefault="00624201">
            <w:pPr>
              <w:rPr>
                <w:b/>
                <w:bCs/>
                <w:color w:val="000000"/>
              </w:rPr>
            </w:pPr>
            <w:r>
              <w:rPr>
                <w:b/>
                <w:bCs/>
                <w:color w:val="000000"/>
              </w:rPr>
              <w:t>Giriş ve Gramer</w:t>
            </w:r>
          </w:p>
        </w:tc>
        <w:tc>
          <w:tcPr>
            <w:tcW w:w="2596" w:type="dxa"/>
          </w:tcPr>
          <w:p w14:paraId="62ED06CE" w14:textId="77777777" w:rsidR="00624201" w:rsidRDefault="00624201">
            <w:pPr>
              <w:rPr>
                <w:b/>
                <w:bCs/>
                <w:i/>
                <w:iCs/>
                <w:color w:val="000000"/>
              </w:rPr>
            </w:pPr>
          </w:p>
        </w:tc>
        <w:tc>
          <w:tcPr>
            <w:tcW w:w="4252" w:type="dxa"/>
          </w:tcPr>
          <w:p w14:paraId="3A2AEF84" w14:textId="77777777" w:rsidR="00624201" w:rsidRPr="00882870" w:rsidRDefault="00624201">
            <w:pPr>
              <w:rPr>
                <w:b/>
                <w:bCs/>
                <w:color w:val="000000"/>
              </w:rPr>
            </w:pPr>
          </w:p>
        </w:tc>
      </w:tr>
      <w:tr w:rsidR="00532E25" w:rsidRPr="00882870" w14:paraId="32A3D61E" w14:textId="56A68EAE" w:rsidTr="0042675D">
        <w:trPr>
          <w:trHeight w:val="320"/>
        </w:trPr>
        <w:tc>
          <w:tcPr>
            <w:tcW w:w="727" w:type="dxa"/>
          </w:tcPr>
          <w:p w14:paraId="122C3050" w14:textId="680857B4" w:rsidR="00624201" w:rsidRPr="00882870" w:rsidRDefault="00532E25">
            <w:pPr>
              <w:rPr>
                <w:b/>
                <w:bCs/>
                <w:color w:val="000000"/>
              </w:rPr>
            </w:pPr>
            <w:r w:rsidRPr="00882870">
              <w:rPr>
                <w:b/>
                <w:bCs/>
                <w:color w:val="000000"/>
              </w:rPr>
              <w:t xml:space="preserve">Hafta </w:t>
            </w:r>
            <w:r w:rsidR="00624201">
              <w:rPr>
                <w:b/>
                <w:bCs/>
                <w:color w:val="000000"/>
              </w:rPr>
              <w:t>2</w:t>
            </w:r>
          </w:p>
        </w:tc>
        <w:tc>
          <w:tcPr>
            <w:tcW w:w="1634" w:type="dxa"/>
          </w:tcPr>
          <w:p w14:paraId="00C9E068" w14:textId="7687B64B" w:rsidR="00532E25" w:rsidRPr="00882870" w:rsidRDefault="00532E25">
            <w:pPr>
              <w:rPr>
                <w:b/>
                <w:bCs/>
                <w:color w:val="000000"/>
              </w:rPr>
            </w:pPr>
            <w:r>
              <w:rPr>
                <w:b/>
                <w:bCs/>
                <w:color w:val="000000"/>
              </w:rPr>
              <w:t xml:space="preserve">Ahmed Refik </w:t>
            </w:r>
            <w:r w:rsidR="00EC3B72">
              <w:rPr>
                <w:b/>
                <w:bCs/>
                <w:color w:val="000000"/>
              </w:rPr>
              <w:t>[Altınay]</w:t>
            </w:r>
          </w:p>
        </w:tc>
        <w:tc>
          <w:tcPr>
            <w:tcW w:w="2596" w:type="dxa"/>
          </w:tcPr>
          <w:p w14:paraId="7DD37849" w14:textId="5C588FC2" w:rsidR="00532E25" w:rsidRPr="00EC3B72" w:rsidRDefault="00141979">
            <w:pPr>
              <w:rPr>
                <w:b/>
                <w:bCs/>
                <w:color w:val="000000"/>
              </w:rPr>
            </w:pPr>
            <w:r>
              <w:rPr>
                <w:b/>
                <w:bCs/>
                <w:i/>
                <w:iCs/>
                <w:color w:val="000000"/>
              </w:rPr>
              <w:t xml:space="preserve">Büyük </w:t>
            </w:r>
            <w:proofErr w:type="spellStart"/>
            <w:r>
              <w:rPr>
                <w:b/>
                <w:bCs/>
                <w:i/>
                <w:iCs/>
                <w:color w:val="000000"/>
              </w:rPr>
              <w:t>Târih</w:t>
            </w:r>
            <w:proofErr w:type="spellEnd"/>
            <w:r>
              <w:rPr>
                <w:b/>
                <w:bCs/>
                <w:i/>
                <w:iCs/>
                <w:color w:val="000000"/>
              </w:rPr>
              <w:t xml:space="preserve">-i Umumi c.6 </w:t>
            </w:r>
          </w:p>
        </w:tc>
        <w:tc>
          <w:tcPr>
            <w:tcW w:w="4252" w:type="dxa"/>
          </w:tcPr>
          <w:p w14:paraId="4EBC922F" w14:textId="0E09E430" w:rsidR="00532E25" w:rsidRPr="00882870" w:rsidRDefault="00532E25">
            <w:pPr>
              <w:rPr>
                <w:b/>
                <w:bCs/>
                <w:color w:val="000000"/>
              </w:rPr>
            </w:pPr>
          </w:p>
        </w:tc>
      </w:tr>
      <w:tr w:rsidR="00532E25" w:rsidRPr="00882870" w14:paraId="37C532AE" w14:textId="33410146" w:rsidTr="0042675D">
        <w:trPr>
          <w:trHeight w:val="320"/>
        </w:trPr>
        <w:tc>
          <w:tcPr>
            <w:tcW w:w="727" w:type="dxa"/>
          </w:tcPr>
          <w:p w14:paraId="50DCA57F" w14:textId="22C8F20C" w:rsidR="00532E25" w:rsidRPr="00882870" w:rsidRDefault="00532E25">
            <w:pPr>
              <w:rPr>
                <w:b/>
                <w:bCs/>
                <w:color w:val="000000"/>
              </w:rPr>
            </w:pPr>
            <w:r w:rsidRPr="00882870">
              <w:rPr>
                <w:b/>
                <w:bCs/>
                <w:color w:val="000000"/>
              </w:rPr>
              <w:t xml:space="preserve">Hafta </w:t>
            </w:r>
            <w:r w:rsidR="00624201">
              <w:rPr>
                <w:b/>
                <w:bCs/>
                <w:color w:val="000000"/>
              </w:rPr>
              <w:t>3</w:t>
            </w:r>
          </w:p>
        </w:tc>
        <w:tc>
          <w:tcPr>
            <w:tcW w:w="1634" w:type="dxa"/>
          </w:tcPr>
          <w:p w14:paraId="6E454F78" w14:textId="1435B789" w:rsidR="00532E25" w:rsidRPr="00882870" w:rsidRDefault="00EC3B72">
            <w:pPr>
              <w:rPr>
                <w:b/>
                <w:bCs/>
                <w:color w:val="000000"/>
              </w:rPr>
            </w:pPr>
            <w:r>
              <w:rPr>
                <w:b/>
                <w:bCs/>
                <w:color w:val="000000"/>
              </w:rPr>
              <w:t>Mehmed Tevfik Paşa</w:t>
            </w:r>
          </w:p>
        </w:tc>
        <w:tc>
          <w:tcPr>
            <w:tcW w:w="2596" w:type="dxa"/>
          </w:tcPr>
          <w:p w14:paraId="715B8720" w14:textId="7014BF21" w:rsidR="00532E25" w:rsidRPr="003E6770" w:rsidRDefault="003E6770" w:rsidP="003E6770">
            <w:pPr>
              <w:rPr>
                <w:b/>
                <w:bCs/>
                <w:i/>
                <w:iCs/>
                <w:color w:val="000000"/>
              </w:rPr>
            </w:pPr>
            <w:proofErr w:type="spellStart"/>
            <w:r w:rsidRPr="003E6770">
              <w:rPr>
                <w:b/>
                <w:bCs/>
                <w:i/>
                <w:iCs/>
                <w:color w:val="000000"/>
              </w:rPr>
              <w:t>Telhîs</w:t>
            </w:r>
            <w:proofErr w:type="spellEnd"/>
            <w:r w:rsidRPr="003E6770">
              <w:rPr>
                <w:b/>
                <w:bCs/>
                <w:i/>
                <w:iCs/>
                <w:color w:val="000000"/>
              </w:rPr>
              <w:t xml:space="preserve">-i </w:t>
            </w:r>
            <w:proofErr w:type="spellStart"/>
            <w:r w:rsidRPr="003E6770">
              <w:rPr>
                <w:b/>
                <w:bCs/>
                <w:i/>
                <w:iCs/>
                <w:color w:val="000000"/>
              </w:rPr>
              <w:t>Târîh</w:t>
            </w:r>
            <w:proofErr w:type="spellEnd"/>
            <w:r w:rsidRPr="003E6770">
              <w:rPr>
                <w:b/>
                <w:bCs/>
                <w:i/>
                <w:iCs/>
                <w:color w:val="000000"/>
              </w:rPr>
              <w:t xml:space="preserve">-i </w:t>
            </w:r>
            <w:proofErr w:type="spellStart"/>
            <w:r w:rsidRPr="003E6770">
              <w:rPr>
                <w:b/>
                <w:bCs/>
                <w:i/>
                <w:iCs/>
                <w:color w:val="000000"/>
              </w:rPr>
              <w:t>Osmânî</w:t>
            </w:r>
            <w:proofErr w:type="spellEnd"/>
          </w:p>
        </w:tc>
        <w:tc>
          <w:tcPr>
            <w:tcW w:w="4252" w:type="dxa"/>
          </w:tcPr>
          <w:p w14:paraId="5FDA98FE" w14:textId="7D09E36E" w:rsidR="00532E25" w:rsidRPr="00882870" w:rsidRDefault="00532E25">
            <w:pPr>
              <w:rPr>
                <w:b/>
                <w:bCs/>
                <w:color w:val="000000"/>
              </w:rPr>
            </w:pPr>
          </w:p>
        </w:tc>
      </w:tr>
      <w:tr w:rsidR="00532E25" w:rsidRPr="00882870" w14:paraId="07E6C623" w14:textId="602C3BD0" w:rsidTr="0042675D">
        <w:trPr>
          <w:trHeight w:val="320"/>
        </w:trPr>
        <w:tc>
          <w:tcPr>
            <w:tcW w:w="727" w:type="dxa"/>
          </w:tcPr>
          <w:p w14:paraId="2D97E560" w14:textId="4F871F3B" w:rsidR="00532E25" w:rsidRPr="00882870" w:rsidRDefault="00532E25">
            <w:pPr>
              <w:rPr>
                <w:b/>
                <w:bCs/>
                <w:color w:val="000000"/>
              </w:rPr>
            </w:pPr>
            <w:r w:rsidRPr="00882870">
              <w:rPr>
                <w:b/>
                <w:bCs/>
                <w:color w:val="000000"/>
              </w:rPr>
              <w:t xml:space="preserve">Hafta </w:t>
            </w:r>
            <w:r w:rsidR="00624201">
              <w:rPr>
                <w:b/>
                <w:bCs/>
                <w:color w:val="000000"/>
              </w:rPr>
              <w:t>4</w:t>
            </w:r>
          </w:p>
        </w:tc>
        <w:tc>
          <w:tcPr>
            <w:tcW w:w="1634" w:type="dxa"/>
          </w:tcPr>
          <w:p w14:paraId="3D057588" w14:textId="4D41D348" w:rsidR="00532E25" w:rsidRPr="00882870" w:rsidRDefault="00532E25">
            <w:pPr>
              <w:rPr>
                <w:b/>
                <w:bCs/>
                <w:color w:val="000000"/>
              </w:rPr>
            </w:pPr>
            <w:r>
              <w:rPr>
                <w:b/>
                <w:bCs/>
                <w:color w:val="000000"/>
              </w:rPr>
              <w:t>Abdurrahman Şeref</w:t>
            </w:r>
          </w:p>
        </w:tc>
        <w:tc>
          <w:tcPr>
            <w:tcW w:w="2596" w:type="dxa"/>
          </w:tcPr>
          <w:p w14:paraId="60E2F979" w14:textId="4535E707" w:rsidR="00532E25" w:rsidRPr="000D5516" w:rsidRDefault="000D5516">
            <w:pPr>
              <w:rPr>
                <w:b/>
                <w:bCs/>
                <w:i/>
                <w:iCs/>
                <w:color w:val="000000"/>
              </w:rPr>
            </w:pPr>
            <w:r w:rsidRPr="000D5516">
              <w:rPr>
                <w:b/>
                <w:bCs/>
                <w:i/>
                <w:iCs/>
                <w:color w:val="000000"/>
              </w:rPr>
              <w:t xml:space="preserve">Tarih-i devlet-i </w:t>
            </w:r>
            <w:proofErr w:type="spellStart"/>
            <w:r w:rsidRPr="000D5516">
              <w:rPr>
                <w:b/>
                <w:bCs/>
                <w:i/>
                <w:iCs/>
                <w:color w:val="000000"/>
              </w:rPr>
              <w:t>osmaniye</w:t>
            </w:r>
            <w:proofErr w:type="spellEnd"/>
          </w:p>
        </w:tc>
        <w:tc>
          <w:tcPr>
            <w:tcW w:w="4252" w:type="dxa"/>
          </w:tcPr>
          <w:p w14:paraId="1BFF77DA" w14:textId="7F66F8EE" w:rsidR="00532E25" w:rsidRPr="00882870" w:rsidRDefault="00532E25">
            <w:pPr>
              <w:rPr>
                <w:b/>
                <w:bCs/>
                <w:color w:val="000000"/>
              </w:rPr>
            </w:pPr>
          </w:p>
        </w:tc>
      </w:tr>
      <w:tr w:rsidR="00532E25" w:rsidRPr="00882870" w14:paraId="55C09E9C" w14:textId="32A59F24" w:rsidTr="0042675D">
        <w:trPr>
          <w:trHeight w:val="320"/>
        </w:trPr>
        <w:tc>
          <w:tcPr>
            <w:tcW w:w="727" w:type="dxa"/>
          </w:tcPr>
          <w:p w14:paraId="4865ECE1" w14:textId="004CBB2E" w:rsidR="00532E25" w:rsidRPr="00882870" w:rsidRDefault="00532E25">
            <w:pPr>
              <w:rPr>
                <w:b/>
                <w:bCs/>
                <w:color w:val="000000"/>
              </w:rPr>
            </w:pPr>
            <w:r w:rsidRPr="00882870">
              <w:rPr>
                <w:b/>
                <w:bCs/>
                <w:color w:val="000000"/>
              </w:rPr>
              <w:lastRenderedPageBreak/>
              <w:t xml:space="preserve">Hafta </w:t>
            </w:r>
            <w:r w:rsidR="00624201">
              <w:rPr>
                <w:b/>
                <w:bCs/>
                <w:color w:val="000000"/>
              </w:rPr>
              <w:t>5</w:t>
            </w:r>
          </w:p>
        </w:tc>
        <w:tc>
          <w:tcPr>
            <w:tcW w:w="1634" w:type="dxa"/>
          </w:tcPr>
          <w:p w14:paraId="218043F5" w14:textId="1AC03E49" w:rsidR="00532E25" w:rsidRPr="00882870" w:rsidRDefault="00E321E5">
            <w:pPr>
              <w:rPr>
                <w:b/>
                <w:bCs/>
                <w:color w:val="000000"/>
              </w:rPr>
            </w:pPr>
            <w:r>
              <w:rPr>
                <w:b/>
                <w:bCs/>
                <w:color w:val="000000"/>
              </w:rPr>
              <w:t xml:space="preserve">Kıbrıslı Kâmil Paşa </w:t>
            </w:r>
          </w:p>
        </w:tc>
        <w:tc>
          <w:tcPr>
            <w:tcW w:w="2596" w:type="dxa"/>
          </w:tcPr>
          <w:p w14:paraId="7982763C" w14:textId="5D45F3B4" w:rsidR="00532E25" w:rsidRPr="00CD6275" w:rsidRDefault="00E321E5">
            <w:pPr>
              <w:rPr>
                <w:b/>
                <w:bCs/>
                <w:i/>
                <w:iCs/>
                <w:color w:val="000000"/>
              </w:rPr>
            </w:pPr>
            <w:proofErr w:type="spellStart"/>
            <w:r w:rsidRPr="00DB7DAB">
              <w:rPr>
                <w:b/>
                <w:bCs/>
                <w:i/>
                <w:iCs/>
                <w:color w:val="000000"/>
              </w:rPr>
              <w:t>Târih</w:t>
            </w:r>
            <w:proofErr w:type="spellEnd"/>
            <w:r w:rsidRPr="00DB7DAB">
              <w:rPr>
                <w:b/>
                <w:bCs/>
                <w:i/>
                <w:iCs/>
                <w:color w:val="000000"/>
              </w:rPr>
              <w:t xml:space="preserve">-i </w:t>
            </w:r>
            <w:proofErr w:type="spellStart"/>
            <w:r w:rsidRPr="00DB7DAB">
              <w:rPr>
                <w:b/>
                <w:bCs/>
                <w:i/>
                <w:iCs/>
                <w:color w:val="000000"/>
              </w:rPr>
              <w:t>Siyâsî</w:t>
            </w:r>
            <w:proofErr w:type="spellEnd"/>
            <w:r w:rsidRPr="00CD6275">
              <w:rPr>
                <w:b/>
                <w:bCs/>
                <w:i/>
                <w:iCs/>
                <w:color w:val="000000"/>
              </w:rPr>
              <w:t xml:space="preserve"> </w:t>
            </w:r>
          </w:p>
        </w:tc>
        <w:tc>
          <w:tcPr>
            <w:tcW w:w="4252" w:type="dxa"/>
          </w:tcPr>
          <w:p w14:paraId="16D703B8" w14:textId="77777777" w:rsidR="00532E25" w:rsidRPr="00882870" w:rsidRDefault="00532E25">
            <w:pPr>
              <w:rPr>
                <w:b/>
                <w:bCs/>
                <w:color w:val="000000"/>
              </w:rPr>
            </w:pPr>
          </w:p>
        </w:tc>
      </w:tr>
      <w:tr w:rsidR="00532E25" w:rsidRPr="00882870" w14:paraId="45F84D04" w14:textId="51B662F0" w:rsidTr="0042675D">
        <w:trPr>
          <w:trHeight w:val="320"/>
        </w:trPr>
        <w:tc>
          <w:tcPr>
            <w:tcW w:w="727" w:type="dxa"/>
          </w:tcPr>
          <w:p w14:paraId="1009B61D" w14:textId="41B9A67B" w:rsidR="00532E25" w:rsidRPr="00882870" w:rsidRDefault="00532E25">
            <w:pPr>
              <w:rPr>
                <w:b/>
                <w:bCs/>
                <w:color w:val="000000"/>
              </w:rPr>
            </w:pPr>
            <w:r w:rsidRPr="00882870">
              <w:rPr>
                <w:b/>
                <w:bCs/>
                <w:color w:val="000000"/>
              </w:rPr>
              <w:t xml:space="preserve">Hafta </w:t>
            </w:r>
            <w:r w:rsidR="00624201">
              <w:rPr>
                <w:b/>
                <w:bCs/>
                <w:color w:val="000000"/>
              </w:rPr>
              <w:t>6</w:t>
            </w:r>
            <w:r w:rsidRPr="00882870">
              <w:rPr>
                <w:b/>
                <w:bCs/>
                <w:color w:val="000000"/>
              </w:rPr>
              <w:t xml:space="preserve"> </w:t>
            </w:r>
          </w:p>
        </w:tc>
        <w:tc>
          <w:tcPr>
            <w:tcW w:w="1634" w:type="dxa"/>
          </w:tcPr>
          <w:p w14:paraId="4F02D175" w14:textId="4D5D8D1B" w:rsidR="00532E25" w:rsidRPr="00882870" w:rsidRDefault="00E321E5">
            <w:pPr>
              <w:rPr>
                <w:b/>
                <w:bCs/>
                <w:color w:val="000000"/>
              </w:rPr>
            </w:pPr>
            <w:r>
              <w:rPr>
                <w:b/>
                <w:bCs/>
                <w:color w:val="000000"/>
              </w:rPr>
              <w:t>Kıbrıslı Kâmil Paşa</w:t>
            </w:r>
          </w:p>
        </w:tc>
        <w:tc>
          <w:tcPr>
            <w:tcW w:w="2596" w:type="dxa"/>
          </w:tcPr>
          <w:p w14:paraId="7878BBAD" w14:textId="01F3B513" w:rsidR="00532E25" w:rsidRPr="00DB7DAB" w:rsidRDefault="00E321E5">
            <w:pPr>
              <w:rPr>
                <w:b/>
                <w:bCs/>
                <w:i/>
                <w:iCs/>
                <w:color w:val="000000"/>
              </w:rPr>
            </w:pPr>
            <w:proofErr w:type="spellStart"/>
            <w:r w:rsidRPr="00DB7DAB">
              <w:rPr>
                <w:b/>
                <w:bCs/>
                <w:i/>
                <w:iCs/>
                <w:color w:val="000000"/>
              </w:rPr>
              <w:t>Târih</w:t>
            </w:r>
            <w:proofErr w:type="spellEnd"/>
            <w:r w:rsidRPr="00DB7DAB">
              <w:rPr>
                <w:b/>
                <w:bCs/>
                <w:i/>
                <w:iCs/>
                <w:color w:val="000000"/>
              </w:rPr>
              <w:t xml:space="preserve">-i </w:t>
            </w:r>
            <w:proofErr w:type="spellStart"/>
            <w:r w:rsidRPr="00DB7DAB">
              <w:rPr>
                <w:b/>
                <w:bCs/>
                <w:i/>
                <w:iCs/>
                <w:color w:val="000000"/>
              </w:rPr>
              <w:t>Siyâsî</w:t>
            </w:r>
            <w:proofErr w:type="spellEnd"/>
          </w:p>
        </w:tc>
        <w:tc>
          <w:tcPr>
            <w:tcW w:w="4252" w:type="dxa"/>
          </w:tcPr>
          <w:p w14:paraId="5CFE7AC3" w14:textId="77777777" w:rsidR="00532E25" w:rsidRPr="00882870" w:rsidRDefault="00532E25">
            <w:pPr>
              <w:rPr>
                <w:b/>
                <w:bCs/>
                <w:color w:val="000000"/>
              </w:rPr>
            </w:pPr>
          </w:p>
        </w:tc>
      </w:tr>
      <w:tr w:rsidR="00532E25" w:rsidRPr="00882870" w14:paraId="67CE1920" w14:textId="29B8620F" w:rsidTr="0042675D">
        <w:trPr>
          <w:trHeight w:val="320"/>
        </w:trPr>
        <w:tc>
          <w:tcPr>
            <w:tcW w:w="727" w:type="dxa"/>
          </w:tcPr>
          <w:p w14:paraId="05550325" w14:textId="1EA4C2AC" w:rsidR="00532E25" w:rsidRPr="00882870" w:rsidRDefault="00532E25">
            <w:pPr>
              <w:rPr>
                <w:b/>
                <w:bCs/>
                <w:color w:val="000000"/>
              </w:rPr>
            </w:pPr>
            <w:r w:rsidRPr="00882870">
              <w:rPr>
                <w:b/>
                <w:bCs/>
                <w:color w:val="000000"/>
              </w:rPr>
              <w:t xml:space="preserve">Hafta </w:t>
            </w:r>
            <w:r w:rsidR="00624201">
              <w:rPr>
                <w:b/>
                <w:bCs/>
                <w:color w:val="000000"/>
              </w:rPr>
              <w:t>7</w:t>
            </w:r>
          </w:p>
        </w:tc>
        <w:tc>
          <w:tcPr>
            <w:tcW w:w="1634" w:type="dxa"/>
          </w:tcPr>
          <w:p w14:paraId="04CDEDA9" w14:textId="5AEC2C22" w:rsidR="00532E25" w:rsidRPr="00882870" w:rsidRDefault="00E321E5">
            <w:pPr>
              <w:rPr>
                <w:b/>
                <w:bCs/>
                <w:color w:val="000000"/>
              </w:rPr>
            </w:pPr>
            <w:r>
              <w:rPr>
                <w:b/>
                <w:bCs/>
                <w:color w:val="000000"/>
              </w:rPr>
              <w:t>Mustafa Nuri Paşa</w:t>
            </w:r>
          </w:p>
        </w:tc>
        <w:tc>
          <w:tcPr>
            <w:tcW w:w="2596" w:type="dxa"/>
          </w:tcPr>
          <w:p w14:paraId="7A12F4BB" w14:textId="2FC51BFC" w:rsidR="00532E25" w:rsidRPr="00DB7DAB" w:rsidRDefault="00E321E5" w:rsidP="00DB7DAB">
            <w:pPr>
              <w:tabs>
                <w:tab w:val="left" w:pos="476"/>
              </w:tabs>
              <w:rPr>
                <w:b/>
                <w:bCs/>
                <w:i/>
                <w:iCs/>
                <w:color w:val="000000"/>
              </w:rPr>
            </w:pPr>
            <w:proofErr w:type="spellStart"/>
            <w:r w:rsidRPr="00DB7DAB">
              <w:rPr>
                <w:b/>
                <w:bCs/>
                <w:i/>
                <w:iCs/>
                <w:color w:val="000000"/>
              </w:rPr>
              <w:t>Netâyic</w:t>
            </w:r>
            <w:proofErr w:type="spellEnd"/>
          </w:p>
        </w:tc>
        <w:tc>
          <w:tcPr>
            <w:tcW w:w="4252" w:type="dxa"/>
          </w:tcPr>
          <w:p w14:paraId="21969D69" w14:textId="77777777" w:rsidR="00532E25" w:rsidRPr="00882870" w:rsidRDefault="00532E25">
            <w:pPr>
              <w:rPr>
                <w:b/>
                <w:bCs/>
                <w:color w:val="000000"/>
              </w:rPr>
            </w:pPr>
          </w:p>
        </w:tc>
      </w:tr>
      <w:tr w:rsidR="00532E25" w:rsidRPr="00882870" w14:paraId="3763AA0F" w14:textId="2A219552" w:rsidTr="0042675D">
        <w:trPr>
          <w:trHeight w:val="320"/>
        </w:trPr>
        <w:tc>
          <w:tcPr>
            <w:tcW w:w="727" w:type="dxa"/>
          </w:tcPr>
          <w:p w14:paraId="55DE2B56" w14:textId="221EEEDB" w:rsidR="00532E25" w:rsidRPr="00882870" w:rsidRDefault="00532E25">
            <w:pPr>
              <w:rPr>
                <w:b/>
                <w:bCs/>
                <w:color w:val="000000"/>
              </w:rPr>
            </w:pPr>
            <w:r w:rsidRPr="00882870">
              <w:rPr>
                <w:b/>
                <w:bCs/>
                <w:color w:val="000000"/>
              </w:rPr>
              <w:t xml:space="preserve">Hafta </w:t>
            </w:r>
            <w:r w:rsidR="00624201">
              <w:rPr>
                <w:b/>
                <w:bCs/>
                <w:color w:val="000000"/>
              </w:rPr>
              <w:t>8</w:t>
            </w:r>
          </w:p>
        </w:tc>
        <w:tc>
          <w:tcPr>
            <w:tcW w:w="1634" w:type="dxa"/>
          </w:tcPr>
          <w:p w14:paraId="3E9E7345" w14:textId="3B257AE6" w:rsidR="00532E25" w:rsidRPr="00882870" w:rsidRDefault="00E321E5">
            <w:pPr>
              <w:rPr>
                <w:b/>
                <w:bCs/>
                <w:color w:val="000000"/>
              </w:rPr>
            </w:pPr>
            <w:r>
              <w:rPr>
                <w:b/>
                <w:bCs/>
                <w:color w:val="000000"/>
              </w:rPr>
              <w:t>Mustafa Nuri Paşa</w:t>
            </w:r>
          </w:p>
        </w:tc>
        <w:tc>
          <w:tcPr>
            <w:tcW w:w="2596" w:type="dxa"/>
          </w:tcPr>
          <w:p w14:paraId="73E2A6E0" w14:textId="3FB0D40C" w:rsidR="00532E25" w:rsidRPr="00DB7DAB" w:rsidRDefault="00E321E5">
            <w:pPr>
              <w:rPr>
                <w:b/>
                <w:bCs/>
                <w:i/>
                <w:iCs/>
                <w:color w:val="000000"/>
              </w:rPr>
            </w:pPr>
            <w:proofErr w:type="spellStart"/>
            <w:r w:rsidRPr="00DB7DAB">
              <w:rPr>
                <w:b/>
                <w:bCs/>
                <w:i/>
                <w:iCs/>
                <w:color w:val="000000"/>
              </w:rPr>
              <w:t>Netâyic</w:t>
            </w:r>
            <w:proofErr w:type="spellEnd"/>
          </w:p>
        </w:tc>
        <w:tc>
          <w:tcPr>
            <w:tcW w:w="4252" w:type="dxa"/>
          </w:tcPr>
          <w:p w14:paraId="656A2BE6" w14:textId="77777777" w:rsidR="00532E25" w:rsidRPr="00882870" w:rsidRDefault="00532E25">
            <w:pPr>
              <w:rPr>
                <w:b/>
                <w:bCs/>
                <w:color w:val="000000"/>
              </w:rPr>
            </w:pPr>
          </w:p>
        </w:tc>
      </w:tr>
      <w:tr w:rsidR="00532E25" w:rsidRPr="00882870" w14:paraId="37B484AF" w14:textId="352310D7" w:rsidTr="0042675D">
        <w:trPr>
          <w:trHeight w:val="320"/>
        </w:trPr>
        <w:tc>
          <w:tcPr>
            <w:tcW w:w="727" w:type="dxa"/>
          </w:tcPr>
          <w:p w14:paraId="4C025F29" w14:textId="088A56D8" w:rsidR="00532E25" w:rsidRPr="00882870" w:rsidRDefault="00532E25">
            <w:pPr>
              <w:rPr>
                <w:b/>
                <w:bCs/>
                <w:color w:val="000000"/>
              </w:rPr>
            </w:pPr>
            <w:r w:rsidRPr="00882870">
              <w:rPr>
                <w:b/>
                <w:bCs/>
                <w:color w:val="000000"/>
              </w:rPr>
              <w:t>Vize</w:t>
            </w:r>
          </w:p>
        </w:tc>
        <w:tc>
          <w:tcPr>
            <w:tcW w:w="1634" w:type="dxa"/>
          </w:tcPr>
          <w:p w14:paraId="542E266C" w14:textId="77777777" w:rsidR="00532E25" w:rsidRPr="00882870" w:rsidRDefault="00532E25">
            <w:pPr>
              <w:rPr>
                <w:b/>
                <w:bCs/>
                <w:color w:val="000000"/>
              </w:rPr>
            </w:pPr>
          </w:p>
        </w:tc>
        <w:tc>
          <w:tcPr>
            <w:tcW w:w="2596" w:type="dxa"/>
          </w:tcPr>
          <w:p w14:paraId="0CCBC855" w14:textId="77777777" w:rsidR="00532E25" w:rsidRPr="00882870" w:rsidRDefault="00532E25">
            <w:pPr>
              <w:rPr>
                <w:b/>
                <w:bCs/>
                <w:color w:val="000000"/>
              </w:rPr>
            </w:pPr>
          </w:p>
        </w:tc>
        <w:tc>
          <w:tcPr>
            <w:tcW w:w="4252" w:type="dxa"/>
          </w:tcPr>
          <w:p w14:paraId="1D49CC5E" w14:textId="77777777" w:rsidR="00532E25" w:rsidRPr="00882870" w:rsidRDefault="00532E25">
            <w:pPr>
              <w:rPr>
                <w:b/>
                <w:bCs/>
                <w:color w:val="000000"/>
              </w:rPr>
            </w:pPr>
          </w:p>
        </w:tc>
      </w:tr>
      <w:tr w:rsidR="00532E25" w:rsidRPr="00882870" w14:paraId="3A048790" w14:textId="3331F7D5" w:rsidTr="0042675D">
        <w:trPr>
          <w:trHeight w:val="320"/>
        </w:trPr>
        <w:tc>
          <w:tcPr>
            <w:tcW w:w="727" w:type="dxa"/>
          </w:tcPr>
          <w:p w14:paraId="14ED7680" w14:textId="20EE5D57" w:rsidR="00532E25" w:rsidRPr="00882870" w:rsidRDefault="00532E25" w:rsidP="00481035">
            <w:pPr>
              <w:rPr>
                <w:b/>
                <w:bCs/>
                <w:color w:val="000000"/>
              </w:rPr>
            </w:pPr>
            <w:r w:rsidRPr="00882870">
              <w:rPr>
                <w:b/>
                <w:bCs/>
                <w:color w:val="000000"/>
              </w:rPr>
              <w:t xml:space="preserve">Hafta </w:t>
            </w:r>
            <w:r w:rsidR="00624201">
              <w:rPr>
                <w:b/>
                <w:bCs/>
                <w:color w:val="000000"/>
              </w:rPr>
              <w:t>10</w:t>
            </w:r>
          </w:p>
        </w:tc>
        <w:tc>
          <w:tcPr>
            <w:tcW w:w="1634" w:type="dxa"/>
          </w:tcPr>
          <w:p w14:paraId="47335179" w14:textId="386CCC64" w:rsidR="00532E25" w:rsidRPr="00882870" w:rsidRDefault="00141979" w:rsidP="00481035">
            <w:pPr>
              <w:rPr>
                <w:b/>
                <w:bCs/>
                <w:color w:val="000000"/>
              </w:rPr>
            </w:pPr>
            <w:r>
              <w:rPr>
                <w:b/>
                <w:bCs/>
                <w:color w:val="000000"/>
              </w:rPr>
              <w:t>Ahmed Vefik Paşa</w:t>
            </w:r>
          </w:p>
        </w:tc>
        <w:tc>
          <w:tcPr>
            <w:tcW w:w="2596" w:type="dxa"/>
          </w:tcPr>
          <w:p w14:paraId="73496E14" w14:textId="0A2DD1C3" w:rsidR="00DB7DAB" w:rsidRPr="00882870" w:rsidRDefault="00141979" w:rsidP="00141979">
            <w:pPr>
              <w:rPr>
                <w:b/>
                <w:bCs/>
                <w:color w:val="000000"/>
              </w:rPr>
            </w:pPr>
            <w:r w:rsidRPr="00DB7DAB">
              <w:rPr>
                <w:b/>
                <w:bCs/>
                <w:i/>
                <w:iCs/>
                <w:color w:val="000000"/>
              </w:rPr>
              <w:t xml:space="preserve">Hikmet-i </w:t>
            </w:r>
            <w:proofErr w:type="spellStart"/>
            <w:r w:rsidRPr="00DB7DAB">
              <w:rPr>
                <w:b/>
                <w:bCs/>
                <w:i/>
                <w:iCs/>
                <w:color w:val="000000"/>
              </w:rPr>
              <w:t>Târih</w:t>
            </w:r>
            <w:proofErr w:type="spellEnd"/>
          </w:p>
        </w:tc>
        <w:tc>
          <w:tcPr>
            <w:tcW w:w="4252" w:type="dxa"/>
          </w:tcPr>
          <w:p w14:paraId="1EFD7D5F" w14:textId="77777777" w:rsidR="00532E25" w:rsidRPr="00882870" w:rsidRDefault="00532E25" w:rsidP="00481035">
            <w:pPr>
              <w:rPr>
                <w:b/>
                <w:bCs/>
                <w:color w:val="000000"/>
              </w:rPr>
            </w:pPr>
          </w:p>
        </w:tc>
      </w:tr>
      <w:tr w:rsidR="00532E25" w:rsidRPr="00882870" w14:paraId="0E0C6AC8" w14:textId="7DBF7AED" w:rsidTr="0042675D">
        <w:trPr>
          <w:trHeight w:val="320"/>
        </w:trPr>
        <w:tc>
          <w:tcPr>
            <w:tcW w:w="727" w:type="dxa"/>
          </w:tcPr>
          <w:p w14:paraId="7DBBFD73" w14:textId="036C2A13" w:rsidR="00532E25" w:rsidRPr="00882870" w:rsidRDefault="00532E25" w:rsidP="00481035">
            <w:pPr>
              <w:rPr>
                <w:b/>
                <w:bCs/>
                <w:color w:val="000000"/>
              </w:rPr>
            </w:pPr>
            <w:r w:rsidRPr="00882870">
              <w:rPr>
                <w:b/>
                <w:bCs/>
                <w:color w:val="000000"/>
              </w:rPr>
              <w:t>Hafta 1</w:t>
            </w:r>
            <w:r w:rsidR="00624201">
              <w:rPr>
                <w:b/>
                <w:bCs/>
                <w:color w:val="000000"/>
              </w:rPr>
              <w:t>1</w:t>
            </w:r>
          </w:p>
        </w:tc>
        <w:tc>
          <w:tcPr>
            <w:tcW w:w="1634" w:type="dxa"/>
          </w:tcPr>
          <w:p w14:paraId="47087451" w14:textId="38219837" w:rsidR="00532E25" w:rsidRPr="00882870" w:rsidRDefault="00624201" w:rsidP="00481035">
            <w:pPr>
              <w:rPr>
                <w:b/>
                <w:bCs/>
                <w:color w:val="000000"/>
              </w:rPr>
            </w:pPr>
            <w:r>
              <w:rPr>
                <w:b/>
                <w:bCs/>
                <w:color w:val="000000"/>
              </w:rPr>
              <w:t>Ahmed Vefik Paşa</w:t>
            </w:r>
          </w:p>
        </w:tc>
        <w:tc>
          <w:tcPr>
            <w:tcW w:w="2596" w:type="dxa"/>
          </w:tcPr>
          <w:p w14:paraId="19F118FA" w14:textId="2F23165B" w:rsidR="00532E25" w:rsidRPr="00DB7DAB" w:rsidRDefault="00624201" w:rsidP="00481035">
            <w:pPr>
              <w:rPr>
                <w:b/>
                <w:bCs/>
                <w:i/>
                <w:iCs/>
                <w:color w:val="000000"/>
              </w:rPr>
            </w:pPr>
            <w:r w:rsidRPr="00DB7DAB">
              <w:rPr>
                <w:b/>
                <w:bCs/>
                <w:i/>
                <w:iCs/>
                <w:color w:val="000000"/>
              </w:rPr>
              <w:t xml:space="preserve">Hikmet-i </w:t>
            </w:r>
            <w:proofErr w:type="spellStart"/>
            <w:r w:rsidRPr="00DB7DAB">
              <w:rPr>
                <w:b/>
                <w:bCs/>
                <w:i/>
                <w:iCs/>
                <w:color w:val="000000"/>
              </w:rPr>
              <w:t>Târih</w:t>
            </w:r>
            <w:proofErr w:type="spellEnd"/>
          </w:p>
        </w:tc>
        <w:tc>
          <w:tcPr>
            <w:tcW w:w="4252" w:type="dxa"/>
          </w:tcPr>
          <w:p w14:paraId="35DBD900" w14:textId="77777777" w:rsidR="00532E25" w:rsidRPr="00882870" w:rsidRDefault="00532E25" w:rsidP="00481035">
            <w:pPr>
              <w:rPr>
                <w:b/>
                <w:bCs/>
                <w:color w:val="000000"/>
              </w:rPr>
            </w:pPr>
          </w:p>
        </w:tc>
      </w:tr>
      <w:tr w:rsidR="00624201" w:rsidRPr="00882870" w14:paraId="158CA304" w14:textId="4E209510" w:rsidTr="0042675D">
        <w:trPr>
          <w:trHeight w:val="320"/>
        </w:trPr>
        <w:tc>
          <w:tcPr>
            <w:tcW w:w="727" w:type="dxa"/>
          </w:tcPr>
          <w:p w14:paraId="35DCD3BE" w14:textId="1E41BEE1" w:rsidR="00624201" w:rsidRPr="00882870" w:rsidRDefault="00624201" w:rsidP="00624201">
            <w:pPr>
              <w:rPr>
                <w:b/>
                <w:bCs/>
                <w:color w:val="000000"/>
              </w:rPr>
            </w:pPr>
            <w:r w:rsidRPr="00882870">
              <w:rPr>
                <w:b/>
                <w:bCs/>
                <w:color w:val="000000"/>
              </w:rPr>
              <w:t>Hafta 1</w:t>
            </w:r>
            <w:r>
              <w:rPr>
                <w:b/>
                <w:bCs/>
                <w:color w:val="000000"/>
              </w:rPr>
              <w:t>2</w:t>
            </w:r>
          </w:p>
        </w:tc>
        <w:tc>
          <w:tcPr>
            <w:tcW w:w="1634" w:type="dxa"/>
          </w:tcPr>
          <w:p w14:paraId="3872FA34" w14:textId="7F3B666A" w:rsidR="00624201" w:rsidRPr="00882870" w:rsidRDefault="00624201" w:rsidP="00624201">
            <w:pPr>
              <w:rPr>
                <w:b/>
                <w:bCs/>
                <w:color w:val="000000"/>
              </w:rPr>
            </w:pPr>
            <w:r>
              <w:rPr>
                <w:b/>
                <w:bCs/>
                <w:color w:val="000000"/>
              </w:rPr>
              <w:t>Ahmed Lütfi Efendi</w:t>
            </w:r>
          </w:p>
        </w:tc>
        <w:tc>
          <w:tcPr>
            <w:tcW w:w="2596" w:type="dxa"/>
          </w:tcPr>
          <w:p w14:paraId="32B3F93E" w14:textId="36CF2FF1" w:rsidR="00624201" w:rsidRPr="00141979" w:rsidRDefault="00624201" w:rsidP="00624201">
            <w:pPr>
              <w:rPr>
                <w:b/>
                <w:bCs/>
                <w:i/>
                <w:iCs/>
                <w:color w:val="000000"/>
              </w:rPr>
            </w:pPr>
            <w:proofErr w:type="spellStart"/>
            <w:r w:rsidRPr="00CD6275">
              <w:rPr>
                <w:b/>
                <w:bCs/>
                <w:i/>
                <w:iCs/>
                <w:color w:val="000000"/>
              </w:rPr>
              <w:t>Lutfî</w:t>
            </w:r>
            <w:proofErr w:type="spellEnd"/>
            <w:r w:rsidRPr="00CD6275">
              <w:rPr>
                <w:b/>
                <w:bCs/>
                <w:i/>
                <w:iCs/>
                <w:color w:val="000000"/>
              </w:rPr>
              <w:t xml:space="preserve"> </w:t>
            </w:r>
            <w:proofErr w:type="spellStart"/>
            <w:r w:rsidRPr="00CD6275">
              <w:rPr>
                <w:b/>
                <w:bCs/>
                <w:i/>
                <w:iCs/>
                <w:color w:val="000000"/>
              </w:rPr>
              <w:t>târîhi</w:t>
            </w:r>
            <w:proofErr w:type="spellEnd"/>
          </w:p>
        </w:tc>
        <w:tc>
          <w:tcPr>
            <w:tcW w:w="4252" w:type="dxa"/>
          </w:tcPr>
          <w:p w14:paraId="53036C44" w14:textId="77777777" w:rsidR="00624201" w:rsidRPr="00882870" w:rsidRDefault="00624201" w:rsidP="00624201">
            <w:pPr>
              <w:rPr>
                <w:b/>
                <w:bCs/>
                <w:color w:val="000000"/>
              </w:rPr>
            </w:pPr>
          </w:p>
        </w:tc>
      </w:tr>
      <w:tr w:rsidR="00624201" w:rsidRPr="00882870" w14:paraId="2DD1C4E5" w14:textId="455D444B" w:rsidTr="0042675D">
        <w:trPr>
          <w:trHeight w:val="320"/>
        </w:trPr>
        <w:tc>
          <w:tcPr>
            <w:tcW w:w="727" w:type="dxa"/>
          </w:tcPr>
          <w:p w14:paraId="5B4BBC08" w14:textId="6F1C3598" w:rsidR="00624201" w:rsidRPr="00882870" w:rsidRDefault="00624201" w:rsidP="00624201">
            <w:pPr>
              <w:rPr>
                <w:b/>
                <w:bCs/>
                <w:color w:val="000000"/>
              </w:rPr>
            </w:pPr>
            <w:r w:rsidRPr="00882870">
              <w:rPr>
                <w:b/>
                <w:bCs/>
                <w:color w:val="000000"/>
              </w:rPr>
              <w:t>Hafta 1</w:t>
            </w:r>
            <w:r>
              <w:rPr>
                <w:b/>
                <w:bCs/>
                <w:color w:val="000000"/>
              </w:rPr>
              <w:t>3</w:t>
            </w:r>
          </w:p>
        </w:tc>
        <w:tc>
          <w:tcPr>
            <w:tcW w:w="1634" w:type="dxa"/>
          </w:tcPr>
          <w:p w14:paraId="3B128A0A" w14:textId="1C633F7A" w:rsidR="00624201" w:rsidRPr="00882870" w:rsidRDefault="00624201" w:rsidP="00624201">
            <w:pPr>
              <w:rPr>
                <w:b/>
                <w:bCs/>
                <w:color w:val="000000"/>
              </w:rPr>
            </w:pPr>
            <w:r>
              <w:rPr>
                <w:b/>
                <w:bCs/>
                <w:color w:val="000000"/>
              </w:rPr>
              <w:t>Ahmed Lütfi Efendi</w:t>
            </w:r>
          </w:p>
        </w:tc>
        <w:tc>
          <w:tcPr>
            <w:tcW w:w="2596" w:type="dxa"/>
          </w:tcPr>
          <w:p w14:paraId="2C5FE779" w14:textId="487316DB" w:rsidR="00624201" w:rsidRPr="00882870" w:rsidRDefault="00624201" w:rsidP="00624201">
            <w:pPr>
              <w:rPr>
                <w:b/>
                <w:bCs/>
                <w:color w:val="000000"/>
              </w:rPr>
            </w:pPr>
            <w:r>
              <w:rPr>
                <w:b/>
                <w:bCs/>
                <w:i/>
                <w:iCs/>
                <w:color w:val="000000"/>
              </w:rPr>
              <w:t>Lütfi tarihi</w:t>
            </w:r>
          </w:p>
        </w:tc>
        <w:tc>
          <w:tcPr>
            <w:tcW w:w="4252" w:type="dxa"/>
          </w:tcPr>
          <w:p w14:paraId="2611D80D" w14:textId="77777777" w:rsidR="00624201" w:rsidRPr="00882870" w:rsidRDefault="00624201" w:rsidP="00624201">
            <w:pPr>
              <w:rPr>
                <w:b/>
                <w:bCs/>
                <w:color w:val="000000"/>
              </w:rPr>
            </w:pPr>
          </w:p>
        </w:tc>
      </w:tr>
      <w:tr w:rsidR="00624201" w:rsidRPr="00882870" w14:paraId="282839CD" w14:textId="159A264B" w:rsidTr="0042675D">
        <w:trPr>
          <w:trHeight w:val="320"/>
        </w:trPr>
        <w:tc>
          <w:tcPr>
            <w:tcW w:w="727" w:type="dxa"/>
          </w:tcPr>
          <w:p w14:paraId="64A142C7" w14:textId="5F5206FC" w:rsidR="00624201" w:rsidRPr="00882870" w:rsidRDefault="00624201" w:rsidP="00624201">
            <w:pPr>
              <w:rPr>
                <w:b/>
                <w:bCs/>
                <w:color w:val="000000"/>
              </w:rPr>
            </w:pPr>
            <w:r w:rsidRPr="00882870">
              <w:rPr>
                <w:b/>
                <w:bCs/>
                <w:color w:val="000000"/>
              </w:rPr>
              <w:t>Hafta 1</w:t>
            </w:r>
            <w:r>
              <w:rPr>
                <w:b/>
                <w:bCs/>
                <w:color w:val="000000"/>
              </w:rPr>
              <w:t>4</w:t>
            </w:r>
          </w:p>
        </w:tc>
        <w:tc>
          <w:tcPr>
            <w:tcW w:w="1634" w:type="dxa"/>
          </w:tcPr>
          <w:p w14:paraId="17C22538" w14:textId="6D54D0B1" w:rsidR="00624201" w:rsidRPr="00882870" w:rsidRDefault="00624201" w:rsidP="00624201">
            <w:pPr>
              <w:rPr>
                <w:b/>
                <w:bCs/>
                <w:color w:val="000000"/>
              </w:rPr>
            </w:pPr>
            <w:r>
              <w:rPr>
                <w:b/>
                <w:bCs/>
                <w:color w:val="000000"/>
              </w:rPr>
              <w:t>Ahmed Cevdet Paşa</w:t>
            </w:r>
          </w:p>
        </w:tc>
        <w:tc>
          <w:tcPr>
            <w:tcW w:w="2596" w:type="dxa"/>
          </w:tcPr>
          <w:p w14:paraId="596B0CF1" w14:textId="77777777" w:rsidR="00624201" w:rsidRPr="00DB7DAB" w:rsidRDefault="00624201" w:rsidP="00624201">
            <w:pPr>
              <w:rPr>
                <w:b/>
                <w:bCs/>
                <w:i/>
                <w:iCs/>
                <w:color w:val="000000"/>
              </w:rPr>
            </w:pPr>
            <w:r w:rsidRPr="00DB7DAB">
              <w:rPr>
                <w:b/>
                <w:bCs/>
                <w:i/>
                <w:iCs/>
                <w:color w:val="000000"/>
              </w:rPr>
              <w:t>Tarih-i Cevdet</w:t>
            </w:r>
            <w:r>
              <w:rPr>
                <w:b/>
                <w:bCs/>
                <w:i/>
                <w:iCs/>
                <w:color w:val="000000"/>
              </w:rPr>
              <w:t xml:space="preserve"> 5</w:t>
            </w:r>
          </w:p>
          <w:p w14:paraId="0ACE2592" w14:textId="0438234C" w:rsidR="00624201" w:rsidRPr="00882870" w:rsidRDefault="00624201" w:rsidP="00624201">
            <w:pPr>
              <w:rPr>
                <w:b/>
                <w:bCs/>
                <w:color w:val="000000"/>
              </w:rPr>
            </w:pPr>
          </w:p>
        </w:tc>
        <w:tc>
          <w:tcPr>
            <w:tcW w:w="4252" w:type="dxa"/>
          </w:tcPr>
          <w:p w14:paraId="55BBCE3B" w14:textId="77777777" w:rsidR="00624201" w:rsidRPr="00882870" w:rsidRDefault="00624201" w:rsidP="00624201">
            <w:pPr>
              <w:rPr>
                <w:b/>
                <w:bCs/>
                <w:color w:val="000000"/>
              </w:rPr>
            </w:pPr>
          </w:p>
        </w:tc>
      </w:tr>
      <w:tr w:rsidR="00624201" w:rsidRPr="00882870" w14:paraId="7D939BE8" w14:textId="20E3961C" w:rsidTr="0042675D">
        <w:trPr>
          <w:trHeight w:val="320"/>
        </w:trPr>
        <w:tc>
          <w:tcPr>
            <w:tcW w:w="727" w:type="dxa"/>
          </w:tcPr>
          <w:p w14:paraId="1E8AEB5A" w14:textId="6028808F" w:rsidR="00624201" w:rsidRPr="00882870" w:rsidRDefault="00624201" w:rsidP="00624201">
            <w:pPr>
              <w:rPr>
                <w:b/>
                <w:bCs/>
                <w:color w:val="000000"/>
              </w:rPr>
            </w:pPr>
            <w:r w:rsidRPr="00882870">
              <w:rPr>
                <w:b/>
                <w:bCs/>
                <w:color w:val="000000"/>
              </w:rPr>
              <w:t>Hafta 1</w:t>
            </w:r>
            <w:r>
              <w:rPr>
                <w:b/>
                <w:bCs/>
                <w:color w:val="000000"/>
              </w:rPr>
              <w:t>5</w:t>
            </w:r>
          </w:p>
        </w:tc>
        <w:tc>
          <w:tcPr>
            <w:tcW w:w="1634" w:type="dxa"/>
          </w:tcPr>
          <w:p w14:paraId="2BC8E8E9" w14:textId="4840E36B" w:rsidR="00624201" w:rsidRPr="00882870" w:rsidRDefault="00624201" w:rsidP="00624201">
            <w:pPr>
              <w:rPr>
                <w:b/>
                <w:bCs/>
                <w:color w:val="000000"/>
              </w:rPr>
            </w:pPr>
            <w:r>
              <w:rPr>
                <w:b/>
                <w:bCs/>
                <w:color w:val="000000"/>
              </w:rPr>
              <w:t>Ahmed Cevdet Paşa</w:t>
            </w:r>
          </w:p>
        </w:tc>
        <w:tc>
          <w:tcPr>
            <w:tcW w:w="2596" w:type="dxa"/>
          </w:tcPr>
          <w:p w14:paraId="63470E6E" w14:textId="2A05D177" w:rsidR="00624201" w:rsidRPr="00882870" w:rsidRDefault="00624201" w:rsidP="00624201">
            <w:pPr>
              <w:rPr>
                <w:b/>
                <w:bCs/>
                <w:color w:val="000000"/>
              </w:rPr>
            </w:pPr>
            <w:r w:rsidRPr="00DB7DAB">
              <w:rPr>
                <w:b/>
                <w:bCs/>
                <w:i/>
                <w:iCs/>
                <w:color w:val="000000"/>
              </w:rPr>
              <w:t>Tarih-i Cevdet</w:t>
            </w:r>
            <w:r>
              <w:rPr>
                <w:b/>
                <w:bCs/>
                <w:i/>
                <w:iCs/>
                <w:color w:val="000000"/>
              </w:rPr>
              <w:t xml:space="preserve"> 5</w:t>
            </w:r>
          </w:p>
        </w:tc>
        <w:tc>
          <w:tcPr>
            <w:tcW w:w="4252" w:type="dxa"/>
          </w:tcPr>
          <w:p w14:paraId="5602807E" w14:textId="77777777" w:rsidR="00624201" w:rsidRPr="00882870" w:rsidRDefault="00624201" w:rsidP="00624201">
            <w:pPr>
              <w:rPr>
                <w:b/>
                <w:bCs/>
                <w:color w:val="000000"/>
              </w:rPr>
            </w:pPr>
          </w:p>
        </w:tc>
      </w:tr>
      <w:tr w:rsidR="00624201" w:rsidRPr="00882870" w14:paraId="124E863D" w14:textId="39085730" w:rsidTr="0042675D">
        <w:trPr>
          <w:trHeight w:val="320"/>
        </w:trPr>
        <w:tc>
          <w:tcPr>
            <w:tcW w:w="727" w:type="dxa"/>
          </w:tcPr>
          <w:p w14:paraId="38EEBE23" w14:textId="731C4610" w:rsidR="00624201" w:rsidRPr="00882870" w:rsidRDefault="00624201" w:rsidP="00624201">
            <w:pPr>
              <w:rPr>
                <w:b/>
                <w:bCs/>
                <w:color w:val="000000"/>
              </w:rPr>
            </w:pPr>
            <w:r w:rsidRPr="00882870">
              <w:rPr>
                <w:b/>
                <w:bCs/>
                <w:color w:val="000000"/>
              </w:rPr>
              <w:t>Hafta 1</w:t>
            </w:r>
            <w:r>
              <w:rPr>
                <w:b/>
                <w:bCs/>
                <w:color w:val="000000"/>
              </w:rPr>
              <w:t>6</w:t>
            </w:r>
          </w:p>
        </w:tc>
        <w:tc>
          <w:tcPr>
            <w:tcW w:w="1634" w:type="dxa"/>
          </w:tcPr>
          <w:p w14:paraId="5B89E5E5" w14:textId="0D1FD1A1" w:rsidR="00624201" w:rsidRPr="00882870" w:rsidRDefault="00624201" w:rsidP="00624201">
            <w:pPr>
              <w:rPr>
                <w:b/>
                <w:bCs/>
                <w:color w:val="000000"/>
              </w:rPr>
            </w:pPr>
            <w:r>
              <w:rPr>
                <w:b/>
                <w:bCs/>
                <w:color w:val="000000"/>
              </w:rPr>
              <w:t>Ahmed Cevdet Paşa</w:t>
            </w:r>
          </w:p>
        </w:tc>
        <w:tc>
          <w:tcPr>
            <w:tcW w:w="2596" w:type="dxa"/>
          </w:tcPr>
          <w:p w14:paraId="2CD8C362" w14:textId="2DD2CA40" w:rsidR="00624201" w:rsidRPr="00882870" w:rsidRDefault="00624201" w:rsidP="00624201">
            <w:pPr>
              <w:rPr>
                <w:b/>
                <w:bCs/>
                <w:color w:val="000000"/>
              </w:rPr>
            </w:pPr>
            <w:r w:rsidRPr="00DB7DAB">
              <w:rPr>
                <w:b/>
                <w:bCs/>
                <w:i/>
                <w:iCs/>
                <w:color w:val="000000"/>
              </w:rPr>
              <w:t>Tarih-i Cevdet</w:t>
            </w:r>
            <w:r>
              <w:rPr>
                <w:b/>
                <w:bCs/>
                <w:i/>
                <w:iCs/>
                <w:color w:val="000000"/>
              </w:rPr>
              <w:t xml:space="preserve"> 9</w:t>
            </w:r>
          </w:p>
        </w:tc>
        <w:tc>
          <w:tcPr>
            <w:tcW w:w="4252" w:type="dxa"/>
          </w:tcPr>
          <w:p w14:paraId="1005981E" w14:textId="77777777" w:rsidR="00624201" w:rsidRPr="00882870" w:rsidRDefault="00624201" w:rsidP="00624201">
            <w:pPr>
              <w:rPr>
                <w:b/>
                <w:bCs/>
                <w:color w:val="000000"/>
              </w:rPr>
            </w:pPr>
          </w:p>
        </w:tc>
      </w:tr>
    </w:tbl>
    <w:p w14:paraId="0F181C34" w14:textId="77777777" w:rsidR="00D85E94" w:rsidRDefault="00D85E94" w:rsidP="003943BC">
      <w:pPr>
        <w:spacing w:line="276" w:lineRule="auto"/>
        <w:rPr>
          <w:b/>
          <w:bCs/>
          <w:sz w:val="22"/>
          <w:u w:val="single"/>
        </w:rPr>
      </w:pPr>
    </w:p>
    <w:p w14:paraId="5C847FD8" w14:textId="77777777" w:rsidR="00D85E94" w:rsidRDefault="00D85E94" w:rsidP="003943BC">
      <w:pPr>
        <w:spacing w:line="276" w:lineRule="auto"/>
        <w:rPr>
          <w:b/>
          <w:bCs/>
          <w:sz w:val="22"/>
          <w:u w:val="single"/>
        </w:rPr>
      </w:pPr>
    </w:p>
    <w:p w14:paraId="5F65E74D" w14:textId="77777777" w:rsidR="00DB0F15" w:rsidRPr="003943BC" w:rsidRDefault="00DB0F15" w:rsidP="003943BC">
      <w:pPr>
        <w:spacing w:line="276" w:lineRule="auto"/>
        <w:rPr>
          <w:b/>
          <w:bCs/>
          <w:sz w:val="22"/>
        </w:rPr>
      </w:pPr>
    </w:p>
    <w:sectPr w:rsidR="00DB0F15" w:rsidRPr="003943B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EEA6" w14:textId="77777777" w:rsidR="005368F3" w:rsidRDefault="005368F3" w:rsidP="00B53CC2">
      <w:r>
        <w:separator/>
      </w:r>
    </w:p>
  </w:endnote>
  <w:endnote w:type="continuationSeparator" w:id="0">
    <w:p w14:paraId="493401FE" w14:textId="77777777" w:rsidR="005368F3" w:rsidRDefault="005368F3" w:rsidP="00B5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9772"/>
      <w:docPartObj>
        <w:docPartGallery w:val="Page Numbers (Bottom of Page)"/>
        <w:docPartUnique/>
      </w:docPartObj>
    </w:sdt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9B8A" w14:textId="77777777" w:rsidR="005368F3" w:rsidRDefault="005368F3" w:rsidP="00B53CC2">
      <w:r>
        <w:separator/>
      </w:r>
    </w:p>
  </w:footnote>
  <w:footnote w:type="continuationSeparator" w:id="0">
    <w:p w14:paraId="0FA65D6F" w14:textId="77777777" w:rsidR="005368F3" w:rsidRDefault="005368F3" w:rsidP="00B53CC2">
      <w:r>
        <w:continuationSeparator/>
      </w:r>
    </w:p>
  </w:footnote>
  <w:footnote w:id="1">
    <w:p w14:paraId="388728EE" w14:textId="5A364F7D" w:rsidR="00DC7503" w:rsidRDefault="00DC7503">
      <w:pPr>
        <w:pStyle w:val="DipnotMetni"/>
      </w:pPr>
      <w:r>
        <w:rPr>
          <w:rStyle w:val="DipnotBavurusu"/>
        </w:rPr>
        <w:footnoteRef/>
      </w:r>
      <w:r>
        <w:t xml:space="preserve"> Eserleri verilen sırada okumanız tavsiye edilir.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3425652"/>
  <w:p w14:paraId="328A7456" w14:textId="20FE14BA" w:rsidR="00B53CC2" w:rsidRPr="00C96720" w:rsidRDefault="006E47F2" w:rsidP="007F2F26">
    <w:pPr>
      <w:jc w:val="center"/>
      <w:rPr>
        <w:b/>
        <w:bCs/>
        <w:lang w:val="en-US"/>
      </w:rPr>
    </w:pPr>
    <w:r w:rsidRPr="00C96720">
      <w:rPr>
        <w:b/>
        <w:bCs/>
        <w:noProof/>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8275AA">
      <w:rPr>
        <w:b/>
        <w:bCs/>
        <w:lang w:val="en-US"/>
      </w:rPr>
      <w:t>OTA 201</w:t>
    </w:r>
    <w:r w:rsidR="004F2C0D">
      <w:rPr>
        <w:b/>
        <w:bCs/>
        <w:lang w:val="en-US"/>
      </w:rPr>
      <w:t xml:space="preserve"> </w:t>
    </w:r>
  </w:p>
  <w:bookmarkEnd w:id="1"/>
  <w:p w14:paraId="46107610" w14:textId="74FFF32C" w:rsidR="00DC3A8C" w:rsidRDefault="008275AA" w:rsidP="00D85E94">
    <w:pPr>
      <w:jc w:val="center"/>
      <w:rPr>
        <w:b/>
        <w:bCs/>
        <w:lang w:val="en-US"/>
      </w:rPr>
    </w:pPr>
    <w:r>
      <w:rPr>
        <w:b/>
        <w:bCs/>
        <w:lang w:val="en-US"/>
      </w:rPr>
      <w:t>OSMANLICA METİNLER I</w:t>
    </w:r>
    <w:r w:rsidR="00DC3A8C" w:rsidRPr="00DC3A8C">
      <w:rPr>
        <w:b/>
        <w:bCs/>
        <w:lang w:val="en-US"/>
      </w:rPr>
      <w:t xml:space="preserve"> </w:t>
    </w:r>
    <w:r w:rsidR="004F2C0D">
      <w:rPr>
        <w:b/>
        <w:bCs/>
        <w:lang w:val="en-US"/>
      </w:rPr>
      <w:t>(</w:t>
    </w:r>
    <w:r w:rsidR="00CC052B">
      <w:rPr>
        <w:b/>
        <w:bCs/>
        <w:lang w:val="en-US"/>
      </w:rPr>
      <w:t>4</w:t>
    </w:r>
    <w:r w:rsidR="004F2C0D">
      <w:rPr>
        <w:b/>
        <w:bCs/>
        <w:lang w:val="en-US"/>
      </w:rPr>
      <w:t xml:space="preserve"> AKTS)</w:t>
    </w:r>
  </w:p>
  <w:p w14:paraId="60A60A27" w14:textId="7D8D7EB7" w:rsidR="00643FC1" w:rsidRPr="00C96720" w:rsidRDefault="00476952" w:rsidP="007F2F26">
    <w:pPr>
      <w:jc w:val="center"/>
      <w:rPr>
        <w:b/>
        <w:bCs/>
        <w:lang w:val="en-US"/>
      </w:rPr>
    </w:pPr>
    <w:r>
      <w:rPr>
        <w:b/>
        <w:bCs/>
        <w:lang w:val="en-US"/>
      </w:rPr>
      <w:t>İZLENCE</w:t>
    </w:r>
    <w:r w:rsidR="00260349">
      <w:rPr>
        <w:b/>
        <w:bCs/>
        <w:lang w:val="en-US"/>
      </w:rPr>
      <w:t xml:space="preserve"> / </w:t>
    </w:r>
    <w:r>
      <w:rPr>
        <w:b/>
        <w:bCs/>
        <w:lang w:val="en-US"/>
      </w:rPr>
      <w:t>GÜZ</w:t>
    </w:r>
    <w:r w:rsidR="00260349">
      <w:rPr>
        <w:b/>
        <w:bCs/>
        <w:lang w:val="en-US"/>
      </w:rPr>
      <w:t xml:space="preserve"> 20</w:t>
    </w:r>
    <w:r w:rsidR="00DD2661">
      <w:rPr>
        <w:b/>
        <w:bCs/>
        <w:lang w:val="en-US"/>
      </w:rPr>
      <w:t>2</w:t>
    </w:r>
    <w:r w:rsidR="00C672E2">
      <w:rPr>
        <w:b/>
        <w:bCs/>
        <w:lang w:val="en-US"/>
      </w:rPr>
      <w:t>5</w:t>
    </w:r>
    <w:r w:rsidR="00DD2661">
      <w:rPr>
        <w:b/>
        <w:bCs/>
        <w:lang w:val="en-US"/>
      </w:rPr>
      <w:t>-202</w:t>
    </w:r>
    <w:r w:rsidR="00C672E2">
      <w:rPr>
        <w:b/>
        <w:bCs/>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1B282C"/>
    <w:multiLevelType w:val="hybridMultilevel"/>
    <w:tmpl w:val="B28E6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4924315">
    <w:abstractNumId w:val="5"/>
  </w:num>
  <w:num w:numId="2" w16cid:durableId="1895921404">
    <w:abstractNumId w:val="7"/>
  </w:num>
  <w:num w:numId="3" w16cid:durableId="342825943">
    <w:abstractNumId w:val="3"/>
  </w:num>
  <w:num w:numId="4" w16cid:durableId="1967655489">
    <w:abstractNumId w:val="6"/>
  </w:num>
  <w:num w:numId="5" w16cid:durableId="190070084">
    <w:abstractNumId w:val="0"/>
  </w:num>
  <w:num w:numId="6" w16cid:durableId="1339624218">
    <w:abstractNumId w:val="1"/>
  </w:num>
  <w:num w:numId="7" w16cid:durableId="337390489">
    <w:abstractNumId w:val="4"/>
  </w:num>
  <w:num w:numId="8" w16cid:durableId="190810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48B2"/>
    <w:rsid w:val="00075315"/>
    <w:rsid w:val="00095F4C"/>
    <w:rsid w:val="000A0622"/>
    <w:rsid w:val="000B2127"/>
    <w:rsid w:val="000B22BE"/>
    <w:rsid w:val="000B4516"/>
    <w:rsid w:val="000C5ABD"/>
    <w:rsid w:val="000D13F7"/>
    <w:rsid w:val="000D4379"/>
    <w:rsid w:val="000D5516"/>
    <w:rsid w:val="000E089E"/>
    <w:rsid w:val="000E11F2"/>
    <w:rsid w:val="000E60D4"/>
    <w:rsid w:val="001046CE"/>
    <w:rsid w:val="0010612E"/>
    <w:rsid w:val="00111B72"/>
    <w:rsid w:val="001151F4"/>
    <w:rsid w:val="001162AE"/>
    <w:rsid w:val="001359C7"/>
    <w:rsid w:val="001373A5"/>
    <w:rsid w:val="001376D7"/>
    <w:rsid w:val="00137764"/>
    <w:rsid w:val="00141979"/>
    <w:rsid w:val="001606FA"/>
    <w:rsid w:val="00164B73"/>
    <w:rsid w:val="00167BC9"/>
    <w:rsid w:val="00176FAC"/>
    <w:rsid w:val="001827E2"/>
    <w:rsid w:val="001908D0"/>
    <w:rsid w:val="00190DC5"/>
    <w:rsid w:val="001977D9"/>
    <w:rsid w:val="001A36BF"/>
    <w:rsid w:val="001B54EA"/>
    <w:rsid w:val="001B77BB"/>
    <w:rsid w:val="001C7A57"/>
    <w:rsid w:val="001D173C"/>
    <w:rsid w:val="001E18CD"/>
    <w:rsid w:val="001F2E45"/>
    <w:rsid w:val="001F33A9"/>
    <w:rsid w:val="00200372"/>
    <w:rsid w:val="0021050A"/>
    <w:rsid w:val="00213799"/>
    <w:rsid w:val="00214CD7"/>
    <w:rsid w:val="00227258"/>
    <w:rsid w:val="002353C3"/>
    <w:rsid w:val="00260349"/>
    <w:rsid w:val="002608B9"/>
    <w:rsid w:val="00261F5C"/>
    <w:rsid w:val="00263B8A"/>
    <w:rsid w:val="0026540E"/>
    <w:rsid w:val="00267F55"/>
    <w:rsid w:val="00275C98"/>
    <w:rsid w:val="002777B9"/>
    <w:rsid w:val="00282D5E"/>
    <w:rsid w:val="0028438A"/>
    <w:rsid w:val="002A60C1"/>
    <w:rsid w:val="002B2AFB"/>
    <w:rsid w:val="002C124F"/>
    <w:rsid w:val="002C4153"/>
    <w:rsid w:val="002C6497"/>
    <w:rsid w:val="002D31AB"/>
    <w:rsid w:val="002E38A9"/>
    <w:rsid w:val="002F5A57"/>
    <w:rsid w:val="00301C82"/>
    <w:rsid w:val="003240A8"/>
    <w:rsid w:val="003244BC"/>
    <w:rsid w:val="003252AE"/>
    <w:rsid w:val="00341DED"/>
    <w:rsid w:val="00343875"/>
    <w:rsid w:val="00344E71"/>
    <w:rsid w:val="00355D0F"/>
    <w:rsid w:val="0035772C"/>
    <w:rsid w:val="00392A30"/>
    <w:rsid w:val="003943BC"/>
    <w:rsid w:val="0039660F"/>
    <w:rsid w:val="003A0E61"/>
    <w:rsid w:val="003B4038"/>
    <w:rsid w:val="003C2F40"/>
    <w:rsid w:val="003E3C48"/>
    <w:rsid w:val="003E6770"/>
    <w:rsid w:val="003F1B23"/>
    <w:rsid w:val="003F748C"/>
    <w:rsid w:val="0042675D"/>
    <w:rsid w:val="00432324"/>
    <w:rsid w:val="004371FF"/>
    <w:rsid w:val="00455655"/>
    <w:rsid w:val="004574F2"/>
    <w:rsid w:val="00460F0F"/>
    <w:rsid w:val="004613E4"/>
    <w:rsid w:val="004621A7"/>
    <w:rsid w:val="00464312"/>
    <w:rsid w:val="00476952"/>
    <w:rsid w:val="00476DEE"/>
    <w:rsid w:val="00481035"/>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2E25"/>
    <w:rsid w:val="005368F3"/>
    <w:rsid w:val="00537C3B"/>
    <w:rsid w:val="00542125"/>
    <w:rsid w:val="00544862"/>
    <w:rsid w:val="00544ABF"/>
    <w:rsid w:val="00562D4A"/>
    <w:rsid w:val="005665A5"/>
    <w:rsid w:val="005671A7"/>
    <w:rsid w:val="00567E1B"/>
    <w:rsid w:val="005844A2"/>
    <w:rsid w:val="00593689"/>
    <w:rsid w:val="005A46F8"/>
    <w:rsid w:val="005A5A7D"/>
    <w:rsid w:val="005A5D47"/>
    <w:rsid w:val="005B24E9"/>
    <w:rsid w:val="005C22C1"/>
    <w:rsid w:val="005C2590"/>
    <w:rsid w:val="005C3BCA"/>
    <w:rsid w:val="005C459B"/>
    <w:rsid w:val="005D3B78"/>
    <w:rsid w:val="005D673E"/>
    <w:rsid w:val="00602F95"/>
    <w:rsid w:val="0060625D"/>
    <w:rsid w:val="006176BF"/>
    <w:rsid w:val="00624201"/>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63483"/>
    <w:rsid w:val="0076388E"/>
    <w:rsid w:val="00770A3F"/>
    <w:rsid w:val="00774B78"/>
    <w:rsid w:val="00783F23"/>
    <w:rsid w:val="0079084C"/>
    <w:rsid w:val="0079486F"/>
    <w:rsid w:val="007A287B"/>
    <w:rsid w:val="007A7BB1"/>
    <w:rsid w:val="007B22F4"/>
    <w:rsid w:val="007B45E4"/>
    <w:rsid w:val="007B5E40"/>
    <w:rsid w:val="007C2C95"/>
    <w:rsid w:val="007D3316"/>
    <w:rsid w:val="007F2F26"/>
    <w:rsid w:val="0080147C"/>
    <w:rsid w:val="00802468"/>
    <w:rsid w:val="00806611"/>
    <w:rsid w:val="008139AA"/>
    <w:rsid w:val="008164DE"/>
    <w:rsid w:val="008275AA"/>
    <w:rsid w:val="00835346"/>
    <w:rsid w:val="008415E1"/>
    <w:rsid w:val="00842AEF"/>
    <w:rsid w:val="008446C9"/>
    <w:rsid w:val="00844882"/>
    <w:rsid w:val="00847585"/>
    <w:rsid w:val="00851963"/>
    <w:rsid w:val="00875292"/>
    <w:rsid w:val="00876D4C"/>
    <w:rsid w:val="00882870"/>
    <w:rsid w:val="00890BD7"/>
    <w:rsid w:val="0089197F"/>
    <w:rsid w:val="00893861"/>
    <w:rsid w:val="00895430"/>
    <w:rsid w:val="008966E8"/>
    <w:rsid w:val="008A1007"/>
    <w:rsid w:val="008A41C0"/>
    <w:rsid w:val="008B378A"/>
    <w:rsid w:val="008D061F"/>
    <w:rsid w:val="008D1189"/>
    <w:rsid w:val="008E30D7"/>
    <w:rsid w:val="008E4D60"/>
    <w:rsid w:val="008F4F17"/>
    <w:rsid w:val="009105BD"/>
    <w:rsid w:val="009137EC"/>
    <w:rsid w:val="00915B11"/>
    <w:rsid w:val="009224CD"/>
    <w:rsid w:val="0092308F"/>
    <w:rsid w:val="00923EC9"/>
    <w:rsid w:val="00924FCE"/>
    <w:rsid w:val="009256EF"/>
    <w:rsid w:val="00930443"/>
    <w:rsid w:val="00930E55"/>
    <w:rsid w:val="00955FA4"/>
    <w:rsid w:val="00971F58"/>
    <w:rsid w:val="00980C40"/>
    <w:rsid w:val="0098216F"/>
    <w:rsid w:val="0098454A"/>
    <w:rsid w:val="00993A96"/>
    <w:rsid w:val="009A02D1"/>
    <w:rsid w:val="009A3B7A"/>
    <w:rsid w:val="009A60A0"/>
    <w:rsid w:val="009B2DC9"/>
    <w:rsid w:val="009B4CC4"/>
    <w:rsid w:val="009E3ECB"/>
    <w:rsid w:val="009F196A"/>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AD14BA"/>
    <w:rsid w:val="00AD52CB"/>
    <w:rsid w:val="00B047D1"/>
    <w:rsid w:val="00B16DE9"/>
    <w:rsid w:val="00B20A22"/>
    <w:rsid w:val="00B250DC"/>
    <w:rsid w:val="00B2686C"/>
    <w:rsid w:val="00B269A0"/>
    <w:rsid w:val="00B34985"/>
    <w:rsid w:val="00B41039"/>
    <w:rsid w:val="00B41A26"/>
    <w:rsid w:val="00B451F8"/>
    <w:rsid w:val="00B53CC2"/>
    <w:rsid w:val="00B605BC"/>
    <w:rsid w:val="00B80061"/>
    <w:rsid w:val="00B81B62"/>
    <w:rsid w:val="00B92A8C"/>
    <w:rsid w:val="00B97902"/>
    <w:rsid w:val="00BB17D9"/>
    <w:rsid w:val="00BB30B4"/>
    <w:rsid w:val="00BD0D98"/>
    <w:rsid w:val="00BE44DC"/>
    <w:rsid w:val="00BE4D1D"/>
    <w:rsid w:val="00BF7E34"/>
    <w:rsid w:val="00C63B12"/>
    <w:rsid w:val="00C672E2"/>
    <w:rsid w:val="00C82211"/>
    <w:rsid w:val="00C93B96"/>
    <w:rsid w:val="00C9586B"/>
    <w:rsid w:val="00C96720"/>
    <w:rsid w:val="00CA7606"/>
    <w:rsid w:val="00CA7DE3"/>
    <w:rsid w:val="00CB6FF6"/>
    <w:rsid w:val="00CC052B"/>
    <w:rsid w:val="00CC0D9A"/>
    <w:rsid w:val="00CC2222"/>
    <w:rsid w:val="00CC67D3"/>
    <w:rsid w:val="00CD6275"/>
    <w:rsid w:val="00CD7EF1"/>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85E94"/>
    <w:rsid w:val="00D90232"/>
    <w:rsid w:val="00D93311"/>
    <w:rsid w:val="00D93387"/>
    <w:rsid w:val="00D941EC"/>
    <w:rsid w:val="00DB0F15"/>
    <w:rsid w:val="00DB229F"/>
    <w:rsid w:val="00DB6AC3"/>
    <w:rsid w:val="00DB7DAB"/>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23597"/>
    <w:rsid w:val="00E261FD"/>
    <w:rsid w:val="00E321E5"/>
    <w:rsid w:val="00E4518C"/>
    <w:rsid w:val="00E56CD5"/>
    <w:rsid w:val="00E718D2"/>
    <w:rsid w:val="00E76257"/>
    <w:rsid w:val="00E8233E"/>
    <w:rsid w:val="00E8259A"/>
    <w:rsid w:val="00E85D8D"/>
    <w:rsid w:val="00E874DC"/>
    <w:rsid w:val="00E93AD1"/>
    <w:rsid w:val="00EA2CC2"/>
    <w:rsid w:val="00EB6CDB"/>
    <w:rsid w:val="00EC3B72"/>
    <w:rsid w:val="00EC7A79"/>
    <w:rsid w:val="00ED28FF"/>
    <w:rsid w:val="00ED6A05"/>
    <w:rsid w:val="00EE372B"/>
    <w:rsid w:val="00EE42A1"/>
    <w:rsid w:val="00EE4DDC"/>
    <w:rsid w:val="00EF4C6D"/>
    <w:rsid w:val="00EF4EFF"/>
    <w:rsid w:val="00EF53C9"/>
    <w:rsid w:val="00EF5EB8"/>
    <w:rsid w:val="00F0279D"/>
    <w:rsid w:val="00F05F6D"/>
    <w:rsid w:val="00F07F5C"/>
    <w:rsid w:val="00F1046B"/>
    <w:rsid w:val="00F303CB"/>
    <w:rsid w:val="00F30B15"/>
    <w:rsid w:val="00F365C8"/>
    <w:rsid w:val="00F5077D"/>
    <w:rsid w:val="00F52F92"/>
    <w:rsid w:val="00F6418E"/>
    <w:rsid w:val="00F6660D"/>
    <w:rsid w:val="00F67C99"/>
    <w:rsid w:val="00F77204"/>
    <w:rsid w:val="00F828E2"/>
    <w:rsid w:val="00F835A5"/>
    <w:rsid w:val="00F847B9"/>
    <w:rsid w:val="00F94422"/>
    <w:rsid w:val="00F97540"/>
    <w:rsid w:val="00FA77E7"/>
    <w:rsid w:val="00FC2774"/>
    <w:rsid w:val="00FC396D"/>
    <w:rsid w:val="00FC5F4E"/>
    <w:rsid w:val="00FD1B44"/>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7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A36BF"/>
    <w:pPr>
      <w:keepNext/>
      <w:keepLines/>
      <w:spacing w:before="240"/>
      <w:jc w:val="center"/>
      <w:outlineLvl w:val="0"/>
    </w:pPr>
    <w:rPr>
      <w:rFonts w:asciiTheme="minorHAnsi" w:eastAsiaTheme="majorEastAsia" w:hAnsiTheme="minorHAnsi" w:cstheme="majorBidi"/>
      <w:b/>
      <w:sz w:val="32"/>
      <w:szCs w:val="32"/>
      <w:lang w:eastAsia="en-US"/>
    </w:rPr>
  </w:style>
  <w:style w:type="paragraph" w:styleId="Balk2">
    <w:name w:val="heading 2"/>
    <w:basedOn w:val="Normal"/>
    <w:next w:val="Normal"/>
    <w:link w:val="Balk2Char"/>
    <w:uiPriority w:val="9"/>
    <w:semiHidden/>
    <w:unhideWhenUsed/>
    <w:qFormat/>
    <w:rsid w:val="001A36BF"/>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lang w:eastAsia="en-US"/>
    </w:rPr>
  </w:style>
  <w:style w:type="paragraph" w:styleId="Balk3">
    <w:name w:val="heading 3"/>
    <w:basedOn w:val="Normal"/>
    <w:next w:val="Normal"/>
    <w:link w:val="Balk3Char"/>
    <w:uiPriority w:val="9"/>
    <w:semiHidden/>
    <w:unhideWhenUsed/>
    <w:qFormat/>
    <w:rsid w:val="001A36BF"/>
    <w:pPr>
      <w:keepNext/>
      <w:keepLines/>
      <w:spacing w:before="40" w:line="360" w:lineRule="auto"/>
      <w:jc w:val="both"/>
      <w:outlineLvl w:val="2"/>
    </w:pPr>
    <w:rPr>
      <w:rFonts w:asciiTheme="majorHAnsi" w:eastAsiaTheme="majorEastAsia" w:hAnsiTheme="majorHAnsi" w:cstheme="majorBidi"/>
      <w:color w:val="1F3763"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after="160"/>
      <w:jc w:val="both"/>
    </w:pPr>
    <w:rPr>
      <w:rFonts w:eastAsiaTheme="minorHAnsi" w:cstheme="minorBidi"/>
      <w:sz w:val="20"/>
      <w:szCs w:val="22"/>
      <w:lang w:val="en-US" w:eastAsia="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spacing w:after="160" w:line="360" w:lineRule="auto"/>
      <w:ind w:left="720"/>
      <w:contextualSpacing/>
      <w:jc w:val="both"/>
    </w:pPr>
    <w:rPr>
      <w:rFonts w:eastAsiaTheme="minorHAnsi" w:cstheme="minorBidi"/>
      <w:szCs w:val="22"/>
      <w:lang w:eastAsia="en-US"/>
    </w:r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jc w:val="both"/>
    </w:pPr>
    <w:rPr>
      <w:rFonts w:eastAsiaTheme="minorHAnsi" w:cstheme="minorBidi"/>
      <w:szCs w:val="22"/>
      <w:lang w:eastAsia="en-US"/>
    </w:r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jc w:val="both"/>
    </w:pPr>
    <w:rPr>
      <w:rFonts w:eastAsiaTheme="minorHAnsi" w:cstheme="minorBidi"/>
      <w:szCs w:val="22"/>
      <w:lang w:eastAsia="en-US"/>
    </w:r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jc w:val="both"/>
    </w:pPr>
    <w:rPr>
      <w:rFonts w:eastAsia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3330">
      <w:bodyDiv w:val="1"/>
      <w:marLeft w:val="0"/>
      <w:marRight w:val="0"/>
      <w:marTop w:val="0"/>
      <w:marBottom w:val="0"/>
      <w:divBdr>
        <w:top w:val="none" w:sz="0" w:space="0" w:color="auto"/>
        <w:left w:val="none" w:sz="0" w:space="0" w:color="auto"/>
        <w:bottom w:val="none" w:sz="0" w:space="0" w:color="auto"/>
        <w:right w:val="none" w:sz="0" w:space="0" w:color="auto"/>
      </w:divBdr>
    </w:div>
    <w:div w:id="1037000888">
      <w:bodyDiv w:val="1"/>
      <w:marLeft w:val="0"/>
      <w:marRight w:val="0"/>
      <w:marTop w:val="0"/>
      <w:marBottom w:val="0"/>
      <w:divBdr>
        <w:top w:val="none" w:sz="0" w:space="0" w:color="auto"/>
        <w:left w:val="none" w:sz="0" w:space="0" w:color="auto"/>
        <w:bottom w:val="none" w:sz="0" w:space="0" w:color="auto"/>
        <w:right w:val="none" w:sz="0" w:space="0" w:color="auto"/>
      </w:divBdr>
    </w:div>
    <w:div w:id="1199703968">
      <w:bodyDiv w:val="1"/>
      <w:marLeft w:val="0"/>
      <w:marRight w:val="0"/>
      <w:marTop w:val="0"/>
      <w:marBottom w:val="0"/>
      <w:divBdr>
        <w:top w:val="none" w:sz="0" w:space="0" w:color="auto"/>
        <w:left w:val="none" w:sz="0" w:space="0" w:color="auto"/>
        <w:bottom w:val="none" w:sz="0" w:space="0" w:color="auto"/>
        <w:right w:val="none" w:sz="0" w:space="0" w:color="auto"/>
      </w:divBdr>
    </w:div>
    <w:div w:id="20119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qamus.com/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limphilosophy.com/ip/hijr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ugatim.com" TargetMode="External"/><Relationship Id="rId4" Type="http://schemas.openxmlformats.org/officeDocument/2006/relationships/settings" Target="settings.xml"/><Relationship Id="rId9" Type="http://schemas.openxmlformats.org/officeDocument/2006/relationships/hyperlink" Target="https://www.muteferriq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7776-B528-42C4-AB79-13536F8D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3906</TotalTime>
  <Pages>4</Pages>
  <Words>1043</Words>
  <Characters>7036</Characters>
  <Application>Microsoft Office Word</Application>
  <DocSecurity>0</DocSecurity>
  <Lines>95</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Mehmet Yılmaz AKBULUT</cp:lastModifiedBy>
  <cp:revision>121</cp:revision>
  <cp:lastPrinted>2023-10-02T11:47:00Z</cp:lastPrinted>
  <dcterms:created xsi:type="dcterms:W3CDTF">2021-01-26T19:37:00Z</dcterms:created>
  <dcterms:modified xsi:type="dcterms:W3CDTF">2025-09-22T13:41:00Z</dcterms:modified>
</cp:coreProperties>
</file>