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D77" w:rsidRDefault="00502E23">
      <w:pPr>
        <w:spacing w:after="0"/>
        <w:ind w:left="34"/>
      </w:pPr>
      <w:r>
        <w:rPr>
          <w:rFonts w:ascii="Times New Roman" w:eastAsia="Times New Roman" w:hAnsi="Times New Roman" w:cs="Times New Roman"/>
          <w:sz w:val="24"/>
        </w:rPr>
        <w:t xml:space="preserve"> </w:t>
      </w:r>
    </w:p>
    <w:p w:rsidR="00FE3D77" w:rsidRDefault="00502E23">
      <w:pPr>
        <w:spacing w:after="0"/>
        <w:ind w:right="1456"/>
        <w:jc w:val="right"/>
      </w:pPr>
      <w:r>
        <w:rPr>
          <w:rFonts w:ascii="Times New Roman" w:eastAsia="Times New Roman" w:hAnsi="Times New Roman" w:cs="Times New Roman"/>
        </w:rPr>
        <w:t xml:space="preserve"> </w:t>
      </w:r>
    </w:p>
    <w:p w:rsidR="00FE3D77" w:rsidRDefault="00502E23">
      <w:pPr>
        <w:spacing w:after="10"/>
        <w:ind w:left="7794"/>
      </w:pPr>
      <w:r>
        <w:rPr>
          <w:noProof/>
        </w:rPr>
        <mc:AlternateContent>
          <mc:Choice Requires="wpg">
            <w:drawing>
              <wp:inline distT="0" distB="0" distL="0" distR="0">
                <wp:extent cx="852220" cy="9144"/>
                <wp:effectExtent l="0" t="0" r="0" b="0"/>
                <wp:docPr id="6943" name="Group 6943"/>
                <wp:cNvGraphicFramePr/>
                <a:graphic xmlns:a="http://schemas.openxmlformats.org/drawingml/2006/main">
                  <a:graphicData uri="http://schemas.microsoft.com/office/word/2010/wordprocessingGroup">
                    <wpg:wgp>
                      <wpg:cNvGrpSpPr/>
                      <wpg:grpSpPr>
                        <a:xfrm>
                          <a:off x="0" y="0"/>
                          <a:ext cx="852220" cy="9144"/>
                          <a:chOff x="0" y="0"/>
                          <a:chExt cx="852220" cy="9144"/>
                        </a:xfrm>
                      </wpg:grpSpPr>
                      <wps:wsp>
                        <wps:cNvPr id="7435" name="Shape 7435"/>
                        <wps:cNvSpPr/>
                        <wps:spPr>
                          <a:xfrm>
                            <a:off x="0" y="0"/>
                            <a:ext cx="852220" cy="9144"/>
                          </a:xfrm>
                          <a:custGeom>
                            <a:avLst/>
                            <a:gdLst/>
                            <a:ahLst/>
                            <a:cxnLst/>
                            <a:rect l="0" t="0" r="0" b="0"/>
                            <a:pathLst>
                              <a:path w="852220" h="9144">
                                <a:moveTo>
                                  <a:pt x="0" y="0"/>
                                </a:moveTo>
                                <a:lnTo>
                                  <a:pt x="852220" y="0"/>
                                </a:lnTo>
                                <a:lnTo>
                                  <a:pt x="852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43" style="width:67.104pt;height:0.719971pt;mso-position-horizontal-relative:char;mso-position-vertical-relative:line" coordsize="8522,91">
                <v:shape id="Shape 7436" style="position:absolute;width:8522;height:91;left:0;top:0;" coordsize="852220,9144" path="m0,0l852220,0l852220,9144l0,9144l0,0">
                  <v:stroke weight="0pt" endcap="flat" joinstyle="miter" miterlimit="10" on="false" color="#000000" opacity="0"/>
                  <v:fill on="true" color="#000000"/>
                </v:shape>
              </v:group>
            </w:pict>
          </mc:Fallback>
        </mc:AlternateContent>
      </w:r>
    </w:p>
    <w:p w:rsidR="00FE3D77" w:rsidRDefault="00502E23">
      <w:pPr>
        <w:spacing w:after="61"/>
        <w:ind w:right="139"/>
        <w:jc w:val="center"/>
      </w:pPr>
      <w:r>
        <w:rPr>
          <w:rFonts w:ascii="Times New Roman" w:eastAsia="Times New Roman" w:hAnsi="Times New Roman" w:cs="Times New Roman"/>
          <w:b/>
        </w:rPr>
        <w:t xml:space="preserve"> </w:t>
      </w:r>
    </w:p>
    <w:p w:rsidR="00006296" w:rsidRDefault="00502E23" w:rsidP="00006296">
      <w:pPr>
        <w:spacing w:after="45"/>
        <w:ind w:left="3879" w:right="468" w:hanging="3159"/>
        <w:jc w:val="center"/>
        <w:rPr>
          <w:rFonts w:ascii="Times New Roman" w:eastAsia="Times New Roman" w:hAnsi="Times New Roman" w:cs="Times New Roman"/>
          <w:b/>
        </w:rPr>
      </w:pPr>
      <w:r>
        <w:rPr>
          <w:rFonts w:ascii="Times New Roman" w:eastAsia="Times New Roman" w:hAnsi="Times New Roman" w:cs="Times New Roman"/>
          <w:b/>
        </w:rPr>
        <w:t>İstanbul 29 Mayıs Üniversitesi, Edebiyat Fakültesi Türk Dili ve Edebiyatı Bölümü</w:t>
      </w:r>
    </w:p>
    <w:p w:rsidR="00FE3D77" w:rsidRDefault="00502E23" w:rsidP="00006296">
      <w:pPr>
        <w:spacing w:after="45"/>
        <w:ind w:left="3879" w:right="468" w:hanging="3159"/>
        <w:jc w:val="center"/>
      </w:pPr>
      <w:r>
        <w:rPr>
          <w:rFonts w:ascii="Times New Roman" w:eastAsia="Times New Roman" w:hAnsi="Times New Roman" w:cs="Times New Roman"/>
          <w:b/>
        </w:rPr>
        <w:t>Güz 202</w:t>
      </w:r>
      <w:r w:rsidR="00006296">
        <w:rPr>
          <w:rFonts w:ascii="Times New Roman" w:eastAsia="Times New Roman" w:hAnsi="Times New Roman" w:cs="Times New Roman"/>
          <w:b/>
        </w:rPr>
        <w:t>5-2026</w:t>
      </w:r>
    </w:p>
    <w:p w:rsidR="00FE3D77" w:rsidRDefault="00502E23" w:rsidP="00006296">
      <w:pPr>
        <w:spacing w:after="15"/>
        <w:ind w:left="1603" w:right="1788" w:hanging="10"/>
        <w:jc w:val="center"/>
      </w:pPr>
      <w:r>
        <w:rPr>
          <w:rFonts w:ascii="Times New Roman" w:eastAsia="Times New Roman" w:hAnsi="Times New Roman" w:cs="Times New Roman"/>
          <w:b/>
        </w:rPr>
        <w:t>Ders Saatleri: Salı, 14:00-16:00</w:t>
      </w:r>
    </w:p>
    <w:p w:rsidR="00FE3D77" w:rsidRDefault="00006296" w:rsidP="00006296">
      <w:pPr>
        <w:spacing w:after="61"/>
        <w:ind w:left="1603" w:right="1786" w:hanging="10"/>
        <w:jc w:val="center"/>
      </w:pPr>
      <w:r>
        <w:rPr>
          <w:rFonts w:ascii="Times New Roman" w:eastAsia="Times New Roman" w:hAnsi="Times New Roman" w:cs="Times New Roman"/>
          <w:b/>
        </w:rPr>
        <w:t>Perşembe</w:t>
      </w:r>
      <w:r w:rsidR="00502E23">
        <w:rPr>
          <w:rFonts w:ascii="Times New Roman" w:eastAsia="Times New Roman" w:hAnsi="Times New Roman" w:cs="Times New Roman"/>
          <w:b/>
        </w:rPr>
        <w:t xml:space="preserve">, </w:t>
      </w:r>
      <w:r>
        <w:rPr>
          <w:rFonts w:ascii="Times New Roman" w:eastAsia="Times New Roman" w:hAnsi="Times New Roman" w:cs="Times New Roman"/>
          <w:b/>
        </w:rPr>
        <w:t>9:00-11:00</w:t>
      </w:r>
    </w:p>
    <w:p w:rsidR="00006296" w:rsidRDefault="00006296" w:rsidP="00006296">
      <w:pPr>
        <w:spacing w:after="58"/>
        <w:ind w:left="2890" w:right="2001" w:hanging="254"/>
      </w:pPr>
      <w:r>
        <w:rPr>
          <w:rFonts w:ascii="Times New Roman" w:eastAsia="Times New Roman" w:hAnsi="Times New Roman" w:cs="Times New Roman"/>
          <w:b/>
          <w:sz w:val="24"/>
        </w:rPr>
        <w:t xml:space="preserve">Dr. </w:t>
      </w:r>
      <w:proofErr w:type="spellStart"/>
      <w:r>
        <w:rPr>
          <w:rFonts w:ascii="Times New Roman" w:eastAsia="Times New Roman" w:hAnsi="Times New Roman" w:cs="Times New Roman"/>
          <w:b/>
          <w:sz w:val="24"/>
        </w:rPr>
        <w:t>Öğr</w:t>
      </w:r>
      <w:proofErr w:type="spellEnd"/>
      <w:r>
        <w:rPr>
          <w:rFonts w:ascii="Times New Roman" w:eastAsia="Times New Roman" w:hAnsi="Times New Roman" w:cs="Times New Roman"/>
          <w:b/>
          <w:sz w:val="24"/>
        </w:rPr>
        <w:t xml:space="preserve">. Üyesi Göksel ÖZTÜRK </w:t>
      </w:r>
    </w:p>
    <w:p w:rsidR="00006296" w:rsidRDefault="00006296" w:rsidP="00006296">
      <w:pPr>
        <w:spacing w:after="57"/>
        <w:ind w:left="247" w:hanging="10"/>
        <w:jc w:val="center"/>
      </w:pPr>
      <w:r>
        <w:rPr>
          <w:rFonts w:ascii="Times New Roman" w:eastAsia="Times New Roman" w:hAnsi="Times New Roman" w:cs="Times New Roman"/>
          <w:b/>
          <w:sz w:val="24"/>
        </w:rPr>
        <w:t xml:space="preserve">Eposta: gozturk@29mayis.edu.tr </w:t>
      </w:r>
    </w:p>
    <w:p w:rsidR="00006296" w:rsidRDefault="00006296" w:rsidP="00006296">
      <w:pPr>
        <w:spacing w:after="0"/>
        <w:ind w:left="1983" w:hanging="10"/>
      </w:pPr>
      <w:r>
        <w:rPr>
          <w:rFonts w:ascii="Times New Roman" w:eastAsia="Times New Roman" w:hAnsi="Times New Roman" w:cs="Times New Roman"/>
          <w:b/>
          <w:sz w:val="24"/>
        </w:rPr>
        <w:t>Haftalık Görüşme Saatleri:</w:t>
      </w:r>
      <w:r w:rsidR="00D04200">
        <w:rPr>
          <w:rFonts w:ascii="Times New Roman" w:eastAsia="Times New Roman" w:hAnsi="Times New Roman" w:cs="Times New Roman"/>
          <w:b/>
          <w:sz w:val="24"/>
        </w:rPr>
        <w:t xml:space="preserve"> </w:t>
      </w:r>
      <w:bookmarkStart w:id="0" w:name="_GoBack"/>
      <w:bookmarkEnd w:id="0"/>
      <w:r w:rsidR="00D04200">
        <w:rPr>
          <w:rFonts w:ascii="Times New Roman" w:eastAsia="Times New Roman" w:hAnsi="Times New Roman" w:cs="Times New Roman"/>
          <w:b/>
          <w:sz w:val="24"/>
        </w:rPr>
        <w:t>Salı 16.00/16.50 Çarşamba 12.00/12.50</w:t>
      </w:r>
    </w:p>
    <w:p w:rsidR="00D04200" w:rsidRDefault="00D04200">
      <w:pPr>
        <w:spacing w:after="15"/>
        <w:ind w:left="1603" w:right="1790" w:hanging="10"/>
        <w:jc w:val="center"/>
      </w:pPr>
    </w:p>
    <w:p w:rsidR="00FE3D77" w:rsidRDefault="00502E23">
      <w:pPr>
        <w:spacing w:after="15"/>
        <w:ind w:left="1603" w:right="1790" w:hanging="10"/>
        <w:jc w:val="center"/>
      </w:pPr>
      <w:r>
        <w:rPr>
          <w:rFonts w:ascii="Times New Roman" w:eastAsia="Times New Roman" w:hAnsi="Times New Roman" w:cs="Times New Roman"/>
          <w:b/>
        </w:rPr>
        <w:t xml:space="preserve">Dersin Amacı ve Tanımı </w:t>
      </w:r>
    </w:p>
    <w:p w:rsidR="00FE3D77" w:rsidRDefault="00502E23">
      <w:pPr>
        <w:pBdr>
          <w:top w:val="single" w:sz="4" w:space="0" w:color="000000"/>
          <w:left w:val="single" w:sz="4" w:space="0" w:color="000000"/>
          <w:bottom w:val="single" w:sz="4" w:space="0" w:color="000000"/>
          <w:right w:val="single" w:sz="4" w:space="0" w:color="000000"/>
        </w:pBdr>
        <w:spacing w:after="31"/>
      </w:pPr>
      <w:r>
        <w:rPr>
          <w:rFonts w:ascii="Times New Roman" w:eastAsia="Times New Roman" w:hAnsi="Times New Roman" w:cs="Times New Roman"/>
        </w:rPr>
        <w:t xml:space="preserve"> </w:t>
      </w:r>
    </w:p>
    <w:p w:rsidR="00FE3D77" w:rsidRDefault="00502E23">
      <w:pPr>
        <w:pBdr>
          <w:top w:val="single" w:sz="4" w:space="0" w:color="000000"/>
          <w:left w:val="single" w:sz="4" w:space="0" w:color="000000"/>
          <w:bottom w:val="single" w:sz="4" w:space="0" w:color="000000"/>
          <w:right w:val="single" w:sz="4" w:space="0" w:color="000000"/>
        </w:pBdr>
        <w:spacing w:after="0" w:line="286" w:lineRule="auto"/>
        <w:jc w:val="both"/>
      </w:pPr>
      <w:r>
        <w:rPr>
          <w:rFonts w:ascii="Times New Roman" w:eastAsia="Times New Roman" w:hAnsi="Times New Roman" w:cs="Times New Roman"/>
          <w:sz w:val="24"/>
        </w:rPr>
        <w:t>Osmanlı tarihi</w:t>
      </w:r>
      <w:r w:rsidR="00D04200">
        <w:rPr>
          <w:rFonts w:ascii="Times New Roman" w:eastAsia="Times New Roman" w:hAnsi="Times New Roman" w:cs="Times New Roman"/>
          <w:sz w:val="24"/>
        </w:rPr>
        <w:t>, sanatı</w:t>
      </w:r>
      <w:r>
        <w:rPr>
          <w:rFonts w:ascii="Times New Roman" w:eastAsia="Times New Roman" w:hAnsi="Times New Roman" w:cs="Times New Roman"/>
          <w:sz w:val="24"/>
        </w:rPr>
        <w:t xml:space="preserve"> ve kültürü hakkında okuma ve araştırma yapmak isteyen öğrencilerin Osmanlı Türkçesinde yazılmış kaynakları tanımaları ve bu eserleri doğru bir şekilde okuyarak yorumlayabilmeleri için gerekli olan temel bilgi ve becerileri kazanmaları</w:t>
      </w:r>
      <w:r>
        <w:rPr>
          <w:rFonts w:ascii="Times New Roman" w:eastAsia="Times New Roman" w:hAnsi="Times New Roman" w:cs="Times New Roman"/>
        </w:rPr>
        <w:t xml:space="preserve"> </w:t>
      </w:r>
    </w:p>
    <w:p w:rsidR="00FE3D77" w:rsidRDefault="00FE3D77">
      <w:pPr>
        <w:spacing w:after="14"/>
        <w:ind w:left="34"/>
      </w:pPr>
    </w:p>
    <w:p w:rsidR="00FE3D77" w:rsidRDefault="00FE3D77">
      <w:pPr>
        <w:spacing w:after="63"/>
        <w:ind w:right="139"/>
        <w:jc w:val="center"/>
      </w:pPr>
    </w:p>
    <w:p w:rsidR="00FE3D77" w:rsidRDefault="00502E23">
      <w:pPr>
        <w:spacing w:after="15"/>
        <w:ind w:left="1603" w:right="1788" w:hanging="10"/>
        <w:jc w:val="center"/>
      </w:pPr>
      <w:r>
        <w:rPr>
          <w:rFonts w:ascii="Times New Roman" w:eastAsia="Times New Roman" w:hAnsi="Times New Roman" w:cs="Times New Roman"/>
          <w:b/>
        </w:rPr>
        <w:t xml:space="preserve">Dersin Öğrenme Çıktıları </w:t>
      </w:r>
    </w:p>
    <w:p w:rsidR="00FE3D77" w:rsidRDefault="00502E23">
      <w:pPr>
        <w:spacing w:after="0"/>
        <w:ind w:right="139"/>
        <w:jc w:val="center"/>
      </w:pPr>
      <w:r>
        <w:rPr>
          <w:rFonts w:ascii="Times New Roman" w:eastAsia="Times New Roman" w:hAnsi="Times New Roman" w:cs="Times New Roman"/>
          <w:b/>
        </w:rPr>
        <w:t xml:space="preserve"> </w:t>
      </w:r>
    </w:p>
    <w:tbl>
      <w:tblPr>
        <w:tblStyle w:val="TableGrid"/>
        <w:tblW w:w="9064" w:type="dxa"/>
        <w:tblInd w:w="38" w:type="dxa"/>
        <w:tblCellMar>
          <w:top w:w="14" w:type="dxa"/>
          <w:right w:w="49" w:type="dxa"/>
        </w:tblCellMar>
        <w:tblLook w:val="04A0" w:firstRow="1" w:lastRow="0" w:firstColumn="1" w:lastColumn="0" w:noHBand="0" w:noVBand="1"/>
      </w:tblPr>
      <w:tblGrid>
        <w:gridCol w:w="830"/>
        <w:gridCol w:w="8234"/>
      </w:tblGrid>
      <w:tr w:rsidR="00FE3D77" w:rsidTr="00D04200">
        <w:trPr>
          <w:trHeight w:val="851"/>
        </w:trPr>
        <w:tc>
          <w:tcPr>
            <w:tcW w:w="830" w:type="dxa"/>
            <w:tcBorders>
              <w:top w:val="single" w:sz="4" w:space="0" w:color="000000"/>
              <w:left w:val="single" w:sz="4" w:space="0" w:color="000000"/>
              <w:bottom w:val="nil"/>
              <w:right w:val="nil"/>
            </w:tcBorders>
            <w:vAlign w:val="bottom"/>
          </w:tcPr>
          <w:p w:rsidR="00FE3D77" w:rsidRDefault="00502E23">
            <w:pPr>
              <w:spacing w:after="14"/>
              <w:ind w:left="110"/>
            </w:pPr>
            <w:r>
              <w:rPr>
                <w:rFonts w:ascii="Times New Roman" w:eastAsia="Times New Roman" w:hAnsi="Times New Roman" w:cs="Times New Roman"/>
                <w:b/>
              </w:rPr>
              <w:t xml:space="preserve"> </w:t>
            </w:r>
          </w:p>
          <w:p w:rsidR="00FE3D77" w:rsidRDefault="00502E23">
            <w:pPr>
              <w:ind w:left="110"/>
            </w:pPr>
            <w:r>
              <w:rPr>
                <w:rFonts w:ascii="Times New Roman" w:eastAsia="Times New Roman" w:hAnsi="Times New Roman" w:cs="Times New Roman"/>
                <w:b/>
              </w:rPr>
              <w:t xml:space="preserve"> </w:t>
            </w:r>
          </w:p>
        </w:tc>
        <w:tc>
          <w:tcPr>
            <w:tcW w:w="8234" w:type="dxa"/>
            <w:tcBorders>
              <w:top w:val="single" w:sz="4" w:space="0" w:color="000000"/>
              <w:left w:val="nil"/>
              <w:bottom w:val="nil"/>
              <w:right w:val="single" w:sz="4" w:space="0" w:color="000000"/>
            </w:tcBorders>
            <w:vAlign w:val="bottom"/>
          </w:tcPr>
          <w:p w:rsidR="00FE3D77" w:rsidRDefault="00006296" w:rsidP="00D04200">
            <w:pPr>
              <w:pStyle w:val="Balk1"/>
            </w:pPr>
            <w:r>
              <w:t>Ç</w:t>
            </w:r>
            <w:r w:rsidR="00502E23">
              <w:t>ıktılar</w:t>
            </w:r>
          </w:p>
          <w:p w:rsidR="00FE3D77" w:rsidRDefault="00502E23">
            <w:pPr>
              <w:ind w:right="722"/>
              <w:jc w:val="center"/>
            </w:pPr>
            <w:r>
              <w:rPr>
                <w:rFonts w:ascii="Times New Roman" w:eastAsia="Times New Roman" w:hAnsi="Times New Roman" w:cs="Times New Roman"/>
                <w:b/>
              </w:rPr>
              <w:t xml:space="preserve"> </w:t>
            </w:r>
          </w:p>
        </w:tc>
      </w:tr>
      <w:tr w:rsidR="00FE3D77">
        <w:trPr>
          <w:trHeight w:val="777"/>
        </w:trPr>
        <w:tc>
          <w:tcPr>
            <w:tcW w:w="830" w:type="dxa"/>
            <w:tcBorders>
              <w:top w:val="nil"/>
              <w:left w:val="single" w:sz="4" w:space="0" w:color="000000"/>
              <w:bottom w:val="nil"/>
              <w:right w:val="nil"/>
            </w:tcBorders>
          </w:tcPr>
          <w:p w:rsidR="00FE3D77" w:rsidRDefault="00502E23">
            <w:pPr>
              <w:ind w:left="261"/>
              <w:jc w:val="center"/>
            </w:pPr>
            <w:r>
              <w:rPr>
                <w:rFonts w:ascii="Segoe UI Symbol" w:eastAsia="Segoe UI Symbol" w:hAnsi="Segoe UI Symbol" w:cs="Segoe UI Symbol"/>
              </w:rPr>
              <w:t>•</w:t>
            </w:r>
            <w:r>
              <w:rPr>
                <w:rFonts w:ascii="Arial" w:eastAsia="Arial" w:hAnsi="Arial" w:cs="Arial"/>
              </w:rPr>
              <w:t xml:space="preserve"> </w:t>
            </w:r>
          </w:p>
        </w:tc>
        <w:tc>
          <w:tcPr>
            <w:tcW w:w="8234" w:type="dxa"/>
            <w:tcBorders>
              <w:top w:val="nil"/>
              <w:left w:val="nil"/>
              <w:bottom w:val="nil"/>
              <w:right w:val="single" w:sz="4" w:space="0" w:color="000000"/>
            </w:tcBorders>
            <w:vAlign w:val="bottom"/>
          </w:tcPr>
          <w:p w:rsidR="00FE3D77" w:rsidRDefault="00502E23">
            <w:r>
              <w:rPr>
                <w:rFonts w:ascii="Times New Roman" w:eastAsia="Times New Roman" w:hAnsi="Times New Roman" w:cs="Times New Roman"/>
                <w:b/>
              </w:rPr>
              <w:t xml:space="preserve">Çıktı 1: </w:t>
            </w:r>
            <w:r>
              <w:rPr>
                <w:rFonts w:ascii="Times New Roman" w:eastAsia="Times New Roman" w:hAnsi="Times New Roman" w:cs="Times New Roman"/>
                <w:sz w:val="24"/>
              </w:rPr>
              <w:t>Osmanlı Türkçesinde yazılmış matbu metinlerin doğru bir şekilde okunabilmesi sağlanır.</w:t>
            </w:r>
            <w:r>
              <w:rPr>
                <w:rFonts w:ascii="Times New Roman" w:eastAsia="Times New Roman" w:hAnsi="Times New Roman" w:cs="Times New Roman"/>
                <w:b/>
              </w:rPr>
              <w:t xml:space="preserve"> </w:t>
            </w:r>
          </w:p>
        </w:tc>
      </w:tr>
      <w:tr w:rsidR="00FE3D77">
        <w:trPr>
          <w:trHeight w:val="634"/>
        </w:trPr>
        <w:tc>
          <w:tcPr>
            <w:tcW w:w="830" w:type="dxa"/>
            <w:tcBorders>
              <w:top w:val="nil"/>
              <w:left w:val="single" w:sz="4" w:space="0" w:color="000000"/>
              <w:bottom w:val="nil"/>
              <w:right w:val="nil"/>
            </w:tcBorders>
          </w:tcPr>
          <w:p w:rsidR="00FE3D77" w:rsidRDefault="00502E23">
            <w:pPr>
              <w:ind w:left="261"/>
              <w:jc w:val="center"/>
            </w:pPr>
            <w:r>
              <w:rPr>
                <w:rFonts w:ascii="Segoe UI Symbol" w:eastAsia="Segoe UI Symbol" w:hAnsi="Segoe UI Symbol" w:cs="Segoe UI Symbol"/>
              </w:rPr>
              <w:t>•</w:t>
            </w:r>
            <w:r>
              <w:rPr>
                <w:rFonts w:ascii="Arial" w:eastAsia="Arial" w:hAnsi="Arial" w:cs="Arial"/>
              </w:rPr>
              <w:t xml:space="preserve"> </w:t>
            </w:r>
          </w:p>
        </w:tc>
        <w:tc>
          <w:tcPr>
            <w:tcW w:w="8234" w:type="dxa"/>
            <w:tcBorders>
              <w:top w:val="nil"/>
              <w:left w:val="nil"/>
              <w:bottom w:val="nil"/>
              <w:right w:val="single" w:sz="4" w:space="0" w:color="000000"/>
            </w:tcBorders>
          </w:tcPr>
          <w:p w:rsidR="00FE3D77" w:rsidRDefault="00502E23">
            <w:r>
              <w:rPr>
                <w:rFonts w:ascii="Times New Roman" w:eastAsia="Times New Roman" w:hAnsi="Times New Roman" w:cs="Times New Roman"/>
                <w:b/>
              </w:rPr>
              <w:t xml:space="preserve">Çıktı 2: </w:t>
            </w:r>
            <w:r>
              <w:rPr>
                <w:rFonts w:ascii="Times New Roman" w:eastAsia="Times New Roman" w:hAnsi="Times New Roman" w:cs="Times New Roman"/>
                <w:sz w:val="24"/>
              </w:rPr>
              <w:t xml:space="preserve">Osmanlı Türkçesinde yazılmış metinlerin doğru bir şekilde yorumlanabilmesi sağlanır. </w:t>
            </w:r>
            <w:r>
              <w:rPr>
                <w:rFonts w:ascii="Times New Roman" w:eastAsia="Times New Roman" w:hAnsi="Times New Roman" w:cs="Times New Roman"/>
                <w:b/>
              </w:rPr>
              <w:t xml:space="preserve"> </w:t>
            </w:r>
          </w:p>
        </w:tc>
      </w:tr>
      <w:tr w:rsidR="00FE3D77">
        <w:trPr>
          <w:trHeight w:val="782"/>
        </w:trPr>
        <w:tc>
          <w:tcPr>
            <w:tcW w:w="830" w:type="dxa"/>
            <w:tcBorders>
              <w:top w:val="nil"/>
              <w:left w:val="single" w:sz="4" w:space="0" w:color="000000"/>
              <w:bottom w:val="nil"/>
              <w:right w:val="nil"/>
            </w:tcBorders>
          </w:tcPr>
          <w:p w:rsidR="00FE3D77" w:rsidRDefault="00502E23">
            <w:pPr>
              <w:ind w:left="261"/>
              <w:jc w:val="center"/>
            </w:pPr>
            <w:r>
              <w:rPr>
                <w:rFonts w:ascii="Segoe UI Symbol" w:eastAsia="Segoe UI Symbol" w:hAnsi="Segoe UI Symbol" w:cs="Segoe UI Symbol"/>
              </w:rPr>
              <w:t>•</w:t>
            </w:r>
            <w:r>
              <w:rPr>
                <w:rFonts w:ascii="Arial" w:eastAsia="Arial" w:hAnsi="Arial" w:cs="Arial"/>
              </w:rPr>
              <w:t xml:space="preserve"> </w:t>
            </w:r>
          </w:p>
        </w:tc>
        <w:tc>
          <w:tcPr>
            <w:tcW w:w="8234" w:type="dxa"/>
            <w:tcBorders>
              <w:top w:val="nil"/>
              <w:left w:val="nil"/>
              <w:bottom w:val="nil"/>
              <w:right w:val="single" w:sz="4" w:space="0" w:color="000000"/>
            </w:tcBorders>
            <w:vAlign w:val="bottom"/>
          </w:tcPr>
          <w:p w:rsidR="00FE3D77" w:rsidRDefault="00502E23" w:rsidP="00D04200">
            <w:pPr>
              <w:spacing w:line="307" w:lineRule="auto"/>
              <w:jc w:val="both"/>
            </w:pPr>
            <w:r>
              <w:rPr>
                <w:rFonts w:ascii="Times New Roman" w:eastAsia="Times New Roman" w:hAnsi="Times New Roman" w:cs="Times New Roman"/>
                <w:b/>
              </w:rPr>
              <w:t xml:space="preserve">Çıktı 3: </w:t>
            </w:r>
            <w:r>
              <w:rPr>
                <w:rFonts w:ascii="Times New Roman" w:eastAsia="Times New Roman" w:hAnsi="Times New Roman" w:cs="Times New Roman"/>
                <w:sz w:val="24"/>
              </w:rPr>
              <w:t>Osmanlı Türkçesinde yazılmış metinlerin eksiksiz bir şekilde anlaşılabilmesi</w:t>
            </w:r>
            <w:r>
              <w:rPr>
                <w:rFonts w:ascii="Times New Roman" w:eastAsia="Times New Roman" w:hAnsi="Times New Roman" w:cs="Times New Roman"/>
                <w:b/>
              </w:rPr>
              <w:t xml:space="preserve"> </w:t>
            </w:r>
            <w:r>
              <w:rPr>
                <w:rFonts w:ascii="Times New Roman" w:eastAsia="Times New Roman" w:hAnsi="Times New Roman" w:cs="Times New Roman"/>
                <w:sz w:val="24"/>
              </w:rPr>
              <w:t>için gerekli olan temel bilgi ve becerilerin kazanılması hedeflenmektedir</w:t>
            </w:r>
            <w:r>
              <w:rPr>
                <w:rFonts w:ascii="Times New Roman" w:eastAsia="Times New Roman" w:hAnsi="Times New Roman" w:cs="Times New Roman"/>
                <w:b/>
              </w:rPr>
              <w:t xml:space="preserve"> </w:t>
            </w:r>
          </w:p>
        </w:tc>
      </w:tr>
      <w:tr w:rsidR="00FE3D77">
        <w:trPr>
          <w:trHeight w:val="780"/>
        </w:trPr>
        <w:tc>
          <w:tcPr>
            <w:tcW w:w="830" w:type="dxa"/>
            <w:tcBorders>
              <w:top w:val="nil"/>
              <w:left w:val="single" w:sz="4" w:space="0" w:color="000000"/>
              <w:bottom w:val="nil"/>
              <w:right w:val="nil"/>
            </w:tcBorders>
          </w:tcPr>
          <w:p w:rsidR="00FE3D77" w:rsidRDefault="00502E23">
            <w:pPr>
              <w:ind w:left="261"/>
              <w:jc w:val="center"/>
            </w:pPr>
            <w:r>
              <w:rPr>
                <w:rFonts w:ascii="Segoe UI Symbol" w:eastAsia="Segoe UI Symbol" w:hAnsi="Segoe UI Symbol" w:cs="Segoe UI Symbol"/>
              </w:rPr>
              <w:t>•</w:t>
            </w:r>
            <w:r>
              <w:rPr>
                <w:rFonts w:ascii="Arial" w:eastAsia="Arial" w:hAnsi="Arial" w:cs="Arial"/>
              </w:rPr>
              <w:t xml:space="preserve"> </w:t>
            </w:r>
          </w:p>
        </w:tc>
        <w:tc>
          <w:tcPr>
            <w:tcW w:w="8234" w:type="dxa"/>
            <w:tcBorders>
              <w:top w:val="nil"/>
              <w:left w:val="nil"/>
              <w:bottom w:val="nil"/>
              <w:right w:val="single" w:sz="4" w:space="0" w:color="000000"/>
            </w:tcBorders>
            <w:vAlign w:val="bottom"/>
          </w:tcPr>
          <w:p w:rsidR="00FE3D77" w:rsidRDefault="00502E23">
            <w:pPr>
              <w:jc w:val="both"/>
            </w:pPr>
            <w:r>
              <w:rPr>
                <w:rFonts w:ascii="Times New Roman" w:eastAsia="Times New Roman" w:hAnsi="Times New Roman" w:cs="Times New Roman"/>
                <w:b/>
              </w:rPr>
              <w:t xml:space="preserve">Çıktı 4: </w:t>
            </w:r>
            <w:r>
              <w:rPr>
                <w:rFonts w:ascii="Times New Roman" w:eastAsia="Times New Roman" w:hAnsi="Times New Roman" w:cs="Times New Roman"/>
                <w:sz w:val="24"/>
              </w:rPr>
              <w:t>Türk Edebiyatı öğrencileri için Osmanlı Türkçesinde bilinmesi gereken temel kelime ve kavramlar öğrenilmesine önem verilir.</w:t>
            </w:r>
            <w:r>
              <w:rPr>
                <w:rFonts w:ascii="Times New Roman" w:eastAsia="Times New Roman" w:hAnsi="Times New Roman" w:cs="Times New Roman"/>
                <w:b/>
              </w:rPr>
              <w:t xml:space="preserve"> </w:t>
            </w:r>
          </w:p>
        </w:tc>
      </w:tr>
      <w:tr w:rsidR="00FE3D77">
        <w:trPr>
          <w:trHeight w:val="951"/>
        </w:trPr>
        <w:tc>
          <w:tcPr>
            <w:tcW w:w="830" w:type="dxa"/>
            <w:tcBorders>
              <w:top w:val="nil"/>
              <w:left w:val="single" w:sz="4" w:space="0" w:color="000000"/>
              <w:bottom w:val="single" w:sz="4" w:space="0" w:color="000000"/>
              <w:right w:val="nil"/>
            </w:tcBorders>
          </w:tcPr>
          <w:p w:rsidR="00FE3D77" w:rsidRDefault="00502E23">
            <w:pPr>
              <w:ind w:left="261"/>
              <w:jc w:val="center"/>
            </w:pPr>
            <w:r>
              <w:rPr>
                <w:rFonts w:ascii="Segoe UI Symbol" w:eastAsia="Segoe UI Symbol" w:hAnsi="Segoe UI Symbol" w:cs="Segoe UI Symbol"/>
              </w:rPr>
              <w:t>•</w:t>
            </w:r>
            <w:r>
              <w:rPr>
                <w:rFonts w:ascii="Arial" w:eastAsia="Arial" w:hAnsi="Arial" w:cs="Arial"/>
              </w:rPr>
              <w:t xml:space="preserve"> </w:t>
            </w:r>
          </w:p>
        </w:tc>
        <w:tc>
          <w:tcPr>
            <w:tcW w:w="8234" w:type="dxa"/>
            <w:tcBorders>
              <w:top w:val="nil"/>
              <w:left w:val="nil"/>
              <w:bottom w:val="single" w:sz="4" w:space="0" w:color="000000"/>
              <w:right w:val="single" w:sz="4" w:space="0" w:color="000000"/>
            </w:tcBorders>
          </w:tcPr>
          <w:p w:rsidR="00FE3D77" w:rsidRDefault="00502E23">
            <w:r>
              <w:rPr>
                <w:rFonts w:ascii="Times New Roman" w:eastAsia="Times New Roman" w:hAnsi="Times New Roman" w:cs="Times New Roman"/>
                <w:b/>
              </w:rPr>
              <w:t xml:space="preserve">Çıktı 5: </w:t>
            </w:r>
            <w:r>
              <w:rPr>
                <w:rFonts w:ascii="Times New Roman" w:eastAsia="Times New Roman" w:hAnsi="Times New Roman" w:cs="Times New Roman"/>
                <w:sz w:val="24"/>
              </w:rPr>
              <w:t>Türk Edebiyatı öğrencileri için bilinmesi gereken temel kelime ve kavramlar yanında Osmanlı Türkçesine geçmiş Arapça kural ve kaidelerin öğrenilmesine önem verilir.</w:t>
            </w:r>
            <w:r>
              <w:rPr>
                <w:rFonts w:ascii="Times New Roman" w:eastAsia="Times New Roman" w:hAnsi="Times New Roman" w:cs="Times New Roman"/>
                <w:b/>
              </w:rPr>
              <w:t xml:space="preserve"> </w:t>
            </w:r>
          </w:p>
        </w:tc>
      </w:tr>
    </w:tbl>
    <w:p w:rsidR="00FE3D77" w:rsidRDefault="00502E23">
      <w:pPr>
        <w:spacing w:after="0"/>
        <w:ind w:left="34"/>
      </w:pPr>
      <w:r>
        <w:rPr>
          <w:rFonts w:ascii="Times New Roman" w:eastAsia="Times New Roman" w:hAnsi="Times New Roman" w:cs="Times New Roman"/>
          <w:sz w:val="24"/>
        </w:rPr>
        <w:t xml:space="preserve"> </w:t>
      </w:r>
    </w:p>
    <w:tbl>
      <w:tblPr>
        <w:tblStyle w:val="TableGrid"/>
        <w:tblW w:w="9064" w:type="dxa"/>
        <w:tblInd w:w="38" w:type="dxa"/>
        <w:tblCellMar>
          <w:top w:w="45" w:type="dxa"/>
          <w:right w:w="48" w:type="dxa"/>
        </w:tblCellMar>
        <w:tblLook w:val="04A0" w:firstRow="1" w:lastRow="0" w:firstColumn="1" w:lastColumn="0" w:noHBand="0" w:noVBand="1"/>
      </w:tblPr>
      <w:tblGrid>
        <w:gridCol w:w="830"/>
        <w:gridCol w:w="8234"/>
      </w:tblGrid>
      <w:tr w:rsidR="00FE3D77">
        <w:trPr>
          <w:trHeight w:val="965"/>
        </w:trPr>
        <w:tc>
          <w:tcPr>
            <w:tcW w:w="830" w:type="dxa"/>
            <w:tcBorders>
              <w:top w:val="single" w:sz="4" w:space="0" w:color="000000"/>
              <w:left w:val="single" w:sz="4" w:space="0" w:color="000000"/>
              <w:bottom w:val="nil"/>
              <w:right w:val="nil"/>
            </w:tcBorders>
          </w:tcPr>
          <w:p w:rsidR="00FE3D77" w:rsidRDefault="00502E23">
            <w:pPr>
              <w:ind w:left="260"/>
              <w:jc w:val="center"/>
            </w:pPr>
            <w:r>
              <w:rPr>
                <w:rFonts w:ascii="Segoe UI Symbol" w:eastAsia="Segoe UI Symbol" w:hAnsi="Segoe UI Symbol" w:cs="Segoe UI Symbol"/>
              </w:rPr>
              <w:t>•</w:t>
            </w:r>
            <w:r>
              <w:rPr>
                <w:rFonts w:ascii="Arial" w:eastAsia="Arial" w:hAnsi="Arial" w:cs="Arial"/>
              </w:rPr>
              <w:t xml:space="preserve"> </w:t>
            </w:r>
          </w:p>
        </w:tc>
        <w:tc>
          <w:tcPr>
            <w:tcW w:w="8234" w:type="dxa"/>
            <w:tcBorders>
              <w:top w:val="single" w:sz="4" w:space="0" w:color="000000"/>
              <w:left w:val="nil"/>
              <w:bottom w:val="nil"/>
              <w:right w:val="single" w:sz="4" w:space="0" w:color="000000"/>
            </w:tcBorders>
          </w:tcPr>
          <w:p w:rsidR="00FE3D77" w:rsidRDefault="00502E23">
            <w:pPr>
              <w:ind w:right="62"/>
              <w:jc w:val="both"/>
            </w:pPr>
            <w:r>
              <w:rPr>
                <w:rFonts w:ascii="Times New Roman" w:eastAsia="Times New Roman" w:hAnsi="Times New Roman" w:cs="Times New Roman"/>
                <w:b/>
              </w:rPr>
              <w:t>Çıktı 6:</w:t>
            </w:r>
            <w:r>
              <w:rPr>
                <w:rFonts w:ascii="Times New Roman" w:eastAsia="Times New Roman" w:hAnsi="Times New Roman" w:cs="Times New Roman"/>
                <w:sz w:val="24"/>
              </w:rPr>
              <w:t xml:space="preserve"> Türk Edebiyatı öğrencileri için bilinmesi gereken temel kelime ve kavramlar yanında Osmanlı Türkçesine geçmiş Farsça kural ve kaidelerin öğrenilmesine önem verilir.</w:t>
            </w:r>
            <w:r>
              <w:rPr>
                <w:rFonts w:ascii="Times New Roman" w:eastAsia="Times New Roman" w:hAnsi="Times New Roman" w:cs="Times New Roman"/>
                <w:b/>
              </w:rPr>
              <w:t xml:space="preserve"> </w:t>
            </w:r>
          </w:p>
        </w:tc>
      </w:tr>
      <w:tr w:rsidR="00FE3D77">
        <w:trPr>
          <w:trHeight w:val="610"/>
        </w:trPr>
        <w:tc>
          <w:tcPr>
            <w:tcW w:w="830" w:type="dxa"/>
            <w:tcBorders>
              <w:top w:val="nil"/>
              <w:left w:val="single" w:sz="4" w:space="0" w:color="000000"/>
              <w:bottom w:val="nil"/>
              <w:right w:val="nil"/>
            </w:tcBorders>
          </w:tcPr>
          <w:p w:rsidR="00FE3D77" w:rsidRDefault="00502E23">
            <w:pPr>
              <w:ind w:left="260"/>
              <w:jc w:val="center"/>
            </w:pPr>
            <w:r>
              <w:rPr>
                <w:rFonts w:ascii="Segoe UI Symbol" w:eastAsia="Segoe UI Symbol" w:hAnsi="Segoe UI Symbol" w:cs="Segoe UI Symbol"/>
              </w:rPr>
              <w:lastRenderedPageBreak/>
              <w:t>•</w:t>
            </w:r>
            <w:r>
              <w:rPr>
                <w:rFonts w:ascii="Arial" w:eastAsia="Arial" w:hAnsi="Arial" w:cs="Arial"/>
              </w:rPr>
              <w:t xml:space="preserve"> </w:t>
            </w:r>
          </w:p>
        </w:tc>
        <w:tc>
          <w:tcPr>
            <w:tcW w:w="8234" w:type="dxa"/>
            <w:tcBorders>
              <w:top w:val="nil"/>
              <w:left w:val="nil"/>
              <w:bottom w:val="nil"/>
              <w:right w:val="single" w:sz="4" w:space="0" w:color="000000"/>
            </w:tcBorders>
          </w:tcPr>
          <w:p w:rsidR="00FE3D77" w:rsidRDefault="00502E23">
            <w:pPr>
              <w:jc w:val="both"/>
            </w:pPr>
            <w:r>
              <w:rPr>
                <w:rFonts w:ascii="Times New Roman" w:eastAsia="Times New Roman" w:hAnsi="Times New Roman" w:cs="Times New Roman"/>
                <w:b/>
              </w:rPr>
              <w:t xml:space="preserve">Çıktı 7: </w:t>
            </w:r>
            <w:r>
              <w:rPr>
                <w:rFonts w:ascii="Times New Roman" w:eastAsia="Times New Roman" w:hAnsi="Times New Roman" w:cs="Times New Roman"/>
                <w:sz w:val="24"/>
              </w:rPr>
              <w:t>Arapça ve Farsça kelimelerin yapısı ile ilgili temel bilgi ve becerilerin edinilmesi sağlanır.</w:t>
            </w:r>
            <w:r>
              <w:rPr>
                <w:rFonts w:ascii="Times New Roman" w:eastAsia="Times New Roman" w:hAnsi="Times New Roman" w:cs="Times New Roman"/>
                <w:b/>
              </w:rPr>
              <w:t xml:space="preserve"> </w:t>
            </w:r>
          </w:p>
        </w:tc>
      </w:tr>
      <w:tr w:rsidR="00FE3D77" w:rsidTr="00D04200">
        <w:trPr>
          <w:trHeight w:val="1284"/>
        </w:trPr>
        <w:tc>
          <w:tcPr>
            <w:tcW w:w="830" w:type="dxa"/>
            <w:tcBorders>
              <w:top w:val="nil"/>
              <w:left w:val="single" w:sz="4" w:space="0" w:color="000000"/>
              <w:bottom w:val="single" w:sz="4" w:space="0" w:color="000000"/>
              <w:right w:val="nil"/>
            </w:tcBorders>
          </w:tcPr>
          <w:p w:rsidR="00FE3D77" w:rsidRDefault="00502E23">
            <w:pPr>
              <w:spacing w:after="620"/>
              <w:ind w:left="260"/>
              <w:jc w:val="center"/>
            </w:pPr>
            <w:r>
              <w:rPr>
                <w:rFonts w:ascii="Segoe UI Symbol" w:eastAsia="Segoe UI Symbol" w:hAnsi="Segoe UI Symbol" w:cs="Segoe UI Symbol"/>
              </w:rPr>
              <w:t>•</w:t>
            </w:r>
            <w:r>
              <w:rPr>
                <w:rFonts w:ascii="Arial" w:eastAsia="Arial" w:hAnsi="Arial" w:cs="Arial"/>
              </w:rPr>
              <w:t xml:space="preserve"> </w:t>
            </w:r>
          </w:p>
          <w:p w:rsidR="00FE3D77" w:rsidRDefault="00502E23">
            <w:pPr>
              <w:ind w:left="110"/>
            </w:pPr>
            <w:r>
              <w:rPr>
                <w:rFonts w:ascii="Times New Roman" w:eastAsia="Times New Roman" w:hAnsi="Times New Roman" w:cs="Times New Roman"/>
                <w:b/>
              </w:rPr>
              <w:t xml:space="preserve"> </w:t>
            </w:r>
          </w:p>
        </w:tc>
        <w:tc>
          <w:tcPr>
            <w:tcW w:w="8234" w:type="dxa"/>
            <w:tcBorders>
              <w:top w:val="nil"/>
              <w:left w:val="nil"/>
              <w:bottom w:val="single" w:sz="4" w:space="0" w:color="000000"/>
              <w:right w:val="single" w:sz="4" w:space="0" w:color="000000"/>
            </w:tcBorders>
          </w:tcPr>
          <w:p w:rsidR="00FE3D77" w:rsidRDefault="00502E23" w:rsidP="00D04200">
            <w:pPr>
              <w:spacing w:after="233" w:line="309" w:lineRule="auto"/>
              <w:ind w:right="61"/>
              <w:jc w:val="both"/>
            </w:pPr>
            <w:r>
              <w:rPr>
                <w:rFonts w:ascii="Times New Roman" w:eastAsia="Times New Roman" w:hAnsi="Times New Roman" w:cs="Times New Roman"/>
                <w:b/>
              </w:rPr>
              <w:t xml:space="preserve">Çıktı 8: </w:t>
            </w:r>
            <w:r>
              <w:rPr>
                <w:rFonts w:ascii="Times New Roman" w:eastAsia="Times New Roman" w:hAnsi="Times New Roman" w:cs="Times New Roman"/>
              </w:rPr>
              <w:t>Türk dili ve edebiyatı sahası içinde mühim kabul edilen</w:t>
            </w:r>
            <w:r>
              <w:rPr>
                <w:rFonts w:ascii="Times New Roman" w:eastAsia="Times New Roman" w:hAnsi="Times New Roman" w:cs="Times New Roman"/>
                <w:b/>
              </w:rPr>
              <w:t xml:space="preserve"> </w:t>
            </w:r>
            <w:r>
              <w:rPr>
                <w:rFonts w:ascii="Times New Roman" w:eastAsia="Times New Roman" w:hAnsi="Times New Roman" w:cs="Times New Roman"/>
                <w:sz w:val="24"/>
              </w:rPr>
              <w:t>tarihi ve edebi eserler başta olmak üzere, bibliyografik, felsefi, dini-tasavvufi alanlarda yazılmış eserlerin okunması sağlanır.</w:t>
            </w:r>
            <w:r>
              <w:rPr>
                <w:rFonts w:ascii="Times New Roman" w:eastAsia="Times New Roman" w:hAnsi="Times New Roman" w:cs="Times New Roman"/>
                <w:b/>
              </w:rPr>
              <w:t xml:space="preserve">  </w:t>
            </w:r>
          </w:p>
        </w:tc>
      </w:tr>
    </w:tbl>
    <w:p w:rsidR="00FE3D77" w:rsidRDefault="00502E23">
      <w:pPr>
        <w:spacing w:after="17"/>
        <w:ind w:right="139"/>
        <w:jc w:val="center"/>
      </w:pPr>
      <w:r>
        <w:rPr>
          <w:rFonts w:ascii="Times New Roman" w:eastAsia="Times New Roman" w:hAnsi="Times New Roman" w:cs="Times New Roman"/>
          <w:b/>
        </w:rPr>
        <w:t xml:space="preserve"> </w:t>
      </w:r>
    </w:p>
    <w:p w:rsidR="00FE3D77" w:rsidRDefault="00502E23">
      <w:pPr>
        <w:spacing w:after="14"/>
        <w:ind w:right="139"/>
        <w:jc w:val="center"/>
      </w:pPr>
      <w:r>
        <w:rPr>
          <w:rFonts w:ascii="Times New Roman" w:eastAsia="Times New Roman" w:hAnsi="Times New Roman" w:cs="Times New Roman"/>
          <w:b/>
        </w:rPr>
        <w:t xml:space="preserve"> </w:t>
      </w:r>
    </w:p>
    <w:p w:rsidR="00FE3D77" w:rsidRDefault="00502E23">
      <w:pPr>
        <w:spacing w:after="60"/>
        <w:ind w:right="139"/>
        <w:jc w:val="center"/>
      </w:pPr>
      <w:r>
        <w:rPr>
          <w:rFonts w:ascii="Times New Roman" w:eastAsia="Times New Roman" w:hAnsi="Times New Roman" w:cs="Times New Roman"/>
          <w:b/>
        </w:rPr>
        <w:t xml:space="preserve"> </w:t>
      </w:r>
    </w:p>
    <w:p w:rsidR="00FE3D77" w:rsidRDefault="00502E23">
      <w:pPr>
        <w:spacing w:after="0"/>
        <w:ind w:right="2516"/>
        <w:jc w:val="right"/>
      </w:pPr>
      <w:r>
        <w:rPr>
          <w:rFonts w:ascii="Times New Roman" w:eastAsia="Times New Roman" w:hAnsi="Times New Roman" w:cs="Times New Roman"/>
          <w:b/>
        </w:rPr>
        <w:t xml:space="preserve">Dersin Ölçme-Değerlendirmesi ve Gereklilikleri  </w:t>
      </w:r>
    </w:p>
    <w:tbl>
      <w:tblPr>
        <w:tblStyle w:val="TableGrid"/>
        <w:tblW w:w="9069" w:type="dxa"/>
        <w:tblInd w:w="38" w:type="dxa"/>
        <w:tblCellMar>
          <w:top w:w="46" w:type="dxa"/>
          <w:left w:w="110" w:type="dxa"/>
          <w:right w:w="115" w:type="dxa"/>
        </w:tblCellMar>
        <w:tblLook w:val="04A0" w:firstRow="1" w:lastRow="0" w:firstColumn="1" w:lastColumn="0" w:noHBand="0" w:noVBand="1"/>
      </w:tblPr>
      <w:tblGrid>
        <w:gridCol w:w="9069"/>
      </w:tblGrid>
      <w:tr w:rsidR="00FE3D77" w:rsidTr="00D04200">
        <w:trPr>
          <w:trHeight w:val="1380"/>
        </w:trPr>
        <w:tc>
          <w:tcPr>
            <w:tcW w:w="9069" w:type="dxa"/>
            <w:tcBorders>
              <w:top w:val="single" w:sz="4" w:space="0" w:color="000000"/>
              <w:left w:val="single" w:sz="4" w:space="0" w:color="000000"/>
              <w:bottom w:val="single" w:sz="4" w:space="0" w:color="000000"/>
              <w:right w:val="single" w:sz="4" w:space="0" w:color="000000"/>
            </w:tcBorders>
          </w:tcPr>
          <w:p w:rsidR="00006296" w:rsidRDefault="00006296" w:rsidP="00006296">
            <w:pPr>
              <w:numPr>
                <w:ilvl w:val="0"/>
                <w:numId w:val="2"/>
              </w:numPr>
              <w:spacing w:after="4"/>
              <w:ind w:hanging="360"/>
            </w:pPr>
            <w:r>
              <w:rPr>
                <w:rFonts w:ascii="Times New Roman" w:eastAsia="Times New Roman" w:hAnsi="Times New Roman" w:cs="Times New Roman"/>
                <w:sz w:val="24"/>
              </w:rPr>
              <w:t xml:space="preserve">A. </w:t>
            </w:r>
            <w:r>
              <w:rPr>
                <w:rFonts w:ascii="Times New Roman" w:eastAsia="Times New Roman" w:hAnsi="Times New Roman" w:cs="Times New Roman"/>
                <w:b/>
                <w:sz w:val="24"/>
              </w:rPr>
              <w:t>Kısa Sınavlar</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(40 puan)</w:t>
            </w:r>
            <w:r>
              <w:rPr>
                <w:rFonts w:ascii="Times New Roman" w:eastAsia="Times New Roman" w:hAnsi="Times New Roman" w:cs="Times New Roman"/>
                <w:sz w:val="24"/>
              </w:rPr>
              <w:t xml:space="preserve">: (%40) </w:t>
            </w:r>
          </w:p>
          <w:p w:rsidR="00006296" w:rsidRPr="00006296" w:rsidRDefault="00006296" w:rsidP="00006296">
            <w:pPr>
              <w:numPr>
                <w:ilvl w:val="0"/>
                <w:numId w:val="2"/>
              </w:numPr>
              <w:spacing w:after="16"/>
              <w:ind w:hanging="360"/>
            </w:pPr>
            <w:r>
              <w:rPr>
                <w:rFonts w:ascii="Times New Roman" w:eastAsia="Times New Roman" w:hAnsi="Times New Roman" w:cs="Times New Roman"/>
                <w:sz w:val="24"/>
              </w:rPr>
              <w:t xml:space="preserve">C. </w:t>
            </w:r>
            <w:r>
              <w:rPr>
                <w:rFonts w:ascii="Times New Roman" w:eastAsia="Times New Roman" w:hAnsi="Times New Roman" w:cs="Times New Roman"/>
                <w:b/>
                <w:sz w:val="24"/>
              </w:rPr>
              <w:t>Final Sınavı</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60 puan</w:t>
            </w:r>
            <w:r>
              <w:rPr>
                <w:rFonts w:ascii="Times New Roman" w:eastAsia="Times New Roman" w:hAnsi="Times New Roman" w:cs="Times New Roman"/>
                <w:sz w:val="24"/>
              </w:rPr>
              <w:t xml:space="preserve">): (%60) </w:t>
            </w:r>
          </w:p>
          <w:p w:rsidR="00006296" w:rsidRDefault="00006296" w:rsidP="00006296">
            <w:pPr>
              <w:numPr>
                <w:ilvl w:val="0"/>
                <w:numId w:val="2"/>
              </w:numPr>
              <w:spacing w:after="16"/>
              <w:ind w:hanging="360"/>
            </w:pPr>
          </w:p>
          <w:p w:rsidR="00FE3D77" w:rsidRDefault="00006296" w:rsidP="00006296">
            <w:r>
              <w:rPr>
                <w:rFonts w:ascii="Times New Roman" w:eastAsia="Times New Roman" w:hAnsi="Times New Roman" w:cs="Times New Roman"/>
                <w:sz w:val="24"/>
              </w:rPr>
              <w:t xml:space="preserve">Harf Notu Değerlendirmesi </w:t>
            </w:r>
            <w:r>
              <w:rPr>
                <w:rFonts w:ascii="Times New Roman" w:eastAsia="Times New Roman" w:hAnsi="Times New Roman" w:cs="Times New Roman"/>
                <w:b/>
                <w:sz w:val="24"/>
              </w:rPr>
              <w:t>100</w:t>
            </w:r>
            <w:r>
              <w:rPr>
                <w:rFonts w:ascii="Times New Roman" w:eastAsia="Times New Roman" w:hAnsi="Times New Roman" w:cs="Times New Roman"/>
                <w:sz w:val="24"/>
              </w:rPr>
              <w:t xml:space="preserve"> Puan Üzerindendir.  </w:t>
            </w:r>
          </w:p>
        </w:tc>
      </w:tr>
    </w:tbl>
    <w:p w:rsidR="00FE3D77" w:rsidRDefault="00502E23">
      <w:pPr>
        <w:spacing w:after="0"/>
        <w:ind w:left="34"/>
      </w:pPr>
      <w:r>
        <w:rPr>
          <w:rFonts w:ascii="Times New Roman" w:eastAsia="Times New Roman" w:hAnsi="Times New Roman" w:cs="Times New Roman"/>
          <w:sz w:val="24"/>
        </w:rPr>
        <w:t xml:space="preserve"> </w:t>
      </w:r>
    </w:p>
    <w:tbl>
      <w:tblPr>
        <w:tblStyle w:val="TableGrid"/>
        <w:tblW w:w="9069" w:type="dxa"/>
        <w:tblInd w:w="38" w:type="dxa"/>
        <w:tblCellMar>
          <w:top w:w="60" w:type="dxa"/>
          <w:left w:w="110" w:type="dxa"/>
          <w:right w:w="52" w:type="dxa"/>
        </w:tblCellMar>
        <w:tblLook w:val="04A0" w:firstRow="1" w:lastRow="0" w:firstColumn="1" w:lastColumn="0" w:noHBand="0" w:noVBand="1"/>
      </w:tblPr>
      <w:tblGrid>
        <w:gridCol w:w="9069"/>
      </w:tblGrid>
      <w:tr w:rsidR="00FE3D77">
        <w:trPr>
          <w:trHeight w:val="6701"/>
        </w:trPr>
        <w:tc>
          <w:tcPr>
            <w:tcW w:w="9069" w:type="dxa"/>
            <w:tcBorders>
              <w:top w:val="single" w:sz="4" w:space="0" w:color="000000"/>
              <w:left w:val="single" w:sz="4" w:space="0" w:color="000000"/>
              <w:bottom w:val="single" w:sz="4" w:space="0" w:color="000000"/>
              <w:right w:val="single" w:sz="4" w:space="0" w:color="000000"/>
            </w:tcBorders>
          </w:tcPr>
          <w:p w:rsidR="00FE3D77" w:rsidRDefault="00502E23">
            <w:pPr>
              <w:spacing w:line="314" w:lineRule="auto"/>
              <w:ind w:right="2938" w:firstLine="3646"/>
              <w:jc w:val="both"/>
            </w:pPr>
            <w:r>
              <w:rPr>
                <w:rFonts w:ascii="Times New Roman" w:eastAsia="Times New Roman" w:hAnsi="Times New Roman" w:cs="Times New Roman"/>
                <w:b/>
              </w:rPr>
              <w:t xml:space="preserve">Ders Politikaları İntihal:  </w:t>
            </w:r>
          </w:p>
          <w:p w:rsidR="00FE3D77" w:rsidRDefault="00502E23">
            <w:pPr>
              <w:spacing w:line="292" w:lineRule="auto"/>
              <w:ind w:right="55"/>
              <w:jc w:val="both"/>
            </w:pPr>
            <w:r>
              <w:rPr>
                <w:rFonts w:ascii="Times New Roman" w:eastAsia="Times New Roman" w:hAnsi="Times New Roman" w:cs="Times New Roman"/>
              </w:rPr>
              <w:t xml:space="preserve">Bir kişinin ödevlerinde ve ders için hazırlanan herhangi bir çalışmasında başka kişilerin ifade, buluş veya düşüncelerini kaynak göstermeksizin kendisine aitmiş gibi kullanması intihaldir. İntihal bir tür sahtekârlık ve hırsızlıktır. </w:t>
            </w:r>
          </w:p>
          <w:p w:rsidR="00FE3D77" w:rsidRDefault="00502E23">
            <w:pPr>
              <w:spacing w:line="283" w:lineRule="auto"/>
              <w:ind w:right="55"/>
              <w:jc w:val="both"/>
            </w:pPr>
            <w:r>
              <w:rPr>
                <w:rFonts w:ascii="Times New Roman" w:eastAsia="Times New Roman" w:hAnsi="Times New Roman" w:cs="Times New Roman"/>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rsidR="00FE3D77" w:rsidRDefault="00502E23">
            <w:pPr>
              <w:spacing w:after="31" w:line="286" w:lineRule="auto"/>
              <w:ind w:right="53"/>
              <w:jc w:val="both"/>
            </w:pPr>
            <w:r>
              <w:rPr>
                <w:rFonts w:ascii="Times New Roman" w:eastAsia="Times New Roman" w:hAnsi="Times New Roman" w:cs="Times New Roman"/>
              </w:rPr>
              <w:t xml:space="preserve">Bu kapsamda, dersin herhangi bir gerekliliğinde yapay zekâ uygulamaları da intihal kapsamında değerlendirilecektir. Makalelerin ya da kitapların çevrimiçi ortamda bulunabilecek özet, yorum; ya da çeşitli uygulamalar vasıtasıyla oluşturulacak özetlerini kullanmak intihal kapsamında değerlendirilir.  </w:t>
            </w:r>
          </w:p>
          <w:p w:rsidR="00FE3D77" w:rsidRDefault="00502E23">
            <w:pPr>
              <w:spacing w:after="14"/>
            </w:pPr>
            <w:r>
              <w:rPr>
                <w:rFonts w:ascii="Times New Roman" w:eastAsia="Times New Roman" w:hAnsi="Times New Roman" w:cs="Times New Roman"/>
                <w:b/>
              </w:rPr>
              <w:t xml:space="preserve">Derse Katılım ve Yoklama:  </w:t>
            </w:r>
          </w:p>
          <w:p w:rsidR="00FE3D77" w:rsidRDefault="00502E23">
            <w:pPr>
              <w:spacing w:after="21" w:line="294" w:lineRule="auto"/>
              <w:ind w:right="56"/>
              <w:jc w:val="both"/>
            </w:pPr>
            <w:r>
              <w:rPr>
                <w:rFonts w:ascii="Times New Roman" w:eastAsia="Times New Roman" w:hAnsi="Times New Roman" w:cs="Times New Roman"/>
              </w:rPr>
              <w:t xml:space="preserve">Ders katılım zorunludur. Toplamda 3 derse mazeret göstermeden katılmayan öğrenciler dersten kalma notu (FF) alır. Ders katılımı, derse gelip gitmeyi değil, ders boyunca sınıfta kalmayı gerektirir. Sınıf yoklaması dersin sonunda alınır.  </w:t>
            </w:r>
          </w:p>
          <w:p w:rsidR="00FE3D77" w:rsidRDefault="00502E23">
            <w:pPr>
              <w:ind w:right="51"/>
              <w:jc w:val="both"/>
            </w:pPr>
            <w:r>
              <w:rPr>
                <w:rFonts w:ascii="Times New Roman" w:eastAsia="Times New Roman" w:hAnsi="Times New Roman" w:cs="Times New Roman"/>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rsidR="00FE3D77" w:rsidRDefault="00502E23">
      <w:pPr>
        <w:spacing w:after="0"/>
        <w:ind w:right="1332"/>
        <w:jc w:val="right"/>
      </w:pPr>
      <w:r>
        <w:rPr>
          <w:rFonts w:ascii="Times New Roman" w:eastAsia="Times New Roman" w:hAnsi="Times New Roman" w:cs="Times New Roman"/>
          <w:i/>
        </w:rPr>
        <w:t xml:space="preserve"> </w:t>
      </w:r>
      <w:r>
        <w:rPr>
          <w:rFonts w:ascii="Times New Roman" w:eastAsia="Times New Roman" w:hAnsi="Times New Roman" w:cs="Times New Roman"/>
          <w:i/>
        </w:rPr>
        <w:tab/>
        <w:t xml:space="preserve"> </w:t>
      </w:r>
    </w:p>
    <w:p w:rsidR="00FE3D77" w:rsidRDefault="00502E23">
      <w:pPr>
        <w:spacing w:after="0"/>
        <w:ind w:left="34"/>
      </w:pPr>
      <w:r>
        <w:rPr>
          <w:rFonts w:ascii="Times New Roman" w:eastAsia="Times New Roman" w:hAnsi="Times New Roman" w:cs="Times New Roman"/>
          <w:sz w:val="24"/>
        </w:rPr>
        <w:t xml:space="preserve"> </w:t>
      </w:r>
    </w:p>
    <w:p w:rsidR="00FE3D77" w:rsidRDefault="00502E23">
      <w:pPr>
        <w:spacing w:after="43"/>
        <w:ind w:left="1603" w:right="1790" w:hanging="10"/>
        <w:jc w:val="center"/>
      </w:pPr>
      <w:r>
        <w:rPr>
          <w:rFonts w:ascii="Times New Roman" w:eastAsia="Times New Roman" w:hAnsi="Times New Roman" w:cs="Times New Roman"/>
          <w:b/>
        </w:rPr>
        <w:t>HAFTALIK DERS İZLENCESİ</w:t>
      </w:r>
      <w:r>
        <w:rPr>
          <w:rFonts w:ascii="Times New Roman" w:eastAsia="Times New Roman" w:hAnsi="Times New Roman" w:cs="Times New Roman"/>
          <w:b/>
          <w:vertAlign w:val="superscript"/>
        </w:rPr>
        <w:footnoteReference w:id="1"/>
      </w:r>
      <w:r>
        <w:rPr>
          <w:rFonts w:ascii="Times New Roman" w:eastAsia="Times New Roman" w:hAnsi="Times New Roman" w:cs="Times New Roman"/>
          <w:b/>
        </w:rPr>
        <w:t xml:space="preserve"> </w:t>
      </w:r>
    </w:p>
    <w:p w:rsidR="00FE3D77" w:rsidRDefault="00502E23">
      <w:pPr>
        <w:spacing w:after="14"/>
        <w:ind w:right="139"/>
        <w:jc w:val="center"/>
      </w:pPr>
      <w:r>
        <w:rPr>
          <w:rFonts w:ascii="Times New Roman" w:eastAsia="Times New Roman" w:hAnsi="Times New Roman" w:cs="Times New Roman"/>
          <w:b/>
        </w:rPr>
        <w:lastRenderedPageBreak/>
        <w:t xml:space="preserve"> </w:t>
      </w:r>
    </w:p>
    <w:p w:rsidR="00FE3D77" w:rsidRDefault="00502E23">
      <w:pPr>
        <w:spacing w:after="63"/>
        <w:ind w:right="139"/>
        <w:jc w:val="center"/>
      </w:pPr>
      <w:r>
        <w:rPr>
          <w:rFonts w:ascii="Times New Roman" w:eastAsia="Times New Roman" w:hAnsi="Times New Roman" w:cs="Times New Roman"/>
          <w:b/>
        </w:rPr>
        <w:t xml:space="preserve"> </w:t>
      </w:r>
    </w:p>
    <w:p w:rsidR="00FE3D77" w:rsidRDefault="00502E23">
      <w:pPr>
        <w:spacing w:after="45"/>
        <w:ind w:left="155"/>
      </w:pPr>
      <w:r>
        <w:rPr>
          <w:rFonts w:ascii="Times New Roman" w:eastAsia="Times New Roman" w:hAnsi="Times New Roman" w:cs="Times New Roman"/>
          <w:b/>
        </w:rPr>
        <w:t xml:space="preserve">Ders için gerekli iletişim ve haftalık kaynaklar dersin </w:t>
      </w:r>
      <w:proofErr w:type="spellStart"/>
      <w:r>
        <w:rPr>
          <w:rFonts w:ascii="Times New Roman" w:eastAsia="Times New Roman" w:hAnsi="Times New Roman" w:cs="Times New Roman"/>
          <w:b/>
        </w:rPr>
        <w:t>Teams</w:t>
      </w:r>
      <w:proofErr w:type="spellEnd"/>
      <w:r>
        <w:rPr>
          <w:rFonts w:ascii="Times New Roman" w:eastAsia="Times New Roman" w:hAnsi="Times New Roman" w:cs="Times New Roman"/>
          <w:b/>
        </w:rPr>
        <w:t xml:space="preserve"> grubu üzerinden paylaşılacaktır. </w:t>
      </w:r>
    </w:p>
    <w:p w:rsidR="00FE3D77" w:rsidRDefault="00502E23" w:rsidP="00006296">
      <w:pPr>
        <w:spacing w:after="52"/>
        <w:ind w:left="1603" w:right="1735" w:hanging="10"/>
        <w:jc w:val="center"/>
      </w:pPr>
      <w:r>
        <w:rPr>
          <w:rFonts w:ascii="Times New Roman" w:eastAsia="Times New Roman" w:hAnsi="Times New Roman" w:cs="Times New Roman"/>
          <w:b/>
        </w:rPr>
        <w:t xml:space="preserve">Gruba kaydolmak için Öğretim Üyesine bilgi veriniz.   </w:t>
      </w:r>
    </w:p>
    <w:p w:rsidR="00FE3D77" w:rsidRDefault="00FE3D77">
      <w:pPr>
        <w:spacing w:after="0"/>
        <w:ind w:left="34"/>
      </w:pPr>
    </w:p>
    <w:tbl>
      <w:tblPr>
        <w:tblStyle w:val="TableGrid"/>
        <w:tblW w:w="8786" w:type="dxa"/>
        <w:tblInd w:w="38" w:type="dxa"/>
        <w:tblCellMar>
          <w:top w:w="48" w:type="dxa"/>
          <w:left w:w="110" w:type="dxa"/>
          <w:right w:w="46" w:type="dxa"/>
        </w:tblCellMar>
        <w:tblLook w:val="04A0" w:firstRow="1" w:lastRow="0" w:firstColumn="1" w:lastColumn="0" w:noHBand="0" w:noVBand="1"/>
      </w:tblPr>
      <w:tblGrid>
        <w:gridCol w:w="8786"/>
      </w:tblGrid>
      <w:tr w:rsidR="00FE3D77">
        <w:trPr>
          <w:trHeight w:val="1712"/>
        </w:trPr>
        <w:tc>
          <w:tcPr>
            <w:tcW w:w="8786" w:type="dxa"/>
            <w:tcBorders>
              <w:top w:val="single" w:sz="4" w:space="0" w:color="000000"/>
              <w:left w:val="single" w:sz="4" w:space="0" w:color="000000"/>
              <w:bottom w:val="single" w:sz="4" w:space="0" w:color="000000"/>
              <w:right w:val="single" w:sz="4" w:space="0" w:color="000000"/>
            </w:tcBorders>
          </w:tcPr>
          <w:p w:rsidR="00006296" w:rsidRDefault="00502E23">
            <w:pPr>
              <w:spacing w:line="408" w:lineRule="auto"/>
              <w:ind w:right="67"/>
              <w:jc w:val="both"/>
              <w:rPr>
                <w:rFonts w:ascii="Times New Roman" w:eastAsia="Times New Roman" w:hAnsi="Times New Roman" w:cs="Times New Roman"/>
                <w:sz w:val="24"/>
              </w:rPr>
            </w:pPr>
            <w:r>
              <w:rPr>
                <w:rFonts w:ascii="Times New Roman" w:eastAsia="Times New Roman" w:hAnsi="Times New Roman" w:cs="Times New Roman"/>
                <w:b/>
              </w:rPr>
              <w:t xml:space="preserve">Hafta 1 </w:t>
            </w:r>
            <w:r>
              <w:rPr>
                <w:rFonts w:ascii="Times New Roman" w:eastAsia="Times New Roman" w:hAnsi="Times New Roman" w:cs="Times New Roman"/>
                <w:sz w:val="24"/>
              </w:rPr>
              <w:t xml:space="preserve">Osmanlı Türkçesi hakkında genel bilgiler, alfabe kavramı, Arap alfabesi ve özellikleri </w:t>
            </w:r>
          </w:p>
          <w:p w:rsidR="00FE3D77" w:rsidRDefault="00502E23">
            <w:pPr>
              <w:spacing w:line="408" w:lineRule="auto"/>
              <w:ind w:right="67"/>
              <w:jc w:val="both"/>
            </w:pPr>
            <w:r>
              <w:rPr>
                <w:rFonts w:ascii="Times New Roman" w:eastAsia="Times New Roman" w:hAnsi="Times New Roman" w:cs="Times New Roman"/>
                <w:b/>
                <w:i/>
              </w:rPr>
              <w:t xml:space="preserve">Timurtaş, Faruk Kadri (2019). Osmanlı Türkçesi Grameri III, II, I. İstanbul: Alfa Yayınları. </w:t>
            </w:r>
          </w:p>
          <w:p w:rsidR="00FE3D77" w:rsidRDefault="00502E23">
            <w:pPr>
              <w:spacing w:after="17"/>
              <w:rPr>
                <w:rFonts w:ascii="Times New Roman" w:eastAsia="Times New Roman" w:hAnsi="Times New Roman" w:cs="Times New Roman"/>
                <w:b/>
                <w:i/>
              </w:rPr>
            </w:pPr>
            <w:r>
              <w:rPr>
                <w:rFonts w:ascii="Times New Roman" w:eastAsia="Times New Roman" w:hAnsi="Times New Roman" w:cs="Times New Roman"/>
                <w:b/>
                <w:i/>
              </w:rPr>
              <w:t xml:space="preserve">Özkan, Mustafa- Tören, Hatice (2012) Osmanlı Türkçesi II, İstanbul: Akademik Kitaplar. </w:t>
            </w:r>
          </w:p>
          <w:p w:rsidR="00006296" w:rsidRPr="00502E23" w:rsidRDefault="00006296">
            <w:pPr>
              <w:spacing w:after="17"/>
              <w:rPr>
                <w:b/>
                <w:i/>
              </w:rPr>
            </w:pPr>
            <w:r w:rsidRPr="00502E23">
              <w:rPr>
                <w:b/>
                <w:i/>
              </w:rPr>
              <w:t>Okuma Metni: Nutuk</w:t>
            </w:r>
          </w:p>
          <w:p w:rsidR="00FE3D77" w:rsidRDefault="00502E23">
            <w:r>
              <w:rPr>
                <w:rFonts w:ascii="Times New Roman" w:eastAsia="Times New Roman" w:hAnsi="Times New Roman" w:cs="Times New Roman"/>
              </w:rPr>
              <w:t xml:space="preserve"> </w:t>
            </w:r>
          </w:p>
        </w:tc>
      </w:tr>
      <w:tr w:rsidR="00FE3D77">
        <w:trPr>
          <w:trHeight w:val="1296"/>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after="144"/>
            </w:pPr>
            <w:r>
              <w:rPr>
                <w:rFonts w:ascii="Times New Roman" w:eastAsia="Times New Roman" w:hAnsi="Times New Roman" w:cs="Times New Roman"/>
                <w:b/>
              </w:rPr>
              <w:t xml:space="preserve">Hafta 2 </w:t>
            </w:r>
            <w:r>
              <w:rPr>
                <w:rFonts w:ascii="Times New Roman" w:eastAsia="Times New Roman" w:hAnsi="Times New Roman" w:cs="Times New Roman"/>
                <w:sz w:val="24"/>
              </w:rPr>
              <w:t xml:space="preserve">Arap alfabesinin genel özelliklerinin hatırlatılması </w:t>
            </w:r>
          </w:p>
          <w:p w:rsidR="00006296" w:rsidRDefault="00502E23">
            <w:pPr>
              <w:spacing w:line="318" w:lineRule="auto"/>
              <w:rPr>
                <w:rFonts w:ascii="Times New Roman" w:eastAsia="Times New Roman" w:hAnsi="Times New Roman" w:cs="Times New Roman"/>
                <w:b/>
                <w:i/>
              </w:rPr>
            </w:pPr>
            <w:r>
              <w:rPr>
                <w:rFonts w:ascii="Times New Roman" w:eastAsia="Times New Roman" w:hAnsi="Times New Roman" w:cs="Times New Roman"/>
                <w:b/>
                <w:i/>
              </w:rPr>
              <w:t>Timurtaş, Faruk Kadri (2019). Osmanlı Türkçesi Grameri III, II, I. İstanbul: Alfa Yayınları. Özkan, Mustafa- Tören, Hatice (2012) Osmanlı Türkçesi II, İstanbul: Akademik Kitaplar.</w:t>
            </w:r>
          </w:p>
          <w:p w:rsidR="00FE3D77" w:rsidRDefault="00006296">
            <w:pPr>
              <w:spacing w:line="318" w:lineRule="auto"/>
            </w:pPr>
            <w:r w:rsidRPr="00006296">
              <w:rPr>
                <w:rFonts w:ascii="Times New Roman" w:eastAsia="Times New Roman" w:hAnsi="Times New Roman" w:cs="Times New Roman"/>
                <w:b/>
                <w:i/>
              </w:rPr>
              <w:t xml:space="preserve">Okuma Metni: </w:t>
            </w:r>
            <w:r>
              <w:rPr>
                <w:rFonts w:ascii="Times New Roman" w:eastAsia="Times New Roman" w:hAnsi="Times New Roman" w:cs="Times New Roman"/>
                <w:b/>
                <w:i/>
              </w:rPr>
              <w:t>Renan Müdafaanamesi</w:t>
            </w:r>
            <w:r w:rsidR="00502E23">
              <w:rPr>
                <w:rFonts w:ascii="Times New Roman" w:eastAsia="Times New Roman" w:hAnsi="Times New Roman" w:cs="Times New Roman"/>
                <w:b/>
                <w:i/>
              </w:rPr>
              <w:t xml:space="preserve"> </w:t>
            </w:r>
          </w:p>
          <w:p w:rsidR="00FE3D77" w:rsidRDefault="00502E23">
            <w:r>
              <w:rPr>
                <w:rFonts w:ascii="Times New Roman" w:eastAsia="Times New Roman" w:hAnsi="Times New Roman" w:cs="Times New Roman"/>
              </w:rPr>
              <w:t xml:space="preserve"> </w:t>
            </w:r>
          </w:p>
        </w:tc>
      </w:tr>
      <w:tr w:rsidR="00FE3D77">
        <w:trPr>
          <w:trHeight w:val="1296"/>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after="146"/>
            </w:pPr>
            <w:r>
              <w:rPr>
                <w:rFonts w:ascii="Times New Roman" w:eastAsia="Times New Roman" w:hAnsi="Times New Roman" w:cs="Times New Roman"/>
                <w:b/>
              </w:rPr>
              <w:t xml:space="preserve">Hafta 3 </w:t>
            </w:r>
            <w:r>
              <w:rPr>
                <w:rFonts w:ascii="Times New Roman" w:eastAsia="Times New Roman" w:hAnsi="Times New Roman" w:cs="Times New Roman"/>
                <w:sz w:val="24"/>
              </w:rPr>
              <w:t xml:space="preserve">Türkçe ünlülerin Arap harfleriyle yazım kurallarının hatırlatılması </w:t>
            </w:r>
          </w:p>
          <w:p w:rsidR="00FE3D77" w:rsidRDefault="00502E23">
            <w:pPr>
              <w:spacing w:line="315" w:lineRule="auto"/>
              <w:rPr>
                <w:rFonts w:ascii="Times New Roman" w:eastAsia="Times New Roman" w:hAnsi="Times New Roman" w:cs="Times New Roman"/>
                <w:b/>
                <w:i/>
              </w:rPr>
            </w:pPr>
            <w:r>
              <w:rPr>
                <w:rFonts w:ascii="Times New Roman" w:eastAsia="Times New Roman" w:hAnsi="Times New Roman" w:cs="Times New Roman"/>
                <w:b/>
                <w:i/>
              </w:rPr>
              <w:t xml:space="preserve">Timurtaş, Faruk Kadri (2019). Osmanlı Türkçesi Grameri III, II, I. İstanbul: Alfa Yayınları. </w:t>
            </w:r>
            <w:r>
              <w:rPr>
                <w:rFonts w:ascii="Times New Roman" w:eastAsia="Times New Roman" w:hAnsi="Times New Roman" w:cs="Times New Roman"/>
              </w:rPr>
              <w:t xml:space="preserve"> </w:t>
            </w:r>
            <w:r>
              <w:rPr>
                <w:rFonts w:ascii="Times New Roman" w:eastAsia="Times New Roman" w:hAnsi="Times New Roman" w:cs="Times New Roman"/>
                <w:b/>
                <w:i/>
              </w:rPr>
              <w:t xml:space="preserve">Özkan, Mustafa- Tören, Hatice (2012) Osmanlı Türkçesi II, İstanbul: Akademik Kitaplar. </w:t>
            </w:r>
          </w:p>
          <w:p w:rsidR="00502E23" w:rsidRPr="00502E23" w:rsidRDefault="00502E23">
            <w:pPr>
              <w:spacing w:line="315" w:lineRule="auto"/>
              <w:rPr>
                <w:i/>
              </w:rPr>
            </w:pPr>
            <w:r w:rsidRPr="00502E23">
              <w:rPr>
                <w:b/>
                <w:i/>
              </w:rPr>
              <w:t>Okuma Metni:</w:t>
            </w:r>
            <w:r>
              <w:rPr>
                <w:b/>
                <w:i/>
              </w:rPr>
              <w:t xml:space="preserve"> Dede Korkut Dresden</w:t>
            </w:r>
          </w:p>
          <w:p w:rsidR="00FE3D77" w:rsidRDefault="00502E23">
            <w:r>
              <w:rPr>
                <w:rFonts w:ascii="Times New Roman" w:eastAsia="Times New Roman" w:hAnsi="Times New Roman" w:cs="Times New Roman"/>
              </w:rPr>
              <w:t xml:space="preserve"> </w:t>
            </w:r>
          </w:p>
        </w:tc>
      </w:tr>
      <w:tr w:rsidR="00FE3D77">
        <w:trPr>
          <w:trHeight w:val="1299"/>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after="144"/>
            </w:pPr>
            <w:r>
              <w:rPr>
                <w:rFonts w:ascii="Times New Roman" w:eastAsia="Times New Roman" w:hAnsi="Times New Roman" w:cs="Times New Roman"/>
                <w:b/>
              </w:rPr>
              <w:t xml:space="preserve">Hafta 4 </w:t>
            </w:r>
            <w:r>
              <w:rPr>
                <w:rFonts w:ascii="Times New Roman" w:eastAsia="Times New Roman" w:hAnsi="Times New Roman" w:cs="Times New Roman"/>
                <w:sz w:val="24"/>
              </w:rPr>
              <w:t xml:space="preserve">Türkçe kelime ve eklerin yazım kurallarının hatırlatılması </w:t>
            </w:r>
          </w:p>
          <w:p w:rsidR="00FE3D77" w:rsidRDefault="00502E23">
            <w:pPr>
              <w:spacing w:line="316" w:lineRule="auto"/>
              <w:rPr>
                <w:rFonts w:ascii="Times New Roman" w:eastAsia="Times New Roman" w:hAnsi="Times New Roman" w:cs="Times New Roman"/>
                <w:b/>
                <w:i/>
              </w:rPr>
            </w:pPr>
            <w:r>
              <w:rPr>
                <w:rFonts w:ascii="Times New Roman" w:eastAsia="Times New Roman" w:hAnsi="Times New Roman" w:cs="Times New Roman"/>
                <w:b/>
                <w:i/>
              </w:rPr>
              <w:t xml:space="preserve">Timurtaş, Faruk Kadri (2019). Osmanlı Türkçesi Grameri III, II, I. İstanbul: Alfa Yayınları. Özkan, Mustafa- Tören, Hatice (2012) Osmanlı Türkçesi II, İstanbul: Akademik Kitaplar. </w:t>
            </w:r>
          </w:p>
          <w:p w:rsidR="00502E23" w:rsidRDefault="00502E23" w:rsidP="00502E23">
            <w:pPr>
              <w:spacing w:line="315" w:lineRule="auto"/>
            </w:pPr>
            <w:r w:rsidRPr="00502E23">
              <w:rPr>
                <w:b/>
                <w:i/>
              </w:rPr>
              <w:t>Okuma Metni:</w:t>
            </w:r>
            <w:r>
              <w:rPr>
                <w:b/>
                <w:i/>
              </w:rPr>
              <w:t xml:space="preserve"> Süheyl ü Nevbahar</w:t>
            </w:r>
          </w:p>
          <w:p w:rsidR="00FE3D77" w:rsidRDefault="00502E23">
            <w:r>
              <w:rPr>
                <w:rFonts w:ascii="Times New Roman" w:eastAsia="Times New Roman" w:hAnsi="Times New Roman" w:cs="Times New Roman"/>
                <w:b/>
              </w:rPr>
              <w:t xml:space="preserve"> </w:t>
            </w:r>
          </w:p>
        </w:tc>
      </w:tr>
      <w:tr w:rsidR="00FE3D77">
        <w:trPr>
          <w:trHeight w:val="1709"/>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after="157"/>
            </w:pPr>
            <w:r>
              <w:rPr>
                <w:rFonts w:ascii="Times New Roman" w:eastAsia="Times New Roman" w:hAnsi="Times New Roman" w:cs="Times New Roman"/>
                <w:b/>
              </w:rPr>
              <w:t xml:space="preserve">Hafta 5 </w:t>
            </w:r>
            <w:r>
              <w:rPr>
                <w:rFonts w:ascii="Times New Roman" w:eastAsia="Times New Roman" w:hAnsi="Times New Roman" w:cs="Times New Roman"/>
                <w:sz w:val="24"/>
              </w:rPr>
              <w:t xml:space="preserve">Osmanlı Türkçesine geçmiş Arap dili kaideleri, </w:t>
            </w:r>
            <w:proofErr w:type="spellStart"/>
            <w:r>
              <w:rPr>
                <w:rFonts w:ascii="Times New Roman" w:eastAsia="Times New Roman" w:hAnsi="Times New Roman" w:cs="Times New Roman"/>
                <w:sz w:val="24"/>
              </w:rPr>
              <w:t>İsm</w:t>
            </w:r>
            <w:proofErr w:type="spellEnd"/>
            <w:r>
              <w:rPr>
                <w:rFonts w:ascii="Times New Roman" w:eastAsia="Times New Roman" w:hAnsi="Times New Roman" w:cs="Times New Roman"/>
                <w:sz w:val="24"/>
              </w:rPr>
              <w:t xml:space="preserve">-i </w:t>
            </w:r>
            <w:proofErr w:type="spellStart"/>
            <w:r>
              <w:rPr>
                <w:rFonts w:ascii="Times New Roman" w:eastAsia="Times New Roman" w:hAnsi="Times New Roman" w:cs="Times New Roman"/>
                <w:sz w:val="24"/>
              </w:rPr>
              <w:t>Fâ’il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İsm</w:t>
            </w:r>
            <w:proofErr w:type="spellEnd"/>
            <w:r>
              <w:rPr>
                <w:rFonts w:ascii="Times New Roman" w:eastAsia="Times New Roman" w:hAnsi="Times New Roman" w:cs="Times New Roman"/>
                <w:sz w:val="24"/>
              </w:rPr>
              <w:t xml:space="preserve">-i </w:t>
            </w:r>
          </w:p>
          <w:p w:rsidR="00FE3D77" w:rsidRDefault="00502E23">
            <w:pPr>
              <w:spacing w:after="145"/>
            </w:pPr>
            <w:proofErr w:type="spellStart"/>
            <w:r>
              <w:rPr>
                <w:rFonts w:ascii="Times New Roman" w:eastAsia="Times New Roman" w:hAnsi="Times New Roman" w:cs="Times New Roman"/>
                <w:sz w:val="24"/>
              </w:rPr>
              <w:t>Mef’ûl</w:t>
            </w:r>
            <w:proofErr w:type="spellEnd"/>
            <w:r>
              <w:rPr>
                <w:rFonts w:ascii="Times New Roman" w:eastAsia="Times New Roman" w:hAnsi="Times New Roman" w:cs="Times New Roman"/>
                <w:sz w:val="24"/>
              </w:rPr>
              <w:t xml:space="preserve">, Sıfat-ı Müşebbeheler, </w:t>
            </w:r>
            <w:proofErr w:type="spellStart"/>
            <w:r>
              <w:rPr>
                <w:rFonts w:ascii="Times New Roman" w:eastAsia="Times New Roman" w:hAnsi="Times New Roman" w:cs="Times New Roman"/>
                <w:sz w:val="24"/>
              </w:rPr>
              <w:t>Mübalaga</w:t>
            </w:r>
            <w:proofErr w:type="spellEnd"/>
            <w:r>
              <w:rPr>
                <w:rFonts w:ascii="Times New Roman" w:eastAsia="Times New Roman" w:hAnsi="Times New Roman" w:cs="Times New Roman"/>
                <w:sz w:val="24"/>
              </w:rPr>
              <w:t xml:space="preserve">-i </w:t>
            </w:r>
            <w:proofErr w:type="spellStart"/>
            <w:r>
              <w:rPr>
                <w:rFonts w:ascii="Times New Roman" w:eastAsia="Times New Roman" w:hAnsi="Times New Roman" w:cs="Times New Roman"/>
                <w:sz w:val="24"/>
              </w:rPr>
              <w:t>Fâ'iller</w:t>
            </w:r>
            <w:proofErr w:type="spellEnd"/>
            <w:r>
              <w:rPr>
                <w:rFonts w:ascii="Times New Roman" w:eastAsia="Times New Roman" w:hAnsi="Times New Roman" w:cs="Times New Roman"/>
                <w:sz w:val="24"/>
              </w:rPr>
              <w:t xml:space="preserve"> </w:t>
            </w:r>
          </w:p>
          <w:p w:rsidR="00FE3D77" w:rsidRDefault="00502E23">
            <w:pPr>
              <w:spacing w:line="316" w:lineRule="auto"/>
            </w:pPr>
            <w:r>
              <w:rPr>
                <w:rFonts w:ascii="Times New Roman" w:eastAsia="Times New Roman" w:hAnsi="Times New Roman" w:cs="Times New Roman"/>
                <w:b/>
                <w:i/>
              </w:rPr>
              <w:t xml:space="preserve">Timurtaş, Faruk Kadri (2019). Osmanlı Türkçesi Grameri III, II, I. İstanbul: Alfa Yayınları. Özkan, Mustafa- Tören, Hatice (2012) Osmanlı Türkçesi II, İstanbul: Akademik Kitaplar. </w:t>
            </w:r>
          </w:p>
          <w:p w:rsidR="00FE3D77" w:rsidRDefault="00502E23">
            <w:r>
              <w:rPr>
                <w:rFonts w:ascii="Times New Roman" w:eastAsia="Times New Roman" w:hAnsi="Times New Roman" w:cs="Times New Roman"/>
              </w:rPr>
              <w:t xml:space="preserve"> </w:t>
            </w:r>
          </w:p>
        </w:tc>
      </w:tr>
      <w:tr w:rsidR="00FE3D77">
        <w:trPr>
          <w:trHeight w:val="1421"/>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after="6" w:line="379" w:lineRule="auto"/>
              <w:jc w:val="both"/>
            </w:pPr>
            <w:r>
              <w:rPr>
                <w:rFonts w:ascii="Times New Roman" w:eastAsia="Times New Roman" w:hAnsi="Times New Roman" w:cs="Times New Roman"/>
                <w:b/>
              </w:rPr>
              <w:t xml:space="preserve">Hafta 6 </w:t>
            </w:r>
            <w:r>
              <w:rPr>
                <w:rFonts w:ascii="Times New Roman" w:eastAsia="Times New Roman" w:hAnsi="Times New Roman" w:cs="Times New Roman"/>
                <w:sz w:val="24"/>
              </w:rPr>
              <w:t xml:space="preserve">Osmanlı Türkçesine geçmiş Arapça </w:t>
            </w:r>
            <w:proofErr w:type="spellStart"/>
            <w:r>
              <w:rPr>
                <w:rFonts w:ascii="Times New Roman" w:eastAsia="Times New Roman" w:hAnsi="Times New Roman" w:cs="Times New Roman"/>
                <w:sz w:val="24"/>
              </w:rPr>
              <w:t>İsm</w:t>
            </w:r>
            <w:proofErr w:type="spellEnd"/>
            <w:r>
              <w:rPr>
                <w:rFonts w:ascii="Times New Roman" w:eastAsia="Times New Roman" w:hAnsi="Times New Roman" w:cs="Times New Roman"/>
                <w:sz w:val="24"/>
              </w:rPr>
              <w:t xml:space="preserve">-i </w:t>
            </w:r>
            <w:proofErr w:type="spellStart"/>
            <w:r>
              <w:rPr>
                <w:rFonts w:ascii="Times New Roman" w:eastAsia="Times New Roman" w:hAnsi="Times New Roman" w:cs="Times New Roman"/>
                <w:sz w:val="24"/>
              </w:rPr>
              <w:t>Tafdiller</w:t>
            </w:r>
            <w:proofErr w:type="spellEnd"/>
            <w:r>
              <w:rPr>
                <w:rFonts w:ascii="Times New Roman" w:eastAsia="Times New Roman" w:hAnsi="Times New Roman" w:cs="Times New Roman"/>
                <w:sz w:val="24"/>
              </w:rPr>
              <w:t xml:space="preserve"> ve </w:t>
            </w:r>
            <w:proofErr w:type="spellStart"/>
            <w:r>
              <w:rPr>
                <w:rFonts w:ascii="Times New Roman" w:eastAsia="Times New Roman" w:hAnsi="Times New Roman" w:cs="Times New Roman"/>
                <w:sz w:val="24"/>
              </w:rPr>
              <w:t>İsm</w:t>
            </w:r>
            <w:proofErr w:type="spellEnd"/>
            <w:r>
              <w:rPr>
                <w:rFonts w:ascii="Times New Roman" w:eastAsia="Times New Roman" w:hAnsi="Times New Roman" w:cs="Times New Roman"/>
                <w:sz w:val="24"/>
              </w:rPr>
              <w:t xml:space="preserve">-i Mekânlar, </w:t>
            </w:r>
            <w:proofErr w:type="spellStart"/>
            <w:r>
              <w:rPr>
                <w:rFonts w:ascii="Times New Roman" w:eastAsia="Times New Roman" w:hAnsi="Times New Roman" w:cs="Times New Roman"/>
                <w:sz w:val="24"/>
              </w:rPr>
              <w:t>İsm</w:t>
            </w:r>
            <w:proofErr w:type="spellEnd"/>
            <w:r>
              <w:rPr>
                <w:rFonts w:ascii="Times New Roman" w:eastAsia="Times New Roman" w:hAnsi="Times New Roman" w:cs="Times New Roman"/>
                <w:sz w:val="24"/>
              </w:rPr>
              <w:t xml:space="preserve">-i Zamanlar </w:t>
            </w:r>
          </w:p>
          <w:p w:rsidR="00FE3D77" w:rsidRDefault="00502E23">
            <w:pPr>
              <w:spacing w:after="60"/>
            </w:pPr>
            <w:r>
              <w:rPr>
                <w:rFonts w:ascii="Times New Roman" w:eastAsia="Times New Roman" w:hAnsi="Times New Roman" w:cs="Times New Roman"/>
                <w:b/>
                <w:i/>
              </w:rPr>
              <w:t xml:space="preserve">Timurtaş, Faruk Kadri (2019). Osmanlı Türkçesi Grameri III, II, I. İstanbul: Alfa Yayınları. </w:t>
            </w:r>
          </w:p>
          <w:p w:rsidR="00FE3D77" w:rsidRDefault="00502E23">
            <w:r>
              <w:rPr>
                <w:rFonts w:ascii="Times New Roman" w:eastAsia="Times New Roman" w:hAnsi="Times New Roman" w:cs="Times New Roman"/>
                <w:b/>
                <w:i/>
              </w:rPr>
              <w:t xml:space="preserve">Özkan, Mustafa- Tören, Hatice (2012) Osmanlı Türkçesi II, İstanbul: Akademik Kitaplar. </w:t>
            </w:r>
          </w:p>
        </w:tc>
      </w:tr>
    </w:tbl>
    <w:p w:rsidR="00FE3D77" w:rsidRDefault="00502E23">
      <w:pPr>
        <w:spacing w:after="0"/>
        <w:ind w:left="34"/>
      </w:pPr>
      <w:r>
        <w:rPr>
          <w:noProof/>
        </w:rPr>
        <mc:AlternateContent>
          <mc:Choice Requires="wpg">
            <w:drawing>
              <wp:inline distT="0" distB="0" distL="0" distR="0">
                <wp:extent cx="1829054" cy="7620"/>
                <wp:effectExtent l="0" t="0" r="0" b="0"/>
                <wp:docPr id="6640" name="Group 664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439" name="Shape 743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0" style="width:144.02pt;height:0.599976pt;mso-position-horizontal-relative:char;mso-position-vertical-relative:line" coordsize="18290,76">
                <v:shape id="Shape 7440"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rsidR="00FE3D77" w:rsidRDefault="00502E23">
      <w:pPr>
        <w:spacing w:after="0"/>
        <w:ind w:left="34"/>
        <w:jc w:val="both"/>
      </w:pPr>
      <w:r>
        <w:rPr>
          <w:rFonts w:ascii="Times New Roman" w:eastAsia="Times New Roman" w:hAnsi="Times New Roman" w:cs="Times New Roman"/>
          <w:sz w:val="24"/>
        </w:rPr>
        <w:t xml:space="preserve"> </w:t>
      </w:r>
    </w:p>
    <w:tbl>
      <w:tblPr>
        <w:tblStyle w:val="TableGrid"/>
        <w:tblW w:w="8786" w:type="dxa"/>
        <w:tblInd w:w="38" w:type="dxa"/>
        <w:tblCellMar>
          <w:top w:w="14" w:type="dxa"/>
          <w:left w:w="110" w:type="dxa"/>
          <w:right w:w="46" w:type="dxa"/>
        </w:tblCellMar>
        <w:tblLook w:val="04A0" w:firstRow="1" w:lastRow="0" w:firstColumn="1" w:lastColumn="0" w:noHBand="0" w:noVBand="1"/>
      </w:tblPr>
      <w:tblGrid>
        <w:gridCol w:w="8786"/>
      </w:tblGrid>
      <w:tr w:rsidR="00FE3D77">
        <w:trPr>
          <w:trHeight w:val="300"/>
        </w:trPr>
        <w:tc>
          <w:tcPr>
            <w:tcW w:w="8786" w:type="dxa"/>
            <w:tcBorders>
              <w:top w:val="single" w:sz="4" w:space="0" w:color="000000"/>
              <w:left w:val="single" w:sz="4" w:space="0" w:color="000000"/>
              <w:bottom w:val="single" w:sz="4" w:space="0" w:color="000000"/>
              <w:right w:val="single" w:sz="4" w:space="0" w:color="000000"/>
            </w:tcBorders>
          </w:tcPr>
          <w:p w:rsidR="00006296" w:rsidRDefault="00502E23" w:rsidP="00006296">
            <w:pPr>
              <w:spacing w:line="384" w:lineRule="auto"/>
              <w:jc w:val="both"/>
            </w:pPr>
            <w:r>
              <w:rPr>
                <w:rFonts w:ascii="Times New Roman" w:eastAsia="Times New Roman" w:hAnsi="Times New Roman" w:cs="Times New Roman"/>
              </w:rPr>
              <w:lastRenderedPageBreak/>
              <w:t xml:space="preserve"> </w:t>
            </w:r>
            <w:r w:rsidR="00006296">
              <w:rPr>
                <w:rFonts w:ascii="Times New Roman" w:eastAsia="Times New Roman" w:hAnsi="Times New Roman" w:cs="Times New Roman"/>
                <w:b/>
              </w:rPr>
              <w:t xml:space="preserve">Hafta 7 </w:t>
            </w:r>
            <w:r w:rsidR="00006296">
              <w:rPr>
                <w:rFonts w:ascii="Times New Roman" w:eastAsia="Times New Roman" w:hAnsi="Times New Roman" w:cs="Times New Roman"/>
                <w:sz w:val="24"/>
              </w:rPr>
              <w:t xml:space="preserve">Osmanlı Türkçesine geçmiş Arapça </w:t>
            </w:r>
            <w:proofErr w:type="spellStart"/>
            <w:r w:rsidR="00006296">
              <w:rPr>
                <w:rFonts w:ascii="Times New Roman" w:eastAsia="Times New Roman" w:hAnsi="Times New Roman" w:cs="Times New Roman"/>
                <w:sz w:val="24"/>
              </w:rPr>
              <w:t>İsm</w:t>
            </w:r>
            <w:proofErr w:type="spellEnd"/>
            <w:r w:rsidR="00006296">
              <w:rPr>
                <w:rFonts w:ascii="Times New Roman" w:eastAsia="Times New Roman" w:hAnsi="Times New Roman" w:cs="Times New Roman"/>
                <w:sz w:val="24"/>
              </w:rPr>
              <w:t xml:space="preserve">-i Aletler, </w:t>
            </w:r>
            <w:proofErr w:type="spellStart"/>
            <w:r w:rsidR="00006296">
              <w:rPr>
                <w:rFonts w:ascii="Times New Roman" w:eastAsia="Times New Roman" w:hAnsi="Times New Roman" w:cs="Times New Roman"/>
                <w:sz w:val="24"/>
              </w:rPr>
              <w:t>İsm</w:t>
            </w:r>
            <w:proofErr w:type="spellEnd"/>
            <w:r w:rsidR="00006296">
              <w:rPr>
                <w:rFonts w:ascii="Times New Roman" w:eastAsia="Times New Roman" w:hAnsi="Times New Roman" w:cs="Times New Roman"/>
                <w:sz w:val="24"/>
              </w:rPr>
              <w:t xml:space="preserve">-i Mensuplar, </w:t>
            </w:r>
            <w:proofErr w:type="spellStart"/>
            <w:r w:rsidR="00006296">
              <w:rPr>
                <w:rFonts w:ascii="Times New Roman" w:eastAsia="Times New Roman" w:hAnsi="Times New Roman" w:cs="Times New Roman"/>
                <w:sz w:val="24"/>
              </w:rPr>
              <w:t>Mec'ûl</w:t>
            </w:r>
            <w:proofErr w:type="spellEnd"/>
            <w:r w:rsidR="00006296">
              <w:rPr>
                <w:rFonts w:ascii="Times New Roman" w:eastAsia="Times New Roman" w:hAnsi="Times New Roman" w:cs="Times New Roman"/>
                <w:sz w:val="24"/>
              </w:rPr>
              <w:t xml:space="preserve"> Mastarlar ve </w:t>
            </w:r>
            <w:proofErr w:type="spellStart"/>
            <w:r w:rsidR="00006296">
              <w:rPr>
                <w:rFonts w:ascii="Times New Roman" w:eastAsia="Times New Roman" w:hAnsi="Times New Roman" w:cs="Times New Roman"/>
                <w:sz w:val="24"/>
              </w:rPr>
              <w:t>İsm</w:t>
            </w:r>
            <w:proofErr w:type="spellEnd"/>
            <w:r w:rsidR="00006296">
              <w:rPr>
                <w:rFonts w:ascii="Times New Roman" w:eastAsia="Times New Roman" w:hAnsi="Times New Roman" w:cs="Times New Roman"/>
                <w:sz w:val="24"/>
              </w:rPr>
              <w:t xml:space="preserve">-i Tasgirler. </w:t>
            </w:r>
          </w:p>
          <w:p w:rsidR="00006296" w:rsidRDefault="00006296" w:rsidP="00006296">
            <w:pPr>
              <w:spacing w:line="316" w:lineRule="auto"/>
            </w:pPr>
            <w:r>
              <w:rPr>
                <w:rFonts w:ascii="Times New Roman" w:eastAsia="Times New Roman" w:hAnsi="Times New Roman" w:cs="Times New Roman"/>
                <w:b/>
                <w:i/>
              </w:rPr>
              <w:t xml:space="preserve">Timurtaş, Faruk Kadri (2019). Osmanlı Türkçesi Grameri III, II, I. İstanbul: Alfa </w:t>
            </w:r>
            <w:proofErr w:type="spellStart"/>
            <w:r>
              <w:rPr>
                <w:rFonts w:ascii="Times New Roman" w:eastAsia="Times New Roman" w:hAnsi="Times New Roman" w:cs="Times New Roman"/>
                <w:b/>
                <w:i/>
              </w:rPr>
              <w:t>Yayınları.ı</w:t>
            </w:r>
            <w:proofErr w:type="spellEnd"/>
            <w:r>
              <w:rPr>
                <w:rFonts w:ascii="Times New Roman" w:eastAsia="Times New Roman" w:hAnsi="Times New Roman" w:cs="Times New Roman"/>
                <w:b/>
                <w:i/>
              </w:rPr>
              <w:t xml:space="preserve"> Özkan, Mustafa- Tören, Hatice (2012) Osmanlı Türkçesi II, İstanbul: Akademik Kitaplar. </w:t>
            </w:r>
          </w:p>
          <w:p w:rsidR="00FE3D77" w:rsidRDefault="00FE3D77"/>
        </w:tc>
      </w:tr>
      <w:tr w:rsidR="00FE3D77">
        <w:trPr>
          <w:trHeight w:val="302"/>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ind w:right="64"/>
              <w:jc w:val="center"/>
            </w:pPr>
            <w:r>
              <w:rPr>
                <w:rFonts w:ascii="Times New Roman" w:eastAsia="Times New Roman" w:hAnsi="Times New Roman" w:cs="Times New Roman"/>
                <w:b/>
              </w:rPr>
              <w:t xml:space="preserve">Hafta </w:t>
            </w:r>
            <w:r w:rsidR="00006296">
              <w:rPr>
                <w:rFonts w:ascii="Times New Roman" w:eastAsia="Times New Roman" w:hAnsi="Times New Roman" w:cs="Times New Roman"/>
                <w:b/>
              </w:rPr>
              <w:t xml:space="preserve">8 </w:t>
            </w:r>
            <w:r>
              <w:rPr>
                <w:rFonts w:ascii="Times New Roman" w:eastAsia="Times New Roman" w:hAnsi="Times New Roman" w:cs="Times New Roman"/>
                <w:b/>
              </w:rPr>
              <w:t>Ara</w:t>
            </w:r>
            <w:r w:rsidR="00006296">
              <w:rPr>
                <w:rFonts w:ascii="Times New Roman" w:eastAsia="Times New Roman" w:hAnsi="Times New Roman" w:cs="Times New Roman"/>
                <w:b/>
              </w:rPr>
              <w:t xml:space="preserve"> </w:t>
            </w:r>
            <w:r>
              <w:rPr>
                <w:rFonts w:ascii="Times New Roman" w:eastAsia="Times New Roman" w:hAnsi="Times New Roman" w:cs="Times New Roman"/>
                <w:b/>
              </w:rPr>
              <w:t xml:space="preserve">sınav Haftası </w:t>
            </w:r>
          </w:p>
        </w:tc>
      </w:tr>
      <w:tr w:rsidR="00FE3D77">
        <w:trPr>
          <w:trHeight w:val="1709"/>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line="397" w:lineRule="auto"/>
              <w:jc w:val="both"/>
            </w:pPr>
            <w:r>
              <w:rPr>
                <w:rFonts w:ascii="Times New Roman" w:eastAsia="Times New Roman" w:hAnsi="Times New Roman" w:cs="Times New Roman"/>
                <w:b/>
              </w:rPr>
              <w:t xml:space="preserve">Hafta 9 </w:t>
            </w:r>
            <w:r>
              <w:rPr>
                <w:rFonts w:ascii="Times New Roman" w:eastAsia="Times New Roman" w:hAnsi="Times New Roman" w:cs="Times New Roman"/>
                <w:sz w:val="24"/>
              </w:rPr>
              <w:t xml:space="preserve">Osmanlı Türkçesine geçmiş Arapçada Çokluklar, İsim Tamlamaları, Sıfat Tamlamaları </w:t>
            </w:r>
          </w:p>
          <w:p w:rsidR="00FE3D77" w:rsidRDefault="00502E23">
            <w:pPr>
              <w:spacing w:line="316" w:lineRule="auto"/>
            </w:pPr>
            <w:r>
              <w:rPr>
                <w:rFonts w:ascii="Times New Roman" w:eastAsia="Times New Roman" w:hAnsi="Times New Roman" w:cs="Times New Roman"/>
                <w:b/>
                <w:i/>
              </w:rPr>
              <w:t xml:space="preserve">Timurtaş, Faruk Kadri (2019). Osmanlı Türkçesi Grameri III, II, I. İstanbul: Alfa </w:t>
            </w:r>
            <w:proofErr w:type="spellStart"/>
            <w:r>
              <w:rPr>
                <w:rFonts w:ascii="Times New Roman" w:eastAsia="Times New Roman" w:hAnsi="Times New Roman" w:cs="Times New Roman"/>
                <w:b/>
                <w:i/>
              </w:rPr>
              <w:t>Yayınları.ı</w:t>
            </w:r>
            <w:proofErr w:type="spellEnd"/>
            <w:r>
              <w:rPr>
                <w:rFonts w:ascii="Times New Roman" w:eastAsia="Times New Roman" w:hAnsi="Times New Roman" w:cs="Times New Roman"/>
                <w:b/>
                <w:i/>
              </w:rPr>
              <w:t xml:space="preserve"> Özkan, Mustafa- Tören, Hatice (2012) Osmanlı Türkçesi II, İstanbul: Akademik Kitaplar. </w:t>
            </w:r>
          </w:p>
          <w:p w:rsidR="00FE3D77" w:rsidRDefault="00502E23">
            <w:r>
              <w:rPr>
                <w:rFonts w:ascii="Times New Roman" w:eastAsia="Times New Roman" w:hAnsi="Times New Roman" w:cs="Times New Roman"/>
              </w:rPr>
              <w:t xml:space="preserve"> </w:t>
            </w:r>
          </w:p>
        </w:tc>
      </w:tr>
      <w:tr w:rsidR="00FE3D77">
        <w:trPr>
          <w:trHeight w:val="1298"/>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after="146"/>
            </w:pPr>
            <w:r>
              <w:rPr>
                <w:rFonts w:ascii="Times New Roman" w:eastAsia="Times New Roman" w:hAnsi="Times New Roman" w:cs="Times New Roman"/>
                <w:b/>
              </w:rPr>
              <w:t xml:space="preserve">Hafta 10 </w:t>
            </w:r>
            <w:r>
              <w:rPr>
                <w:rFonts w:ascii="Times New Roman" w:eastAsia="Times New Roman" w:hAnsi="Times New Roman" w:cs="Times New Roman"/>
                <w:sz w:val="24"/>
              </w:rPr>
              <w:t xml:space="preserve">Osmanlı Türkçesiyle yazılı matbu metin okuma </w:t>
            </w:r>
          </w:p>
          <w:p w:rsidR="00FE3D77" w:rsidRDefault="00502E23">
            <w:pPr>
              <w:spacing w:line="315" w:lineRule="auto"/>
            </w:pPr>
            <w:r>
              <w:rPr>
                <w:rFonts w:ascii="Times New Roman" w:eastAsia="Times New Roman" w:hAnsi="Times New Roman" w:cs="Times New Roman"/>
                <w:b/>
                <w:i/>
              </w:rPr>
              <w:t xml:space="preserve">Timurtaş, Faruk Kadri (2019). Osmanlı Türkçesi Grameri III, II, I. İstanbul: Alfa </w:t>
            </w:r>
            <w:proofErr w:type="spellStart"/>
            <w:proofErr w:type="gramStart"/>
            <w:r>
              <w:rPr>
                <w:rFonts w:ascii="Times New Roman" w:eastAsia="Times New Roman" w:hAnsi="Times New Roman" w:cs="Times New Roman"/>
                <w:b/>
                <w:i/>
              </w:rPr>
              <w:t>Yayınları.ı</w:t>
            </w:r>
            <w:proofErr w:type="spellEnd"/>
            <w:r>
              <w:rPr>
                <w:rFonts w:ascii="Times New Roman" w:eastAsia="Times New Roman" w:hAnsi="Times New Roman" w:cs="Times New Roman"/>
                <w:b/>
                <w:i/>
              </w:rPr>
              <w:t xml:space="preserve"> </w:t>
            </w:r>
            <w:r>
              <w:rPr>
                <w:rFonts w:ascii="Times New Roman" w:eastAsia="Times New Roman" w:hAnsi="Times New Roman" w:cs="Times New Roman"/>
              </w:rPr>
              <w:t xml:space="preserve"> </w:t>
            </w:r>
            <w:r>
              <w:rPr>
                <w:rFonts w:ascii="Times New Roman" w:eastAsia="Times New Roman" w:hAnsi="Times New Roman" w:cs="Times New Roman"/>
                <w:b/>
                <w:i/>
              </w:rPr>
              <w:t>Özkan</w:t>
            </w:r>
            <w:proofErr w:type="gramEnd"/>
            <w:r>
              <w:rPr>
                <w:rFonts w:ascii="Times New Roman" w:eastAsia="Times New Roman" w:hAnsi="Times New Roman" w:cs="Times New Roman"/>
                <w:b/>
                <w:i/>
              </w:rPr>
              <w:t xml:space="preserve">, Mustafa- Tören, Hatice (2012) Osmanlı Türkçesi II, İstanbul: Akademik Kitaplar. </w:t>
            </w:r>
          </w:p>
          <w:p w:rsidR="00FE3D77" w:rsidRDefault="00502E23">
            <w:r>
              <w:rPr>
                <w:rFonts w:ascii="Times New Roman" w:eastAsia="Times New Roman" w:hAnsi="Times New Roman" w:cs="Times New Roman"/>
              </w:rPr>
              <w:t xml:space="preserve"> </w:t>
            </w:r>
          </w:p>
        </w:tc>
      </w:tr>
      <w:tr w:rsidR="00FE3D77">
        <w:trPr>
          <w:trHeight w:val="1709"/>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line="396" w:lineRule="auto"/>
              <w:jc w:val="both"/>
            </w:pPr>
            <w:r>
              <w:rPr>
                <w:rFonts w:ascii="Times New Roman" w:eastAsia="Times New Roman" w:hAnsi="Times New Roman" w:cs="Times New Roman"/>
                <w:b/>
              </w:rPr>
              <w:t xml:space="preserve">Hafta 11 </w:t>
            </w:r>
            <w:r>
              <w:rPr>
                <w:rFonts w:ascii="Times New Roman" w:eastAsia="Times New Roman" w:hAnsi="Times New Roman" w:cs="Times New Roman"/>
                <w:sz w:val="24"/>
              </w:rPr>
              <w:t xml:space="preserve">Farsça Temel Bilgiler. Farsça isimler, mastarlar-emir hâlleri- Farsça ön ve son ekler </w:t>
            </w:r>
          </w:p>
          <w:p w:rsidR="00FE3D77" w:rsidRDefault="00502E23">
            <w:pPr>
              <w:spacing w:line="316" w:lineRule="auto"/>
            </w:pPr>
            <w:r>
              <w:rPr>
                <w:rFonts w:ascii="Times New Roman" w:eastAsia="Times New Roman" w:hAnsi="Times New Roman" w:cs="Times New Roman"/>
                <w:b/>
                <w:i/>
              </w:rPr>
              <w:t xml:space="preserve">Timurtaş, Faruk Kadri (2019). Osmanlı Türkçesi Grameri III, II, I. İstanbul: Alfa </w:t>
            </w:r>
            <w:proofErr w:type="spellStart"/>
            <w:r>
              <w:rPr>
                <w:rFonts w:ascii="Times New Roman" w:eastAsia="Times New Roman" w:hAnsi="Times New Roman" w:cs="Times New Roman"/>
                <w:b/>
                <w:i/>
              </w:rPr>
              <w:t>Yayınları.ı</w:t>
            </w:r>
            <w:proofErr w:type="spellEnd"/>
            <w:r>
              <w:rPr>
                <w:rFonts w:ascii="Times New Roman" w:eastAsia="Times New Roman" w:hAnsi="Times New Roman" w:cs="Times New Roman"/>
                <w:b/>
                <w:i/>
              </w:rPr>
              <w:t xml:space="preserve"> Özkan, Mustafa- Tören, Hatice (2012) Osmanlı Türkçesi II, İstanbul: Akademik Kitaplar. </w:t>
            </w:r>
          </w:p>
          <w:p w:rsidR="00FE3D77" w:rsidRDefault="00502E23">
            <w:r>
              <w:rPr>
                <w:rFonts w:ascii="Times New Roman" w:eastAsia="Times New Roman" w:hAnsi="Times New Roman" w:cs="Times New Roman"/>
              </w:rPr>
              <w:t xml:space="preserve"> </w:t>
            </w:r>
          </w:p>
        </w:tc>
      </w:tr>
      <w:tr w:rsidR="00FE3D77">
        <w:trPr>
          <w:trHeight w:val="1711"/>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line="397" w:lineRule="auto"/>
              <w:jc w:val="both"/>
            </w:pPr>
            <w:r>
              <w:rPr>
                <w:rFonts w:ascii="Times New Roman" w:eastAsia="Times New Roman" w:hAnsi="Times New Roman" w:cs="Times New Roman"/>
                <w:b/>
              </w:rPr>
              <w:t xml:space="preserve">Hafta 12 </w:t>
            </w:r>
            <w:r>
              <w:rPr>
                <w:rFonts w:ascii="Times New Roman" w:eastAsia="Times New Roman" w:hAnsi="Times New Roman" w:cs="Times New Roman"/>
                <w:sz w:val="24"/>
              </w:rPr>
              <w:t xml:space="preserve">Osmanlı Türkçesinde Farsça sıfatlar (basit, türemiş, birleşik sıfatalar)-Farsça isim ve sıfat tamlamaları </w:t>
            </w:r>
          </w:p>
          <w:p w:rsidR="00FE3D77" w:rsidRDefault="00502E23">
            <w:pPr>
              <w:spacing w:line="316" w:lineRule="auto"/>
            </w:pPr>
            <w:r>
              <w:rPr>
                <w:rFonts w:ascii="Times New Roman" w:eastAsia="Times New Roman" w:hAnsi="Times New Roman" w:cs="Times New Roman"/>
                <w:b/>
                <w:i/>
              </w:rPr>
              <w:t xml:space="preserve">Timurtaş, Faruk Kadri (2019). Osmanlı Türkçesi Grameri III, II, I. İstanbul: Alfa </w:t>
            </w:r>
            <w:proofErr w:type="spellStart"/>
            <w:r>
              <w:rPr>
                <w:rFonts w:ascii="Times New Roman" w:eastAsia="Times New Roman" w:hAnsi="Times New Roman" w:cs="Times New Roman"/>
                <w:b/>
                <w:i/>
              </w:rPr>
              <w:t>Yayınları.ı</w:t>
            </w:r>
            <w:proofErr w:type="spellEnd"/>
            <w:r>
              <w:rPr>
                <w:rFonts w:ascii="Times New Roman" w:eastAsia="Times New Roman" w:hAnsi="Times New Roman" w:cs="Times New Roman"/>
                <w:b/>
                <w:i/>
              </w:rPr>
              <w:t xml:space="preserve"> Özkan, Mustafa- Tören, Hatice (2012) Osmanlı Türkçesi II, İstanbul: Akademik Kitaplar. </w:t>
            </w:r>
          </w:p>
          <w:p w:rsidR="00FE3D77" w:rsidRDefault="00502E23">
            <w:r>
              <w:rPr>
                <w:rFonts w:ascii="Times New Roman" w:eastAsia="Times New Roman" w:hAnsi="Times New Roman" w:cs="Times New Roman"/>
              </w:rPr>
              <w:t xml:space="preserve"> </w:t>
            </w:r>
          </w:p>
        </w:tc>
      </w:tr>
      <w:tr w:rsidR="00FE3D77">
        <w:trPr>
          <w:trHeight w:val="1298"/>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after="146"/>
            </w:pPr>
            <w:r>
              <w:rPr>
                <w:rFonts w:ascii="Times New Roman" w:eastAsia="Times New Roman" w:hAnsi="Times New Roman" w:cs="Times New Roman"/>
                <w:b/>
              </w:rPr>
              <w:t xml:space="preserve">Hafta 13 </w:t>
            </w:r>
            <w:r>
              <w:rPr>
                <w:rFonts w:ascii="Times New Roman" w:eastAsia="Times New Roman" w:hAnsi="Times New Roman" w:cs="Times New Roman"/>
                <w:sz w:val="24"/>
              </w:rPr>
              <w:t xml:space="preserve">Seçilen düz yazı örneklerini okuma çalışmaları. </w:t>
            </w:r>
          </w:p>
          <w:p w:rsidR="00FE3D77" w:rsidRDefault="00502E23">
            <w:pPr>
              <w:spacing w:line="316" w:lineRule="auto"/>
            </w:pPr>
            <w:r>
              <w:rPr>
                <w:rFonts w:ascii="Times New Roman" w:eastAsia="Times New Roman" w:hAnsi="Times New Roman" w:cs="Times New Roman"/>
                <w:b/>
                <w:i/>
              </w:rPr>
              <w:t xml:space="preserve">Timurtaş, Faruk Kadri (2019). Osmanlı Türkçesi Grameri III, II, I. İstanbul: Alfa </w:t>
            </w:r>
            <w:proofErr w:type="spellStart"/>
            <w:r>
              <w:rPr>
                <w:rFonts w:ascii="Times New Roman" w:eastAsia="Times New Roman" w:hAnsi="Times New Roman" w:cs="Times New Roman"/>
                <w:b/>
                <w:i/>
              </w:rPr>
              <w:t>Yayınları.ı</w:t>
            </w:r>
            <w:proofErr w:type="spellEnd"/>
            <w:r>
              <w:rPr>
                <w:rFonts w:ascii="Times New Roman" w:eastAsia="Times New Roman" w:hAnsi="Times New Roman" w:cs="Times New Roman"/>
                <w:b/>
                <w:i/>
              </w:rPr>
              <w:t xml:space="preserve"> Özkan, Mustafa- Tören, Hatice (2012) Osmanlı Türkçesi II, İstanbul: Akademik Kitaplar. </w:t>
            </w:r>
          </w:p>
          <w:p w:rsidR="00FE3D77" w:rsidRDefault="00502E23">
            <w:r>
              <w:rPr>
                <w:rFonts w:ascii="Times New Roman" w:eastAsia="Times New Roman" w:hAnsi="Times New Roman" w:cs="Times New Roman"/>
              </w:rPr>
              <w:t xml:space="preserve"> </w:t>
            </w:r>
          </w:p>
        </w:tc>
      </w:tr>
      <w:tr w:rsidR="00FE3D77">
        <w:trPr>
          <w:trHeight w:val="1297"/>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after="144"/>
            </w:pPr>
            <w:r>
              <w:rPr>
                <w:rFonts w:ascii="Times New Roman" w:eastAsia="Times New Roman" w:hAnsi="Times New Roman" w:cs="Times New Roman"/>
                <w:b/>
              </w:rPr>
              <w:t xml:space="preserve">Hafta 14 </w:t>
            </w:r>
            <w:r>
              <w:rPr>
                <w:rFonts w:ascii="Times New Roman" w:eastAsia="Times New Roman" w:hAnsi="Times New Roman" w:cs="Times New Roman"/>
                <w:sz w:val="24"/>
              </w:rPr>
              <w:t xml:space="preserve">Seçilen düz yazı-manzum örneklerini okuma çalışmaları. </w:t>
            </w:r>
          </w:p>
          <w:p w:rsidR="00FE3D77" w:rsidRDefault="00502E23">
            <w:pPr>
              <w:spacing w:line="316" w:lineRule="auto"/>
            </w:pPr>
            <w:r>
              <w:rPr>
                <w:rFonts w:ascii="Times New Roman" w:eastAsia="Times New Roman" w:hAnsi="Times New Roman" w:cs="Times New Roman"/>
                <w:b/>
                <w:i/>
              </w:rPr>
              <w:t xml:space="preserve">Timurtaş, Faruk Kadri (2019). Osmanlı Türkçesi Grameri III, II, I. İstanbul: Alfa </w:t>
            </w:r>
            <w:proofErr w:type="spellStart"/>
            <w:r>
              <w:rPr>
                <w:rFonts w:ascii="Times New Roman" w:eastAsia="Times New Roman" w:hAnsi="Times New Roman" w:cs="Times New Roman"/>
                <w:b/>
                <w:i/>
              </w:rPr>
              <w:t>Yayınları.ı</w:t>
            </w:r>
            <w:proofErr w:type="spellEnd"/>
            <w:r>
              <w:rPr>
                <w:rFonts w:ascii="Times New Roman" w:eastAsia="Times New Roman" w:hAnsi="Times New Roman" w:cs="Times New Roman"/>
                <w:b/>
                <w:i/>
              </w:rPr>
              <w:t xml:space="preserve"> Özkan, Mustafa- Tören, Hatice (2012) Osmanlı Türkçesi II, İstanbul: Akademik Kitaplar. </w:t>
            </w:r>
          </w:p>
          <w:p w:rsidR="00FE3D77" w:rsidRDefault="00502E23">
            <w:r>
              <w:rPr>
                <w:rFonts w:ascii="Times New Roman" w:eastAsia="Times New Roman" w:hAnsi="Times New Roman" w:cs="Times New Roman"/>
              </w:rPr>
              <w:t xml:space="preserve"> </w:t>
            </w:r>
          </w:p>
        </w:tc>
      </w:tr>
      <w:tr w:rsidR="00FE3D77">
        <w:trPr>
          <w:trHeight w:val="1200"/>
        </w:trPr>
        <w:tc>
          <w:tcPr>
            <w:tcW w:w="8786" w:type="dxa"/>
            <w:tcBorders>
              <w:top w:val="single" w:sz="4" w:space="0" w:color="000000"/>
              <w:left w:val="single" w:sz="4" w:space="0" w:color="000000"/>
              <w:bottom w:val="single" w:sz="4" w:space="0" w:color="000000"/>
              <w:right w:val="single" w:sz="4" w:space="0" w:color="000000"/>
            </w:tcBorders>
          </w:tcPr>
          <w:p w:rsidR="00FE3D77" w:rsidRDefault="00502E23">
            <w:pPr>
              <w:spacing w:after="48"/>
            </w:pPr>
            <w:r>
              <w:rPr>
                <w:rFonts w:ascii="Times New Roman" w:eastAsia="Times New Roman" w:hAnsi="Times New Roman" w:cs="Times New Roman"/>
                <w:b/>
              </w:rPr>
              <w:t>Hafta 15</w:t>
            </w:r>
            <w:r w:rsidR="00006296">
              <w:rPr>
                <w:rFonts w:ascii="Times New Roman" w:eastAsia="Times New Roman" w:hAnsi="Times New Roman" w:cs="Times New Roman"/>
                <w:b/>
              </w:rPr>
              <w:t xml:space="preserve"> </w:t>
            </w:r>
            <w:r>
              <w:rPr>
                <w:rFonts w:ascii="Times New Roman" w:eastAsia="Times New Roman" w:hAnsi="Times New Roman" w:cs="Times New Roman"/>
                <w:sz w:val="24"/>
              </w:rPr>
              <w:t>Seçilen metin örneklerini okuma çalışmaları</w:t>
            </w:r>
            <w:r>
              <w:rPr>
                <w:rFonts w:ascii="Times New Roman" w:eastAsia="Times New Roman" w:hAnsi="Times New Roman" w:cs="Times New Roman"/>
                <w:b/>
                <w:i/>
              </w:rPr>
              <w:t xml:space="preserve"> </w:t>
            </w:r>
          </w:p>
          <w:p w:rsidR="00FE3D77" w:rsidRDefault="00502E23">
            <w:pPr>
              <w:spacing w:line="316" w:lineRule="auto"/>
            </w:pPr>
            <w:r>
              <w:rPr>
                <w:rFonts w:ascii="Times New Roman" w:eastAsia="Times New Roman" w:hAnsi="Times New Roman" w:cs="Times New Roman"/>
                <w:b/>
                <w:i/>
              </w:rPr>
              <w:t xml:space="preserve">Timurtaş, Faruk Kadri (2019). Osmanlı Türkçesi Grameri III, II, I. İstanbul: Alfa </w:t>
            </w:r>
            <w:proofErr w:type="spellStart"/>
            <w:r>
              <w:rPr>
                <w:rFonts w:ascii="Times New Roman" w:eastAsia="Times New Roman" w:hAnsi="Times New Roman" w:cs="Times New Roman"/>
                <w:b/>
                <w:i/>
              </w:rPr>
              <w:t>Yayınları.ı</w:t>
            </w:r>
            <w:proofErr w:type="spellEnd"/>
            <w:r>
              <w:rPr>
                <w:rFonts w:ascii="Times New Roman" w:eastAsia="Times New Roman" w:hAnsi="Times New Roman" w:cs="Times New Roman"/>
                <w:b/>
                <w:i/>
              </w:rPr>
              <w:t xml:space="preserve"> Özkan, Mustafa- Tören, Hatice (2012) Osmanlı Türkçesi II, İstanbul: Akademik Kitaplar. </w:t>
            </w:r>
          </w:p>
          <w:p w:rsidR="00FE3D77" w:rsidRDefault="00502E23">
            <w:r>
              <w:rPr>
                <w:rFonts w:ascii="Times New Roman" w:eastAsia="Times New Roman" w:hAnsi="Times New Roman" w:cs="Times New Roman"/>
                <w:b/>
              </w:rPr>
              <w:t xml:space="preserve"> </w:t>
            </w:r>
          </w:p>
        </w:tc>
      </w:tr>
    </w:tbl>
    <w:p w:rsidR="00FE3D77" w:rsidRDefault="00502E23">
      <w:pPr>
        <w:spacing w:after="0" w:line="265" w:lineRule="auto"/>
        <w:ind w:left="34" w:right="9241"/>
        <w:jc w:val="both"/>
      </w:pPr>
      <w:r>
        <w:rPr>
          <w:rFonts w:ascii="Times New Roman" w:eastAsia="Times New Roman" w:hAnsi="Times New Roman" w:cs="Times New Roman"/>
          <w:b/>
        </w:rPr>
        <w:lastRenderedPageBreak/>
        <w:t xml:space="preserve"> </w:t>
      </w:r>
      <w:r>
        <w:rPr>
          <w:rFonts w:ascii="Times New Roman" w:eastAsia="Times New Roman" w:hAnsi="Times New Roman" w:cs="Times New Roman"/>
          <w:sz w:val="24"/>
        </w:rPr>
        <w:t xml:space="preserve"> </w:t>
      </w:r>
    </w:p>
    <w:sectPr w:rsidR="00FE3D77">
      <w:headerReference w:type="even" r:id="rId7"/>
      <w:headerReference w:type="default" r:id="rId8"/>
      <w:headerReference w:type="first" r:id="rId9"/>
      <w:footnotePr>
        <w:numRestart w:val="eachPage"/>
      </w:footnotePr>
      <w:pgSz w:w="11906" w:h="16838"/>
      <w:pgMar w:top="2026" w:right="1189" w:bottom="1417" w:left="1383" w:header="71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BA1" w:rsidRDefault="00922BA1">
      <w:pPr>
        <w:spacing w:after="0" w:line="240" w:lineRule="auto"/>
      </w:pPr>
      <w:r>
        <w:separator/>
      </w:r>
    </w:p>
  </w:endnote>
  <w:endnote w:type="continuationSeparator" w:id="0">
    <w:p w:rsidR="00922BA1" w:rsidRDefault="00922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BA1" w:rsidRDefault="00922BA1">
      <w:pPr>
        <w:spacing w:after="47"/>
        <w:ind w:left="34"/>
      </w:pPr>
      <w:r>
        <w:separator/>
      </w:r>
    </w:p>
  </w:footnote>
  <w:footnote w:type="continuationSeparator" w:id="0">
    <w:p w:rsidR="00922BA1" w:rsidRDefault="00922BA1">
      <w:pPr>
        <w:spacing w:after="47"/>
        <w:ind w:left="34"/>
      </w:pPr>
      <w:r>
        <w:continuationSeparator/>
      </w:r>
    </w:p>
  </w:footnote>
  <w:footnote w:id="1">
    <w:p w:rsidR="00FE3D77" w:rsidRDefault="00502E23">
      <w:pPr>
        <w:pStyle w:val="footnotedescription"/>
        <w:spacing w:after="47" w:line="259" w:lineRule="auto"/>
      </w:pPr>
      <w:r>
        <w:rPr>
          <w:rStyle w:val="footnotemark"/>
        </w:rPr>
        <w:footnoteRef/>
      </w:r>
      <w:r>
        <w:t xml:space="preserve"> Eserleri verilen sırada okumanız tavsiye edilir.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D77" w:rsidRDefault="00502E23">
    <w:pPr>
      <w:spacing w:after="169"/>
      <w:ind w:left="2917"/>
    </w:pPr>
    <w:r>
      <w:rPr>
        <w:noProof/>
      </w:rPr>
      <w:drawing>
        <wp:anchor distT="0" distB="0" distL="114300" distR="114300" simplePos="0" relativeHeight="251658240" behindDoc="0" locked="0" layoutInCell="1" allowOverlap="0">
          <wp:simplePos x="0" y="0"/>
          <wp:positionH relativeFrom="page">
            <wp:posOffset>6160135</wp:posOffset>
          </wp:positionH>
          <wp:positionV relativeFrom="page">
            <wp:posOffset>507492</wp:posOffset>
          </wp:positionV>
          <wp:extent cx="701040" cy="676656"/>
          <wp:effectExtent l="0" t="0" r="0" b="0"/>
          <wp:wrapSquare wrapText="bothSides"/>
          <wp:docPr id="5480" name="Picture 5480"/>
          <wp:cNvGraphicFramePr/>
          <a:graphic xmlns:a="http://schemas.openxmlformats.org/drawingml/2006/main">
            <a:graphicData uri="http://schemas.openxmlformats.org/drawingml/2006/picture">
              <pic:pic xmlns:pic="http://schemas.openxmlformats.org/drawingml/2006/picture">
                <pic:nvPicPr>
                  <pic:cNvPr id="5480" name="Picture 5480"/>
                  <pic:cNvPicPr/>
                </pic:nvPicPr>
                <pic:blipFill>
                  <a:blip r:embed="rId1"/>
                  <a:stretch>
                    <a:fillRect/>
                  </a:stretch>
                </pic:blipFill>
                <pic:spPr>
                  <a:xfrm>
                    <a:off x="0" y="0"/>
                    <a:ext cx="701040" cy="676656"/>
                  </a:xfrm>
                  <a:prstGeom prst="rect">
                    <a:avLst/>
                  </a:prstGeom>
                </pic:spPr>
              </pic:pic>
            </a:graphicData>
          </a:graphic>
        </wp:anchor>
      </w:drawing>
    </w:r>
    <w:r>
      <w:rPr>
        <w:rFonts w:ascii="Times New Roman" w:eastAsia="Times New Roman" w:hAnsi="Times New Roman" w:cs="Times New Roman"/>
        <w:b/>
        <w:sz w:val="24"/>
      </w:rPr>
      <w:t xml:space="preserve"> OTA201 (TÜRKÇE) </w:t>
    </w:r>
  </w:p>
  <w:p w:rsidR="00FE3D77" w:rsidRDefault="00502E23">
    <w:pPr>
      <w:spacing w:after="192"/>
      <w:ind w:left="816"/>
    </w:pPr>
    <w:r>
      <w:rPr>
        <w:rFonts w:ascii="Times New Roman" w:eastAsia="Times New Roman" w:hAnsi="Times New Roman" w:cs="Times New Roman"/>
        <w:b/>
        <w:sz w:val="24"/>
      </w:rPr>
      <w:t xml:space="preserve">OSMANLI TÜRKÇESİ METİNLERİ I (ZORUNLU 4 AKTS) </w:t>
    </w:r>
  </w:p>
  <w:p w:rsidR="00FE3D77" w:rsidRDefault="00502E23">
    <w:pPr>
      <w:spacing w:after="0"/>
      <w:ind w:right="3881"/>
      <w:jc w:val="right"/>
    </w:pPr>
    <w:r>
      <w:rPr>
        <w:rFonts w:ascii="Times New Roman" w:eastAsia="Times New Roman" w:hAnsi="Times New Roman" w:cs="Times New Roman"/>
        <w:b/>
        <w:sz w:val="24"/>
      </w:rPr>
      <w:t xml:space="preserve">İZLENCE / GÜZ 2024-2025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D77" w:rsidRDefault="00502E23">
    <w:pPr>
      <w:spacing w:after="169"/>
      <w:ind w:left="2917"/>
    </w:pPr>
    <w:r>
      <w:rPr>
        <w:noProof/>
      </w:rPr>
      <w:drawing>
        <wp:anchor distT="0" distB="0" distL="114300" distR="114300" simplePos="0" relativeHeight="251659264" behindDoc="0" locked="0" layoutInCell="1" allowOverlap="0">
          <wp:simplePos x="0" y="0"/>
          <wp:positionH relativeFrom="page">
            <wp:posOffset>6160135</wp:posOffset>
          </wp:positionH>
          <wp:positionV relativeFrom="page">
            <wp:posOffset>507492</wp:posOffset>
          </wp:positionV>
          <wp:extent cx="701040" cy="676656"/>
          <wp:effectExtent l="0" t="0" r="0" b="0"/>
          <wp:wrapSquare wrapText="bothSides"/>
          <wp:docPr id="1" name="Picture 5480"/>
          <wp:cNvGraphicFramePr/>
          <a:graphic xmlns:a="http://schemas.openxmlformats.org/drawingml/2006/main">
            <a:graphicData uri="http://schemas.openxmlformats.org/drawingml/2006/picture">
              <pic:pic xmlns:pic="http://schemas.openxmlformats.org/drawingml/2006/picture">
                <pic:nvPicPr>
                  <pic:cNvPr id="5480" name="Picture 5480"/>
                  <pic:cNvPicPr/>
                </pic:nvPicPr>
                <pic:blipFill>
                  <a:blip r:embed="rId1"/>
                  <a:stretch>
                    <a:fillRect/>
                  </a:stretch>
                </pic:blipFill>
                <pic:spPr>
                  <a:xfrm>
                    <a:off x="0" y="0"/>
                    <a:ext cx="701040" cy="676656"/>
                  </a:xfrm>
                  <a:prstGeom prst="rect">
                    <a:avLst/>
                  </a:prstGeom>
                </pic:spPr>
              </pic:pic>
            </a:graphicData>
          </a:graphic>
        </wp:anchor>
      </w:drawing>
    </w:r>
    <w:r>
      <w:rPr>
        <w:rFonts w:ascii="Times New Roman" w:eastAsia="Times New Roman" w:hAnsi="Times New Roman" w:cs="Times New Roman"/>
        <w:b/>
        <w:sz w:val="24"/>
      </w:rPr>
      <w:t xml:space="preserve"> OTA201 (TÜRKÇE) </w:t>
    </w:r>
  </w:p>
  <w:p w:rsidR="00FE3D77" w:rsidRDefault="00502E23">
    <w:pPr>
      <w:spacing w:after="192"/>
      <w:ind w:left="816"/>
    </w:pPr>
    <w:r>
      <w:rPr>
        <w:rFonts w:ascii="Times New Roman" w:eastAsia="Times New Roman" w:hAnsi="Times New Roman" w:cs="Times New Roman"/>
        <w:b/>
        <w:sz w:val="24"/>
      </w:rPr>
      <w:t xml:space="preserve">OSMANLI TÜRKÇESİ METİNLERİ I (ZORUNLU 4 AKTS) </w:t>
    </w:r>
  </w:p>
  <w:p w:rsidR="00FE3D77" w:rsidRDefault="00502E23">
    <w:pPr>
      <w:spacing w:after="0"/>
      <w:ind w:right="3881"/>
      <w:jc w:val="right"/>
    </w:pPr>
    <w:r>
      <w:rPr>
        <w:rFonts w:ascii="Times New Roman" w:eastAsia="Times New Roman" w:hAnsi="Times New Roman" w:cs="Times New Roman"/>
        <w:b/>
        <w:sz w:val="24"/>
      </w:rPr>
      <w:t xml:space="preserve">İZLENCE / GÜZ </w:t>
    </w:r>
    <w:r w:rsidR="00006296">
      <w:rPr>
        <w:rFonts w:ascii="Times New Roman" w:eastAsia="Times New Roman" w:hAnsi="Times New Roman" w:cs="Times New Roman"/>
        <w:b/>
        <w:sz w:val="24"/>
      </w:rPr>
      <w:t>2025-2026</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D77" w:rsidRDefault="00502E23">
    <w:pPr>
      <w:spacing w:after="169"/>
      <w:ind w:left="2917"/>
    </w:pPr>
    <w:r>
      <w:rPr>
        <w:noProof/>
      </w:rPr>
      <w:drawing>
        <wp:anchor distT="0" distB="0" distL="114300" distR="114300" simplePos="0" relativeHeight="251660288" behindDoc="0" locked="0" layoutInCell="1" allowOverlap="0">
          <wp:simplePos x="0" y="0"/>
          <wp:positionH relativeFrom="page">
            <wp:posOffset>6160135</wp:posOffset>
          </wp:positionH>
          <wp:positionV relativeFrom="page">
            <wp:posOffset>507492</wp:posOffset>
          </wp:positionV>
          <wp:extent cx="701040" cy="676656"/>
          <wp:effectExtent l="0" t="0" r="0" b="0"/>
          <wp:wrapSquare wrapText="bothSides"/>
          <wp:docPr id="2" name="Picture 5480"/>
          <wp:cNvGraphicFramePr/>
          <a:graphic xmlns:a="http://schemas.openxmlformats.org/drawingml/2006/main">
            <a:graphicData uri="http://schemas.openxmlformats.org/drawingml/2006/picture">
              <pic:pic xmlns:pic="http://schemas.openxmlformats.org/drawingml/2006/picture">
                <pic:nvPicPr>
                  <pic:cNvPr id="5480" name="Picture 5480"/>
                  <pic:cNvPicPr/>
                </pic:nvPicPr>
                <pic:blipFill>
                  <a:blip r:embed="rId1"/>
                  <a:stretch>
                    <a:fillRect/>
                  </a:stretch>
                </pic:blipFill>
                <pic:spPr>
                  <a:xfrm>
                    <a:off x="0" y="0"/>
                    <a:ext cx="701040" cy="676656"/>
                  </a:xfrm>
                  <a:prstGeom prst="rect">
                    <a:avLst/>
                  </a:prstGeom>
                </pic:spPr>
              </pic:pic>
            </a:graphicData>
          </a:graphic>
        </wp:anchor>
      </w:drawing>
    </w:r>
    <w:r>
      <w:rPr>
        <w:rFonts w:ascii="Times New Roman" w:eastAsia="Times New Roman" w:hAnsi="Times New Roman" w:cs="Times New Roman"/>
        <w:b/>
        <w:sz w:val="24"/>
      </w:rPr>
      <w:t xml:space="preserve"> OTA201 (TÜRKÇE) </w:t>
    </w:r>
  </w:p>
  <w:p w:rsidR="00FE3D77" w:rsidRDefault="00502E23">
    <w:pPr>
      <w:spacing w:after="192"/>
      <w:ind w:left="816"/>
    </w:pPr>
    <w:r>
      <w:rPr>
        <w:rFonts w:ascii="Times New Roman" w:eastAsia="Times New Roman" w:hAnsi="Times New Roman" w:cs="Times New Roman"/>
        <w:b/>
        <w:sz w:val="24"/>
      </w:rPr>
      <w:t xml:space="preserve">OSMANLI TÜRKÇESİ METİNLERİ I (ZORUNLU 4 AKTS) </w:t>
    </w:r>
  </w:p>
  <w:p w:rsidR="00FE3D77" w:rsidRDefault="00502E23">
    <w:pPr>
      <w:spacing w:after="0"/>
      <w:ind w:right="3881"/>
      <w:jc w:val="right"/>
    </w:pPr>
    <w:r>
      <w:rPr>
        <w:rFonts w:ascii="Times New Roman" w:eastAsia="Times New Roman" w:hAnsi="Times New Roman" w:cs="Times New Roman"/>
        <w:b/>
        <w:sz w:val="24"/>
      </w:rPr>
      <w:t xml:space="preserve">İZLENCE / GÜZ 2024-2025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028A4"/>
    <w:multiLevelType w:val="hybridMultilevel"/>
    <w:tmpl w:val="BDC495EC"/>
    <w:lvl w:ilvl="0" w:tplc="28AE12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424FC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AD70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B2833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6BC0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12ED5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E4ED2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182ED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EA563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FA5317"/>
    <w:multiLevelType w:val="hybridMultilevel"/>
    <w:tmpl w:val="AB14B984"/>
    <w:lvl w:ilvl="0" w:tplc="8EBC68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54842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3E4EBE">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7069E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948C90">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D008F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7AEA92">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851F4">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224B6">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7"/>
    <w:rsid w:val="00006296"/>
    <w:rsid w:val="00502E23"/>
    <w:rsid w:val="00536B5C"/>
    <w:rsid w:val="00922BA1"/>
    <w:rsid w:val="00D04200"/>
    <w:rsid w:val="00FE3D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13CE"/>
  <w15:docId w15:val="{6600F541-43E3-48C1-9738-1B2E90C7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Balk1">
    <w:name w:val="heading 1"/>
    <w:basedOn w:val="Normal"/>
    <w:next w:val="Normal"/>
    <w:link w:val="Balk1Char"/>
    <w:uiPriority w:val="9"/>
    <w:qFormat/>
    <w:rsid w:val="00D04200"/>
    <w:pPr>
      <w:keepNext/>
      <w:spacing w:after="14" w:line="240" w:lineRule="auto"/>
      <w:ind w:right="778"/>
      <w:jc w:val="center"/>
      <w:outlineLvl w:val="0"/>
    </w:pPr>
    <w:rPr>
      <w:rFonts w:ascii="Times New Roman" w:eastAsia="Times New Roman" w:hAnsi="Times New Roman" w:cs="Times New Roman"/>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pPr>
      <w:spacing w:after="23" w:line="281" w:lineRule="auto"/>
      <w:ind w:left="3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0062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6296"/>
    <w:rPr>
      <w:rFonts w:ascii="Calibri" w:eastAsia="Calibri" w:hAnsi="Calibri" w:cs="Calibri"/>
      <w:color w:val="000000"/>
    </w:rPr>
  </w:style>
  <w:style w:type="character" w:customStyle="1" w:styleId="Balk1Char">
    <w:name w:val="Başlık 1 Char"/>
    <w:basedOn w:val="VarsaylanParagrafYazTipi"/>
    <w:link w:val="Balk1"/>
    <w:uiPriority w:val="9"/>
    <w:rsid w:val="00D04200"/>
    <w:rPr>
      <w:rFonts w:ascii="Times New Roman" w:eastAsia="Times New Roman" w:hAnsi="Times New Roman"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1149</Words>
  <Characters>6555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Şenay ŞİŞMAN</dc:creator>
  <cp:keywords/>
  <cp:lastModifiedBy>semavi</cp:lastModifiedBy>
  <cp:revision>4</cp:revision>
  <dcterms:created xsi:type="dcterms:W3CDTF">2025-10-14T08:25:00Z</dcterms:created>
  <dcterms:modified xsi:type="dcterms:W3CDTF">2025-10-21T07:26:00Z</dcterms:modified>
</cp:coreProperties>
</file>