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F704D" w14:textId="5693D994" w:rsidR="00035785" w:rsidRPr="00035785" w:rsidRDefault="1D0C1750" w:rsidP="00035785">
      <w:pPr>
        <w:spacing w:after="0" w:line="240" w:lineRule="auto"/>
        <w:ind w:right="-334"/>
        <w:jc w:val="center"/>
        <w:rPr>
          <w:rFonts w:ascii="Garamond" w:hAnsi="Garamond"/>
          <w:sz w:val="24"/>
          <w:szCs w:val="24"/>
          <w:lang w:val="en-US"/>
        </w:rPr>
      </w:pPr>
      <w:r w:rsidRPr="5DD8E6EC">
        <w:rPr>
          <w:rFonts w:ascii="Garamond" w:hAnsi="Garamond"/>
          <w:sz w:val="24"/>
          <w:szCs w:val="24"/>
          <w:lang w:val="en-US"/>
        </w:rPr>
        <w:t xml:space="preserve">     </w:t>
      </w:r>
      <w:r w:rsidR="00035785" w:rsidRPr="5DD8E6EC">
        <w:rPr>
          <w:rFonts w:ascii="Garamond" w:hAnsi="Garamond"/>
          <w:sz w:val="24"/>
          <w:szCs w:val="24"/>
          <w:lang w:val="en-US"/>
        </w:rPr>
        <w:t xml:space="preserve">HIST103 Cultures and Civilizations I </w:t>
      </w:r>
    </w:p>
    <w:p w14:paraId="07B3EA01" w14:textId="6314C24B" w:rsidR="00035785" w:rsidRPr="00035785" w:rsidRDefault="00035785" w:rsidP="00035785">
      <w:pPr>
        <w:spacing w:after="0" w:line="240" w:lineRule="auto"/>
        <w:ind w:right="-334"/>
        <w:jc w:val="center"/>
        <w:rPr>
          <w:rFonts w:ascii="Garamond" w:hAnsi="Garamond"/>
          <w:sz w:val="24"/>
          <w:szCs w:val="24"/>
          <w:lang w:val="en-US"/>
        </w:rPr>
      </w:pPr>
      <w:r w:rsidRPr="00035785">
        <w:rPr>
          <w:rFonts w:ascii="Garamond" w:hAnsi="Garamond"/>
          <w:sz w:val="24"/>
          <w:szCs w:val="24"/>
          <w:lang w:val="en-US"/>
        </w:rPr>
        <w:t>Fall 202</w:t>
      </w:r>
      <w:r w:rsidR="00087325">
        <w:rPr>
          <w:rFonts w:ascii="Garamond" w:hAnsi="Garamond"/>
          <w:sz w:val="24"/>
          <w:szCs w:val="24"/>
          <w:lang w:val="en-US"/>
        </w:rPr>
        <w:t>5</w:t>
      </w:r>
    </w:p>
    <w:p w14:paraId="1C24EC67" w14:textId="77777777" w:rsidR="00035785" w:rsidRPr="00035785" w:rsidRDefault="00035785" w:rsidP="00035785">
      <w:pPr>
        <w:spacing w:after="0" w:line="240" w:lineRule="auto"/>
        <w:ind w:right="-334"/>
        <w:rPr>
          <w:rFonts w:ascii="Garamond" w:hAnsi="Garamond"/>
          <w:sz w:val="24"/>
          <w:szCs w:val="24"/>
          <w:lang w:val="en-US"/>
        </w:rPr>
      </w:pPr>
    </w:p>
    <w:p w14:paraId="4F8DDC32" w14:textId="55DDAC52" w:rsidR="00035785" w:rsidRPr="00035785" w:rsidRDefault="00F31527" w:rsidP="00035785">
      <w:pPr>
        <w:spacing w:after="0" w:line="240" w:lineRule="auto"/>
        <w:ind w:right="-334"/>
        <w:rPr>
          <w:rFonts w:ascii="Garamond" w:hAnsi="Garamond"/>
          <w:sz w:val="24"/>
          <w:szCs w:val="24"/>
          <w:lang w:val="en-US"/>
        </w:rPr>
      </w:pPr>
      <w:r>
        <w:rPr>
          <w:rFonts w:ascii="Garamond" w:hAnsi="Garamond"/>
          <w:sz w:val="24"/>
          <w:szCs w:val="24"/>
          <w:lang w:val="en-US"/>
        </w:rPr>
        <w:t>Friday</w:t>
      </w:r>
      <w:r w:rsidR="00035785" w:rsidRPr="00035785">
        <w:rPr>
          <w:rFonts w:ascii="Garamond" w:hAnsi="Garamond"/>
          <w:sz w:val="24"/>
          <w:szCs w:val="24"/>
          <w:lang w:val="en-US"/>
        </w:rPr>
        <w:t xml:space="preserve">: </w:t>
      </w:r>
      <w:r>
        <w:rPr>
          <w:rFonts w:ascii="Garamond" w:hAnsi="Garamond"/>
          <w:sz w:val="24"/>
          <w:szCs w:val="24"/>
          <w:lang w:val="en-US"/>
        </w:rPr>
        <w:t>11</w:t>
      </w:r>
      <w:r w:rsidR="00035785" w:rsidRPr="00035785">
        <w:rPr>
          <w:rFonts w:ascii="Garamond" w:hAnsi="Garamond"/>
          <w:sz w:val="24"/>
          <w:szCs w:val="24"/>
          <w:lang w:val="en-US"/>
        </w:rPr>
        <w:t>:00-1</w:t>
      </w:r>
      <w:r>
        <w:rPr>
          <w:rFonts w:ascii="Garamond" w:hAnsi="Garamond"/>
          <w:sz w:val="24"/>
          <w:szCs w:val="24"/>
          <w:lang w:val="en-US"/>
        </w:rPr>
        <w:t>2</w:t>
      </w:r>
      <w:r w:rsidR="00035785" w:rsidRPr="00035785">
        <w:rPr>
          <w:rFonts w:ascii="Garamond" w:hAnsi="Garamond"/>
          <w:sz w:val="24"/>
          <w:szCs w:val="24"/>
          <w:lang w:val="en-US"/>
        </w:rPr>
        <w:t>:50</w:t>
      </w:r>
    </w:p>
    <w:p w14:paraId="10454D86" w14:textId="77777777" w:rsidR="00035785" w:rsidRPr="00035785" w:rsidRDefault="00035785" w:rsidP="00035785">
      <w:pPr>
        <w:spacing w:after="0" w:line="240" w:lineRule="auto"/>
        <w:ind w:right="-334"/>
        <w:rPr>
          <w:rFonts w:ascii="Garamond" w:hAnsi="Garamond"/>
          <w:sz w:val="24"/>
          <w:szCs w:val="24"/>
          <w:lang w:val="en-US"/>
        </w:rPr>
      </w:pPr>
    </w:p>
    <w:p w14:paraId="4DBBBB9C" w14:textId="1E8D4F4B" w:rsidR="00035785" w:rsidRPr="00035785" w:rsidRDefault="00035785" w:rsidP="00035785">
      <w:pPr>
        <w:spacing w:after="0" w:line="240" w:lineRule="auto"/>
        <w:ind w:right="-334"/>
        <w:rPr>
          <w:rFonts w:ascii="Garamond" w:hAnsi="Garamond"/>
          <w:sz w:val="24"/>
          <w:szCs w:val="24"/>
          <w:lang w:val="en-US"/>
        </w:rPr>
      </w:pPr>
      <w:r w:rsidRPr="00035785">
        <w:rPr>
          <w:rFonts w:ascii="Garamond" w:hAnsi="Garamond"/>
          <w:sz w:val="24"/>
          <w:szCs w:val="24"/>
          <w:lang w:val="en-US"/>
        </w:rPr>
        <w:t xml:space="preserve">Office hours: </w:t>
      </w:r>
      <w:r w:rsidR="00087325">
        <w:rPr>
          <w:rFonts w:ascii="Garamond" w:hAnsi="Garamond"/>
          <w:sz w:val="24"/>
          <w:szCs w:val="24"/>
          <w:lang w:val="en-US"/>
        </w:rPr>
        <w:t>Friday: 10:00-10:50 &amp; 13:00-13:50</w:t>
      </w:r>
    </w:p>
    <w:p w14:paraId="361936C6" w14:textId="77777777" w:rsidR="00035785" w:rsidRPr="00035785" w:rsidRDefault="00035785" w:rsidP="00035785">
      <w:pPr>
        <w:spacing w:after="0" w:line="240" w:lineRule="auto"/>
        <w:ind w:right="-334"/>
        <w:rPr>
          <w:rFonts w:ascii="Garamond" w:hAnsi="Garamond"/>
          <w:sz w:val="24"/>
          <w:szCs w:val="24"/>
          <w:lang w:val="en-US"/>
        </w:rPr>
      </w:pPr>
    </w:p>
    <w:p w14:paraId="00572160" w14:textId="2E01C59A" w:rsidR="00035785" w:rsidRPr="00035785" w:rsidRDefault="00035785" w:rsidP="00035785">
      <w:pPr>
        <w:spacing w:after="0" w:line="240" w:lineRule="auto"/>
        <w:ind w:right="-334"/>
        <w:rPr>
          <w:rFonts w:ascii="Garamond" w:hAnsi="Garamond"/>
          <w:sz w:val="24"/>
          <w:szCs w:val="24"/>
          <w:lang w:val="en-US"/>
        </w:rPr>
      </w:pPr>
      <w:r w:rsidRPr="00035785">
        <w:rPr>
          <w:rFonts w:ascii="Garamond" w:hAnsi="Garamond"/>
          <w:sz w:val="24"/>
          <w:szCs w:val="24"/>
          <w:lang w:val="en-US"/>
        </w:rPr>
        <w:t>Lecturer: Cengiz Yolcu</w:t>
      </w:r>
      <w:r w:rsidR="00087325">
        <w:rPr>
          <w:rFonts w:ascii="Garamond" w:hAnsi="Garamond"/>
          <w:sz w:val="24"/>
          <w:szCs w:val="24"/>
          <w:lang w:val="en-US"/>
        </w:rPr>
        <w:t xml:space="preserve"> (PhD)</w:t>
      </w:r>
      <w:r w:rsidRPr="00035785">
        <w:rPr>
          <w:rFonts w:ascii="Garamond" w:hAnsi="Garamond"/>
          <w:sz w:val="24"/>
          <w:szCs w:val="24"/>
          <w:lang w:val="en-US"/>
        </w:rPr>
        <w:t>, cyolcu@29mayis.edu.tr &amp; cengizyolcu@gmail.com</w:t>
      </w:r>
    </w:p>
    <w:p w14:paraId="2E946AC2" w14:textId="77777777" w:rsidR="00035785" w:rsidRPr="00035785" w:rsidRDefault="00035785" w:rsidP="00035785">
      <w:pPr>
        <w:spacing w:after="0" w:line="240" w:lineRule="auto"/>
        <w:ind w:right="-334"/>
        <w:rPr>
          <w:rFonts w:ascii="Garamond" w:eastAsia="Calibri" w:hAnsi="Garamond" w:cs="Calibri"/>
          <w:sz w:val="24"/>
          <w:szCs w:val="24"/>
          <w:lang w:val="en-US"/>
        </w:rPr>
      </w:pPr>
    </w:p>
    <w:p w14:paraId="1C1FD1B0" w14:textId="31BA9693" w:rsidR="005742F0" w:rsidRPr="00035785" w:rsidRDefault="005742F0" w:rsidP="00087325">
      <w:pPr>
        <w:spacing w:after="0" w:line="240" w:lineRule="auto"/>
        <w:ind w:right="-334"/>
        <w:jc w:val="both"/>
        <w:rPr>
          <w:rFonts w:ascii="Garamond" w:hAnsi="Garamond"/>
          <w:sz w:val="24"/>
          <w:szCs w:val="24"/>
          <w:lang w:val="en-US"/>
        </w:rPr>
      </w:pPr>
      <w:r w:rsidRPr="00035785">
        <w:rPr>
          <w:rFonts w:ascii="Garamond" w:hAnsi="Garamond"/>
          <w:sz w:val="24"/>
          <w:szCs w:val="24"/>
          <w:lang w:val="en-US"/>
        </w:rPr>
        <w:t>This is a two</w:t>
      </w:r>
      <w:r w:rsidR="00A02452" w:rsidRPr="00035785">
        <w:rPr>
          <w:rFonts w:ascii="Garamond" w:hAnsi="Garamond"/>
          <w:sz w:val="24"/>
          <w:szCs w:val="24"/>
          <w:lang w:val="en-US"/>
        </w:rPr>
        <w:t>-</w:t>
      </w:r>
      <w:r w:rsidRPr="00035785">
        <w:rPr>
          <w:rFonts w:ascii="Garamond" w:hAnsi="Garamond"/>
          <w:sz w:val="24"/>
          <w:szCs w:val="24"/>
          <w:lang w:val="en-US"/>
        </w:rPr>
        <w:t xml:space="preserve">semester course from before the ancient times to the modern world. The first half of the course covers the period beginning from the earliest human experience to the </w:t>
      </w:r>
      <w:r w:rsidR="00087325">
        <w:rPr>
          <w:rFonts w:ascii="Garamond" w:hAnsi="Garamond"/>
          <w:sz w:val="24"/>
          <w:szCs w:val="24"/>
          <w:lang w:val="en-US"/>
        </w:rPr>
        <w:t>fall of the Roman Empire and the birth of Islam</w:t>
      </w:r>
      <w:r w:rsidRPr="00035785">
        <w:rPr>
          <w:rFonts w:ascii="Garamond" w:hAnsi="Garamond"/>
          <w:sz w:val="24"/>
          <w:szCs w:val="24"/>
          <w:lang w:val="en-US"/>
        </w:rPr>
        <w:t xml:space="preserve">. The purpose of this course is giving the student a basic understanding of the history of the modern world while focusing on certain themes such as human migration, </w:t>
      </w:r>
      <w:r w:rsidR="00A02452" w:rsidRPr="00035785">
        <w:rPr>
          <w:rFonts w:ascii="Garamond" w:hAnsi="Garamond"/>
          <w:sz w:val="24"/>
          <w:szCs w:val="24"/>
          <w:lang w:val="en-US"/>
        </w:rPr>
        <w:t xml:space="preserve">development of agriculture and cities, </w:t>
      </w:r>
      <w:r w:rsidRPr="00035785">
        <w:rPr>
          <w:rFonts w:ascii="Garamond" w:hAnsi="Garamond"/>
          <w:sz w:val="24"/>
          <w:szCs w:val="24"/>
          <w:lang w:val="en-US"/>
        </w:rPr>
        <w:t xml:space="preserve">advent of knowledge and science, and certain cultural institutions. Different regions and cultures of the world will be examined without particularly focusing on one region. While covering our topics we will pay attention to show the interactions between these regions </w:t>
      </w:r>
      <w:r w:rsidR="00A02452" w:rsidRPr="00035785">
        <w:rPr>
          <w:rFonts w:ascii="Garamond" w:hAnsi="Garamond"/>
          <w:sz w:val="24"/>
          <w:szCs w:val="24"/>
          <w:lang w:val="en-US"/>
        </w:rPr>
        <w:t>when possible</w:t>
      </w:r>
      <w:r w:rsidRPr="00035785">
        <w:rPr>
          <w:rFonts w:ascii="Garamond" w:hAnsi="Garamond"/>
          <w:sz w:val="24"/>
          <w:szCs w:val="24"/>
          <w:lang w:val="en-US"/>
        </w:rPr>
        <w:t xml:space="preserve">. </w:t>
      </w:r>
    </w:p>
    <w:p w14:paraId="07DA70EC" w14:textId="77777777" w:rsidR="00035785" w:rsidRDefault="00035785" w:rsidP="00035785">
      <w:pPr>
        <w:spacing w:after="0" w:line="240" w:lineRule="auto"/>
        <w:ind w:right="-334"/>
        <w:rPr>
          <w:rFonts w:ascii="Garamond" w:hAnsi="Garamond"/>
          <w:sz w:val="24"/>
          <w:szCs w:val="24"/>
          <w:lang w:val="en-US"/>
        </w:rPr>
      </w:pPr>
    </w:p>
    <w:p w14:paraId="4C57FE5F" w14:textId="3FA802E7" w:rsidR="00035785" w:rsidRDefault="005742F0" w:rsidP="00035785">
      <w:pPr>
        <w:spacing w:after="0" w:line="240" w:lineRule="auto"/>
        <w:ind w:right="-334"/>
        <w:rPr>
          <w:rFonts w:ascii="Garamond" w:hAnsi="Garamond"/>
          <w:sz w:val="24"/>
          <w:szCs w:val="24"/>
          <w:lang w:val="en-US"/>
        </w:rPr>
      </w:pPr>
      <w:r w:rsidRPr="00035785">
        <w:rPr>
          <w:rFonts w:ascii="Garamond" w:hAnsi="Garamond"/>
          <w:sz w:val="24"/>
          <w:szCs w:val="24"/>
          <w:lang w:val="en-US"/>
        </w:rPr>
        <w:t xml:space="preserve">Doing the readings before class is strongly encouraged. </w:t>
      </w:r>
    </w:p>
    <w:p w14:paraId="689FA083" w14:textId="77777777" w:rsidR="00035785" w:rsidRDefault="00035785" w:rsidP="00035785">
      <w:pPr>
        <w:spacing w:after="0" w:line="240" w:lineRule="auto"/>
        <w:ind w:right="-334"/>
        <w:rPr>
          <w:rFonts w:ascii="Garamond" w:hAnsi="Garamond"/>
          <w:sz w:val="24"/>
          <w:szCs w:val="24"/>
          <w:lang w:val="en-US"/>
        </w:rPr>
      </w:pPr>
    </w:p>
    <w:p w14:paraId="4EDDAADD" w14:textId="25CCDF87"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Also, please do not ask for a higher grade than you what you already get at the end of the semester</w:t>
      </w:r>
      <w:r w:rsidR="00087325">
        <w:rPr>
          <w:rFonts w:ascii="Garamond" w:hAnsi="Garamond"/>
          <w:sz w:val="24"/>
          <w:szCs w:val="24"/>
          <w:lang w:val="en-US"/>
        </w:rPr>
        <w:t>.</w:t>
      </w:r>
    </w:p>
    <w:p w14:paraId="28F0C1FE" w14:textId="77777777" w:rsidR="00035785" w:rsidRDefault="00035785" w:rsidP="00035785">
      <w:pPr>
        <w:spacing w:after="0" w:line="240" w:lineRule="auto"/>
        <w:ind w:right="-331"/>
        <w:rPr>
          <w:rFonts w:ascii="Garamond" w:hAnsi="Garamond"/>
          <w:sz w:val="24"/>
          <w:szCs w:val="24"/>
          <w:lang w:val="en-US"/>
        </w:rPr>
      </w:pPr>
    </w:p>
    <w:p w14:paraId="374F01B8" w14:textId="77777777" w:rsidR="00035785" w:rsidRPr="00D94D16" w:rsidRDefault="00035785" w:rsidP="00035785">
      <w:pPr>
        <w:spacing w:after="0" w:line="240" w:lineRule="auto"/>
        <w:ind w:right="-331"/>
        <w:rPr>
          <w:rFonts w:ascii="Garamond" w:hAnsi="Garamond"/>
          <w:sz w:val="24"/>
          <w:szCs w:val="24"/>
          <w:lang w:val="en-US"/>
        </w:rPr>
      </w:pPr>
      <w:r w:rsidRPr="00D94D16">
        <w:rPr>
          <w:rFonts w:ascii="Garamond" w:hAnsi="Garamond"/>
          <w:sz w:val="24"/>
          <w:szCs w:val="24"/>
          <w:lang w:val="en-US"/>
        </w:rPr>
        <w:t xml:space="preserve">Grading: Midterm: % 50, Final: % 50 </w:t>
      </w:r>
    </w:p>
    <w:p w14:paraId="6D01BE84" w14:textId="77777777" w:rsidR="00035785" w:rsidRDefault="00035785" w:rsidP="00035785">
      <w:pPr>
        <w:spacing w:after="0" w:line="240" w:lineRule="auto"/>
        <w:ind w:right="-334"/>
        <w:rPr>
          <w:rFonts w:ascii="Garamond" w:hAnsi="Garamond"/>
          <w:sz w:val="24"/>
          <w:szCs w:val="24"/>
          <w:lang w:val="en-US"/>
        </w:rPr>
      </w:pPr>
    </w:p>
    <w:p w14:paraId="76F6C383" w14:textId="77777777" w:rsidR="00035785"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The textbook</w:t>
      </w:r>
      <w:r>
        <w:rPr>
          <w:rFonts w:ascii="Garamond" w:hAnsi="Garamond"/>
          <w:sz w:val="24"/>
          <w:szCs w:val="24"/>
          <w:lang w:val="en-US"/>
        </w:rPr>
        <w:t xml:space="preserve"> of the course</w:t>
      </w:r>
      <w:r w:rsidRPr="00D94D16">
        <w:rPr>
          <w:rFonts w:ascii="Garamond" w:hAnsi="Garamond"/>
          <w:sz w:val="24"/>
          <w:szCs w:val="24"/>
          <w:lang w:val="en-US"/>
        </w:rPr>
        <w:t xml:space="preserve"> is Philip </w:t>
      </w:r>
      <w:r>
        <w:rPr>
          <w:rFonts w:ascii="Garamond" w:hAnsi="Garamond"/>
          <w:sz w:val="24"/>
          <w:szCs w:val="24"/>
          <w:lang w:val="en-US"/>
        </w:rPr>
        <w:t xml:space="preserve">J. </w:t>
      </w:r>
      <w:r w:rsidRPr="00D94D16">
        <w:rPr>
          <w:rFonts w:ascii="Garamond" w:hAnsi="Garamond"/>
          <w:sz w:val="24"/>
          <w:szCs w:val="24"/>
          <w:lang w:val="en-US"/>
        </w:rPr>
        <w:t xml:space="preserve">Adler &amp; Randall </w:t>
      </w:r>
      <w:r>
        <w:rPr>
          <w:rFonts w:ascii="Garamond" w:hAnsi="Garamond"/>
          <w:sz w:val="24"/>
          <w:szCs w:val="24"/>
          <w:lang w:val="en-US"/>
        </w:rPr>
        <w:t xml:space="preserve">L. </w:t>
      </w:r>
      <w:proofErr w:type="spellStart"/>
      <w:r w:rsidRPr="00D94D16">
        <w:rPr>
          <w:rFonts w:ascii="Garamond" w:hAnsi="Garamond"/>
          <w:sz w:val="24"/>
          <w:szCs w:val="24"/>
          <w:lang w:val="en-US"/>
        </w:rPr>
        <w:t>Pouwels</w:t>
      </w:r>
      <w:proofErr w:type="spellEnd"/>
      <w:r w:rsidRPr="00D94D16">
        <w:rPr>
          <w:rFonts w:ascii="Garamond" w:hAnsi="Garamond"/>
          <w:sz w:val="24"/>
          <w:szCs w:val="24"/>
          <w:lang w:val="en-US"/>
        </w:rPr>
        <w:t xml:space="preserve">, </w:t>
      </w:r>
      <w:r w:rsidRPr="00D94D16">
        <w:rPr>
          <w:rFonts w:ascii="Garamond" w:hAnsi="Garamond"/>
          <w:i/>
          <w:iCs/>
          <w:sz w:val="24"/>
          <w:szCs w:val="24"/>
          <w:lang w:val="en-US"/>
        </w:rPr>
        <w:t>World Civilizations</w:t>
      </w:r>
      <w:r w:rsidRPr="00D94D16">
        <w:rPr>
          <w:rFonts w:ascii="Garamond" w:hAnsi="Garamond"/>
          <w:sz w:val="24"/>
          <w:szCs w:val="24"/>
          <w:lang w:val="en-US"/>
        </w:rPr>
        <w:t>, 6</w:t>
      </w:r>
      <w:r w:rsidRPr="00D94D16">
        <w:rPr>
          <w:rFonts w:ascii="Garamond" w:hAnsi="Garamond"/>
          <w:sz w:val="24"/>
          <w:szCs w:val="24"/>
          <w:vertAlign w:val="superscript"/>
          <w:lang w:val="en-US"/>
        </w:rPr>
        <w:t>th</w:t>
      </w:r>
      <w:r w:rsidRPr="00D94D16">
        <w:rPr>
          <w:rFonts w:ascii="Garamond" w:hAnsi="Garamond"/>
          <w:sz w:val="24"/>
          <w:szCs w:val="24"/>
          <w:lang w:val="en-US"/>
        </w:rPr>
        <w:t xml:space="preserve"> edition, 2012 (When necessary new readings can be assigned).</w:t>
      </w:r>
    </w:p>
    <w:p w14:paraId="73B778A4" w14:textId="3D767ACD" w:rsidR="00035785" w:rsidRDefault="00035785" w:rsidP="00035785">
      <w:pPr>
        <w:spacing w:after="0" w:line="240" w:lineRule="auto"/>
        <w:ind w:right="-334"/>
        <w:rPr>
          <w:rFonts w:ascii="Garamond" w:hAnsi="Garamond"/>
          <w:sz w:val="24"/>
          <w:szCs w:val="24"/>
          <w:lang w:val="en-US"/>
        </w:rPr>
      </w:pPr>
    </w:p>
    <w:p w14:paraId="609C15C0" w14:textId="30516AD8"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Week I</w:t>
      </w:r>
      <w:r w:rsidR="00F31527">
        <w:rPr>
          <w:rFonts w:ascii="Garamond" w:hAnsi="Garamond"/>
          <w:sz w:val="24"/>
          <w:szCs w:val="24"/>
          <w:lang w:val="en-US"/>
        </w:rPr>
        <w:t xml:space="preserve"> (</w:t>
      </w:r>
      <w:r w:rsidR="00087325">
        <w:rPr>
          <w:rFonts w:ascii="Garamond" w:hAnsi="Garamond"/>
          <w:sz w:val="24"/>
          <w:szCs w:val="24"/>
          <w:lang w:val="en-US"/>
        </w:rPr>
        <w:t>Sept</w:t>
      </w:r>
      <w:r w:rsidR="00F31527">
        <w:rPr>
          <w:rFonts w:ascii="Garamond" w:hAnsi="Garamond"/>
          <w:sz w:val="24"/>
          <w:szCs w:val="24"/>
          <w:lang w:val="en-US"/>
        </w:rPr>
        <w:t xml:space="preserve">. </w:t>
      </w:r>
      <w:r w:rsidR="00087325">
        <w:rPr>
          <w:rFonts w:ascii="Garamond" w:hAnsi="Garamond"/>
          <w:sz w:val="24"/>
          <w:szCs w:val="24"/>
          <w:lang w:val="en-US"/>
        </w:rPr>
        <w:t>2</w:t>
      </w:r>
      <w:r w:rsidR="00F31527">
        <w:rPr>
          <w:rFonts w:ascii="Garamond" w:hAnsi="Garamond"/>
          <w:sz w:val="24"/>
          <w:szCs w:val="24"/>
          <w:lang w:val="en-US"/>
        </w:rPr>
        <w:t>6)</w:t>
      </w:r>
      <w:r w:rsidRPr="00D94D16">
        <w:rPr>
          <w:rFonts w:ascii="Garamond" w:hAnsi="Garamond"/>
          <w:sz w:val="24"/>
          <w:szCs w:val="24"/>
          <w:lang w:val="en-US"/>
        </w:rPr>
        <w:t xml:space="preserve"> – Introduction</w:t>
      </w:r>
    </w:p>
    <w:p w14:paraId="5EFB4F6C" w14:textId="3E7CB6B6"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 xml:space="preserve">Week II </w:t>
      </w:r>
      <w:r w:rsidR="00F31527">
        <w:rPr>
          <w:rFonts w:ascii="Garamond" w:hAnsi="Garamond"/>
          <w:sz w:val="24"/>
          <w:szCs w:val="24"/>
          <w:lang w:val="en-US"/>
        </w:rPr>
        <w:t xml:space="preserve">(Oct. 3) </w:t>
      </w:r>
      <w:r>
        <w:rPr>
          <w:rFonts w:ascii="Garamond" w:hAnsi="Garamond"/>
          <w:sz w:val="24"/>
          <w:szCs w:val="24"/>
          <w:lang w:val="en-US"/>
        </w:rPr>
        <w:t>–</w:t>
      </w:r>
      <w:r w:rsidRPr="00D94D16">
        <w:rPr>
          <w:rFonts w:ascii="Garamond" w:hAnsi="Garamond"/>
          <w:sz w:val="24"/>
          <w:szCs w:val="24"/>
          <w:lang w:val="en-US"/>
        </w:rPr>
        <w:t xml:space="preserve"> </w:t>
      </w:r>
      <w:r w:rsidRPr="00035785">
        <w:rPr>
          <w:rFonts w:ascii="Garamond" w:hAnsi="Garamond"/>
          <w:sz w:val="24"/>
          <w:szCs w:val="24"/>
          <w:lang w:val="en-US"/>
        </w:rPr>
        <w:t>Before History, Early Human Experience</w:t>
      </w:r>
      <w:r>
        <w:rPr>
          <w:rFonts w:ascii="Garamond" w:hAnsi="Garamond"/>
          <w:sz w:val="24"/>
          <w:szCs w:val="24"/>
          <w:lang w:val="en-US"/>
        </w:rPr>
        <w:t xml:space="preserve"> (Chapter 1)</w:t>
      </w:r>
    </w:p>
    <w:p w14:paraId="6A22D8EB" w14:textId="5A0C4D26"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Week III</w:t>
      </w:r>
      <w:r>
        <w:rPr>
          <w:rFonts w:ascii="Garamond" w:hAnsi="Garamond"/>
          <w:sz w:val="24"/>
          <w:szCs w:val="24"/>
          <w:lang w:val="en-US"/>
        </w:rPr>
        <w:t xml:space="preserve"> </w:t>
      </w:r>
      <w:r w:rsidR="00F31527">
        <w:rPr>
          <w:rFonts w:ascii="Garamond" w:hAnsi="Garamond"/>
          <w:sz w:val="24"/>
          <w:szCs w:val="24"/>
          <w:lang w:val="en-US"/>
        </w:rPr>
        <w:t xml:space="preserve">(Oct. </w:t>
      </w:r>
      <w:r w:rsidR="00087325">
        <w:rPr>
          <w:rFonts w:ascii="Garamond" w:hAnsi="Garamond"/>
          <w:sz w:val="24"/>
          <w:szCs w:val="24"/>
          <w:lang w:val="en-US"/>
        </w:rPr>
        <w:t>1</w:t>
      </w:r>
      <w:r w:rsidR="00F31527">
        <w:rPr>
          <w:rFonts w:ascii="Garamond" w:hAnsi="Garamond"/>
          <w:sz w:val="24"/>
          <w:szCs w:val="24"/>
          <w:lang w:val="en-US"/>
        </w:rPr>
        <w:t xml:space="preserve">0) </w:t>
      </w:r>
      <w:r>
        <w:rPr>
          <w:rFonts w:ascii="Garamond" w:hAnsi="Garamond"/>
          <w:sz w:val="24"/>
          <w:szCs w:val="24"/>
          <w:lang w:val="en-US"/>
        </w:rPr>
        <w:t>–</w:t>
      </w:r>
      <w:r w:rsidRPr="00D94D16">
        <w:rPr>
          <w:rFonts w:ascii="Garamond" w:hAnsi="Garamond"/>
          <w:sz w:val="24"/>
          <w:szCs w:val="24"/>
          <w:lang w:val="en-US"/>
        </w:rPr>
        <w:t xml:space="preserve"> </w:t>
      </w:r>
      <w:r w:rsidRPr="00035785">
        <w:rPr>
          <w:rFonts w:ascii="Garamond" w:hAnsi="Garamond"/>
          <w:sz w:val="24"/>
          <w:szCs w:val="24"/>
          <w:lang w:val="en-US"/>
        </w:rPr>
        <w:t xml:space="preserve">The </w:t>
      </w:r>
      <w:r>
        <w:rPr>
          <w:rFonts w:ascii="Garamond" w:hAnsi="Garamond"/>
          <w:sz w:val="24"/>
          <w:szCs w:val="24"/>
          <w:lang w:val="en-US"/>
        </w:rPr>
        <w:t>E</w:t>
      </w:r>
      <w:r w:rsidRPr="00035785">
        <w:rPr>
          <w:rFonts w:ascii="Garamond" w:hAnsi="Garamond"/>
          <w:sz w:val="24"/>
          <w:szCs w:val="24"/>
          <w:lang w:val="en-US"/>
        </w:rPr>
        <w:t xml:space="preserve">arly </w:t>
      </w:r>
      <w:r>
        <w:rPr>
          <w:rFonts w:ascii="Garamond" w:hAnsi="Garamond"/>
          <w:sz w:val="24"/>
          <w:szCs w:val="24"/>
          <w:lang w:val="en-US"/>
        </w:rPr>
        <w:t>W</w:t>
      </w:r>
      <w:r w:rsidRPr="00035785">
        <w:rPr>
          <w:rFonts w:ascii="Garamond" w:hAnsi="Garamond"/>
          <w:sz w:val="24"/>
          <w:szCs w:val="24"/>
          <w:lang w:val="en-US"/>
        </w:rPr>
        <w:t>orld</w:t>
      </w:r>
      <w:r>
        <w:rPr>
          <w:rFonts w:ascii="Garamond" w:hAnsi="Garamond"/>
          <w:sz w:val="24"/>
          <w:szCs w:val="24"/>
          <w:lang w:val="en-US"/>
        </w:rPr>
        <w:t xml:space="preserve">: Mesopotamia </w:t>
      </w:r>
      <w:r w:rsidRPr="00035785">
        <w:rPr>
          <w:rFonts w:ascii="Garamond" w:hAnsi="Garamond"/>
          <w:sz w:val="24"/>
          <w:szCs w:val="24"/>
          <w:lang w:val="en-US"/>
        </w:rPr>
        <w:t>(</w:t>
      </w:r>
      <w:r>
        <w:rPr>
          <w:rFonts w:ascii="Garamond" w:hAnsi="Garamond"/>
          <w:sz w:val="24"/>
          <w:szCs w:val="24"/>
          <w:lang w:val="en-US"/>
        </w:rPr>
        <w:t>Chapter 2)</w:t>
      </w:r>
    </w:p>
    <w:p w14:paraId="55E8A4C8" w14:textId="6E55D07B"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 xml:space="preserve">Week IV </w:t>
      </w:r>
      <w:r w:rsidR="00F31527">
        <w:rPr>
          <w:rFonts w:ascii="Garamond" w:hAnsi="Garamond"/>
          <w:sz w:val="24"/>
          <w:szCs w:val="24"/>
          <w:lang w:val="en-US"/>
        </w:rPr>
        <w:t xml:space="preserve">(Oct. </w:t>
      </w:r>
      <w:r w:rsidR="00087325">
        <w:rPr>
          <w:rFonts w:ascii="Garamond" w:hAnsi="Garamond"/>
          <w:sz w:val="24"/>
          <w:szCs w:val="24"/>
          <w:lang w:val="en-US"/>
        </w:rPr>
        <w:t>1</w:t>
      </w:r>
      <w:r w:rsidR="00F31527">
        <w:rPr>
          <w:rFonts w:ascii="Garamond" w:hAnsi="Garamond"/>
          <w:sz w:val="24"/>
          <w:szCs w:val="24"/>
          <w:lang w:val="en-US"/>
        </w:rPr>
        <w:t xml:space="preserve">7) </w:t>
      </w:r>
      <w:r w:rsidRPr="00D94D16">
        <w:rPr>
          <w:rFonts w:ascii="Garamond" w:hAnsi="Garamond"/>
          <w:sz w:val="24"/>
          <w:szCs w:val="24"/>
          <w:lang w:val="en-US"/>
        </w:rPr>
        <w:t xml:space="preserve">– </w:t>
      </w:r>
      <w:r w:rsidRPr="00035785">
        <w:rPr>
          <w:rFonts w:ascii="Garamond" w:hAnsi="Garamond"/>
          <w:sz w:val="24"/>
          <w:szCs w:val="24"/>
          <w:lang w:val="en-US"/>
        </w:rPr>
        <w:t xml:space="preserve">The </w:t>
      </w:r>
      <w:r>
        <w:rPr>
          <w:rFonts w:ascii="Garamond" w:hAnsi="Garamond"/>
          <w:sz w:val="24"/>
          <w:szCs w:val="24"/>
          <w:lang w:val="en-US"/>
        </w:rPr>
        <w:t>E</w:t>
      </w:r>
      <w:r w:rsidRPr="00035785">
        <w:rPr>
          <w:rFonts w:ascii="Garamond" w:hAnsi="Garamond"/>
          <w:sz w:val="24"/>
          <w:szCs w:val="24"/>
          <w:lang w:val="en-US"/>
        </w:rPr>
        <w:t xml:space="preserve">arly </w:t>
      </w:r>
      <w:r>
        <w:rPr>
          <w:rFonts w:ascii="Garamond" w:hAnsi="Garamond"/>
          <w:sz w:val="24"/>
          <w:szCs w:val="24"/>
          <w:lang w:val="en-US"/>
        </w:rPr>
        <w:t>W</w:t>
      </w:r>
      <w:r w:rsidRPr="00035785">
        <w:rPr>
          <w:rFonts w:ascii="Garamond" w:hAnsi="Garamond"/>
          <w:sz w:val="24"/>
          <w:szCs w:val="24"/>
          <w:lang w:val="en-US"/>
        </w:rPr>
        <w:t>orld</w:t>
      </w:r>
      <w:r>
        <w:rPr>
          <w:rFonts w:ascii="Garamond" w:hAnsi="Garamond"/>
          <w:sz w:val="24"/>
          <w:szCs w:val="24"/>
          <w:lang w:val="en-US"/>
        </w:rPr>
        <w:t>:</w:t>
      </w:r>
      <w:r w:rsidRPr="00035785">
        <w:rPr>
          <w:rFonts w:ascii="Garamond" w:hAnsi="Garamond"/>
          <w:sz w:val="24"/>
          <w:szCs w:val="24"/>
          <w:lang w:val="en-US"/>
        </w:rPr>
        <w:t xml:space="preserve"> Egypt (</w:t>
      </w:r>
      <w:r>
        <w:rPr>
          <w:rFonts w:ascii="Garamond" w:hAnsi="Garamond"/>
          <w:sz w:val="24"/>
          <w:szCs w:val="24"/>
          <w:lang w:val="en-US"/>
        </w:rPr>
        <w:t>Chapter 3)</w:t>
      </w:r>
    </w:p>
    <w:p w14:paraId="59067EB2" w14:textId="1FB445E9" w:rsidR="00035785" w:rsidRPr="00D94D16" w:rsidRDefault="00035785" w:rsidP="00A9460E">
      <w:pPr>
        <w:spacing w:after="0" w:line="240" w:lineRule="auto"/>
        <w:ind w:right="-334"/>
        <w:rPr>
          <w:rFonts w:ascii="Garamond" w:hAnsi="Garamond"/>
          <w:sz w:val="24"/>
          <w:szCs w:val="24"/>
          <w:lang w:val="en-US"/>
        </w:rPr>
      </w:pPr>
      <w:r w:rsidRPr="00D94D16">
        <w:rPr>
          <w:rFonts w:ascii="Garamond" w:hAnsi="Garamond"/>
          <w:sz w:val="24"/>
          <w:szCs w:val="24"/>
          <w:lang w:val="en-US"/>
        </w:rPr>
        <w:t xml:space="preserve">Week V </w:t>
      </w:r>
      <w:r w:rsidR="00F31527">
        <w:rPr>
          <w:rFonts w:ascii="Garamond" w:hAnsi="Garamond"/>
          <w:sz w:val="24"/>
          <w:szCs w:val="24"/>
          <w:lang w:val="en-US"/>
        </w:rPr>
        <w:t>(</w:t>
      </w:r>
      <w:r w:rsidR="00087325">
        <w:rPr>
          <w:rFonts w:ascii="Garamond" w:hAnsi="Garamond"/>
          <w:sz w:val="24"/>
          <w:szCs w:val="24"/>
          <w:lang w:val="en-US"/>
        </w:rPr>
        <w:t>Oct</w:t>
      </w:r>
      <w:r w:rsidR="00F31527">
        <w:rPr>
          <w:rFonts w:ascii="Garamond" w:hAnsi="Garamond"/>
          <w:sz w:val="24"/>
          <w:szCs w:val="24"/>
          <w:lang w:val="en-US"/>
        </w:rPr>
        <w:t xml:space="preserve">. </w:t>
      </w:r>
      <w:r w:rsidR="00087325">
        <w:rPr>
          <w:rFonts w:ascii="Garamond" w:hAnsi="Garamond"/>
          <w:sz w:val="24"/>
          <w:szCs w:val="24"/>
          <w:lang w:val="en-US"/>
        </w:rPr>
        <w:t>24</w:t>
      </w:r>
      <w:r w:rsidR="00F31527">
        <w:rPr>
          <w:rFonts w:ascii="Garamond" w:hAnsi="Garamond"/>
          <w:sz w:val="24"/>
          <w:szCs w:val="24"/>
          <w:lang w:val="en-US"/>
        </w:rPr>
        <w:t xml:space="preserve">) </w:t>
      </w:r>
      <w:r w:rsidRPr="00D94D16">
        <w:rPr>
          <w:rFonts w:ascii="Garamond" w:hAnsi="Garamond"/>
          <w:sz w:val="24"/>
          <w:szCs w:val="24"/>
          <w:lang w:val="en-US"/>
        </w:rPr>
        <w:t xml:space="preserve">– </w:t>
      </w:r>
      <w:r w:rsidR="00A9460E" w:rsidRPr="00035785">
        <w:rPr>
          <w:rFonts w:ascii="Garamond" w:hAnsi="Garamond"/>
          <w:sz w:val="24"/>
          <w:szCs w:val="24"/>
          <w:lang w:val="en-US"/>
        </w:rPr>
        <w:t xml:space="preserve">The </w:t>
      </w:r>
      <w:r w:rsidR="00A9460E">
        <w:rPr>
          <w:rFonts w:ascii="Garamond" w:hAnsi="Garamond"/>
          <w:sz w:val="24"/>
          <w:szCs w:val="24"/>
          <w:lang w:val="en-US"/>
        </w:rPr>
        <w:t>C</w:t>
      </w:r>
      <w:r w:rsidR="00A9460E" w:rsidRPr="00035785">
        <w:rPr>
          <w:rFonts w:ascii="Garamond" w:hAnsi="Garamond"/>
          <w:sz w:val="24"/>
          <w:szCs w:val="24"/>
          <w:lang w:val="en-US"/>
        </w:rPr>
        <w:t>lassi</w:t>
      </w:r>
      <w:bookmarkStart w:id="0" w:name="_GoBack"/>
      <w:bookmarkEnd w:id="0"/>
      <w:r w:rsidR="00A9460E" w:rsidRPr="00035785">
        <w:rPr>
          <w:rFonts w:ascii="Garamond" w:hAnsi="Garamond"/>
          <w:sz w:val="24"/>
          <w:szCs w:val="24"/>
          <w:lang w:val="en-US"/>
        </w:rPr>
        <w:t xml:space="preserve">cal </w:t>
      </w:r>
      <w:r w:rsidR="00A9460E">
        <w:rPr>
          <w:rFonts w:ascii="Garamond" w:hAnsi="Garamond"/>
          <w:sz w:val="24"/>
          <w:szCs w:val="24"/>
          <w:lang w:val="en-US"/>
        </w:rPr>
        <w:t>W</w:t>
      </w:r>
      <w:r w:rsidR="00A9460E" w:rsidRPr="00035785">
        <w:rPr>
          <w:rFonts w:ascii="Garamond" w:hAnsi="Garamond"/>
          <w:sz w:val="24"/>
          <w:szCs w:val="24"/>
          <w:lang w:val="en-US"/>
        </w:rPr>
        <w:t>orld</w:t>
      </w:r>
      <w:r w:rsidR="00A9460E">
        <w:rPr>
          <w:rFonts w:ascii="Garamond" w:hAnsi="Garamond"/>
          <w:sz w:val="24"/>
          <w:szCs w:val="24"/>
          <w:lang w:val="en-US"/>
        </w:rPr>
        <w:t xml:space="preserve"> I: The </w:t>
      </w:r>
      <w:r w:rsidR="00A9460E" w:rsidRPr="00035785">
        <w:rPr>
          <w:rFonts w:ascii="Garamond" w:hAnsi="Garamond"/>
          <w:sz w:val="24"/>
          <w:szCs w:val="24"/>
          <w:lang w:val="en-US"/>
        </w:rPr>
        <w:t>Greek Adventure</w:t>
      </w:r>
      <w:r w:rsidR="00A9460E">
        <w:rPr>
          <w:rFonts w:ascii="Garamond" w:hAnsi="Garamond"/>
          <w:sz w:val="24"/>
          <w:szCs w:val="24"/>
          <w:lang w:val="en-US"/>
        </w:rPr>
        <w:t xml:space="preserve"> </w:t>
      </w:r>
      <w:r>
        <w:rPr>
          <w:rFonts w:ascii="Garamond" w:hAnsi="Garamond"/>
          <w:sz w:val="24"/>
          <w:szCs w:val="24"/>
          <w:lang w:val="en-US"/>
        </w:rPr>
        <w:t xml:space="preserve">(Chapter </w:t>
      </w:r>
      <w:r w:rsidR="00A9460E">
        <w:rPr>
          <w:rFonts w:ascii="Garamond" w:hAnsi="Garamond"/>
          <w:sz w:val="24"/>
          <w:szCs w:val="24"/>
          <w:lang w:val="en-US"/>
        </w:rPr>
        <w:t>8</w:t>
      </w:r>
      <w:r>
        <w:rPr>
          <w:rFonts w:ascii="Garamond" w:hAnsi="Garamond"/>
          <w:sz w:val="24"/>
          <w:szCs w:val="24"/>
          <w:lang w:val="en-US"/>
        </w:rPr>
        <w:t>)</w:t>
      </w:r>
    </w:p>
    <w:p w14:paraId="69375E09" w14:textId="78254A20"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 xml:space="preserve">Week VI </w:t>
      </w:r>
      <w:r w:rsidR="00F31527">
        <w:rPr>
          <w:rFonts w:ascii="Garamond" w:hAnsi="Garamond"/>
          <w:sz w:val="24"/>
          <w:szCs w:val="24"/>
          <w:lang w:val="en-US"/>
        </w:rPr>
        <w:t>(</w:t>
      </w:r>
      <w:r w:rsidR="00087325">
        <w:rPr>
          <w:rFonts w:ascii="Garamond" w:hAnsi="Garamond"/>
          <w:sz w:val="24"/>
          <w:szCs w:val="24"/>
          <w:lang w:val="en-US"/>
        </w:rPr>
        <w:t>Oct</w:t>
      </w:r>
      <w:r w:rsidR="00F31527">
        <w:rPr>
          <w:rFonts w:ascii="Garamond" w:hAnsi="Garamond"/>
          <w:sz w:val="24"/>
          <w:szCs w:val="24"/>
          <w:lang w:val="en-US"/>
        </w:rPr>
        <w:t xml:space="preserve">. </w:t>
      </w:r>
      <w:r w:rsidR="00087325">
        <w:rPr>
          <w:rFonts w:ascii="Garamond" w:hAnsi="Garamond"/>
          <w:sz w:val="24"/>
          <w:szCs w:val="24"/>
          <w:lang w:val="en-US"/>
        </w:rPr>
        <w:t>31</w:t>
      </w:r>
      <w:r w:rsidR="00F31527">
        <w:rPr>
          <w:rFonts w:ascii="Garamond" w:hAnsi="Garamond"/>
          <w:sz w:val="24"/>
          <w:szCs w:val="24"/>
          <w:lang w:val="en-US"/>
        </w:rPr>
        <w:t xml:space="preserve">) </w:t>
      </w:r>
      <w:r w:rsidRPr="00D94D16">
        <w:rPr>
          <w:rFonts w:ascii="Garamond" w:hAnsi="Garamond"/>
          <w:sz w:val="24"/>
          <w:szCs w:val="24"/>
          <w:lang w:val="en-US"/>
        </w:rPr>
        <w:t xml:space="preserve">– </w:t>
      </w:r>
      <w:r w:rsidR="00A9460E" w:rsidRPr="00035785">
        <w:rPr>
          <w:rFonts w:ascii="Garamond" w:hAnsi="Garamond"/>
          <w:sz w:val="24"/>
          <w:szCs w:val="24"/>
          <w:lang w:val="en-US"/>
        </w:rPr>
        <w:t xml:space="preserve">The </w:t>
      </w:r>
      <w:r w:rsidR="00A9460E">
        <w:rPr>
          <w:rFonts w:ascii="Garamond" w:hAnsi="Garamond"/>
          <w:sz w:val="24"/>
          <w:szCs w:val="24"/>
          <w:lang w:val="en-US"/>
        </w:rPr>
        <w:t>C</w:t>
      </w:r>
      <w:r w:rsidR="00A9460E" w:rsidRPr="00035785">
        <w:rPr>
          <w:rFonts w:ascii="Garamond" w:hAnsi="Garamond"/>
          <w:sz w:val="24"/>
          <w:szCs w:val="24"/>
          <w:lang w:val="en-US"/>
        </w:rPr>
        <w:t xml:space="preserve">lassical </w:t>
      </w:r>
      <w:r w:rsidR="00A9460E">
        <w:rPr>
          <w:rFonts w:ascii="Garamond" w:hAnsi="Garamond"/>
          <w:sz w:val="24"/>
          <w:szCs w:val="24"/>
          <w:lang w:val="en-US"/>
        </w:rPr>
        <w:t>W</w:t>
      </w:r>
      <w:r w:rsidR="00A9460E" w:rsidRPr="00035785">
        <w:rPr>
          <w:rFonts w:ascii="Garamond" w:hAnsi="Garamond"/>
          <w:sz w:val="24"/>
          <w:szCs w:val="24"/>
          <w:lang w:val="en-US"/>
        </w:rPr>
        <w:t>orld</w:t>
      </w:r>
      <w:r w:rsidR="00A9460E">
        <w:rPr>
          <w:rFonts w:ascii="Garamond" w:hAnsi="Garamond"/>
          <w:sz w:val="24"/>
          <w:szCs w:val="24"/>
          <w:lang w:val="en-US"/>
        </w:rPr>
        <w:t xml:space="preserve"> II: The </w:t>
      </w:r>
      <w:r w:rsidR="00A9460E" w:rsidRPr="00035785">
        <w:rPr>
          <w:rFonts w:ascii="Garamond" w:hAnsi="Garamond"/>
          <w:sz w:val="24"/>
          <w:szCs w:val="24"/>
          <w:lang w:val="en-US"/>
        </w:rPr>
        <w:t>Greek Adventure</w:t>
      </w:r>
      <w:r w:rsidR="00A9460E">
        <w:rPr>
          <w:rFonts w:ascii="Garamond" w:hAnsi="Garamond"/>
          <w:sz w:val="24"/>
          <w:szCs w:val="24"/>
          <w:lang w:val="en-US"/>
        </w:rPr>
        <w:t xml:space="preserve"> (Chapter 8)</w:t>
      </w:r>
    </w:p>
    <w:p w14:paraId="0C1F6447" w14:textId="4999AEBA"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 xml:space="preserve">Week VII </w:t>
      </w:r>
      <w:r w:rsidR="00F31527">
        <w:rPr>
          <w:rFonts w:ascii="Garamond" w:hAnsi="Garamond"/>
          <w:sz w:val="24"/>
          <w:szCs w:val="24"/>
          <w:lang w:val="en-US"/>
        </w:rPr>
        <w:t xml:space="preserve">(Nov. 7) </w:t>
      </w:r>
      <w:r w:rsidRPr="00D94D16">
        <w:rPr>
          <w:rFonts w:ascii="Garamond" w:hAnsi="Garamond"/>
          <w:sz w:val="24"/>
          <w:szCs w:val="24"/>
          <w:lang w:val="en-US"/>
        </w:rPr>
        <w:t xml:space="preserve">– </w:t>
      </w:r>
      <w:r w:rsidR="00A9460E" w:rsidRPr="00035785">
        <w:rPr>
          <w:rFonts w:ascii="Garamond" w:hAnsi="Garamond"/>
          <w:sz w:val="24"/>
          <w:szCs w:val="24"/>
          <w:lang w:val="en-US"/>
        </w:rPr>
        <w:t xml:space="preserve">The </w:t>
      </w:r>
      <w:r w:rsidR="00A9460E">
        <w:rPr>
          <w:rFonts w:ascii="Garamond" w:hAnsi="Garamond"/>
          <w:sz w:val="24"/>
          <w:szCs w:val="24"/>
          <w:lang w:val="en-US"/>
        </w:rPr>
        <w:t>C</w:t>
      </w:r>
      <w:r w:rsidR="00A9460E" w:rsidRPr="00035785">
        <w:rPr>
          <w:rFonts w:ascii="Garamond" w:hAnsi="Garamond"/>
          <w:sz w:val="24"/>
          <w:szCs w:val="24"/>
          <w:lang w:val="en-US"/>
        </w:rPr>
        <w:t xml:space="preserve">lassical </w:t>
      </w:r>
      <w:r w:rsidR="00A9460E">
        <w:rPr>
          <w:rFonts w:ascii="Garamond" w:hAnsi="Garamond"/>
          <w:sz w:val="24"/>
          <w:szCs w:val="24"/>
          <w:lang w:val="en-US"/>
        </w:rPr>
        <w:t>W</w:t>
      </w:r>
      <w:r w:rsidR="00A9460E" w:rsidRPr="00035785">
        <w:rPr>
          <w:rFonts w:ascii="Garamond" w:hAnsi="Garamond"/>
          <w:sz w:val="24"/>
          <w:szCs w:val="24"/>
          <w:lang w:val="en-US"/>
        </w:rPr>
        <w:t>orld</w:t>
      </w:r>
      <w:r w:rsidR="00A9460E">
        <w:rPr>
          <w:rFonts w:ascii="Garamond" w:hAnsi="Garamond"/>
          <w:sz w:val="24"/>
          <w:szCs w:val="24"/>
          <w:lang w:val="en-US"/>
        </w:rPr>
        <w:t xml:space="preserve"> III: </w:t>
      </w:r>
      <w:r w:rsidR="00A9460E" w:rsidRPr="00035785">
        <w:rPr>
          <w:rFonts w:ascii="Garamond" w:hAnsi="Garamond"/>
          <w:sz w:val="24"/>
          <w:szCs w:val="24"/>
          <w:lang w:val="en-US"/>
        </w:rPr>
        <w:t xml:space="preserve">Greek Philosophy and </w:t>
      </w:r>
      <w:r w:rsidR="00A9460E">
        <w:rPr>
          <w:rFonts w:ascii="Garamond" w:hAnsi="Garamond"/>
          <w:sz w:val="24"/>
          <w:szCs w:val="24"/>
          <w:lang w:val="en-US"/>
        </w:rPr>
        <w:t>R</w:t>
      </w:r>
      <w:r w:rsidR="00A9460E" w:rsidRPr="00035785">
        <w:rPr>
          <w:rFonts w:ascii="Garamond" w:hAnsi="Garamond"/>
          <w:sz w:val="24"/>
          <w:szCs w:val="24"/>
          <w:lang w:val="en-US"/>
        </w:rPr>
        <w:t>eligion</w:t>
      </w:r>
      <w:r w:rsidR="00A9460E">
        <w:rPr>
          <w:rFonts w:ascii="Garamond" w:hAnsi="Garamond"/>
          <w:sz w:val="24"/>
          <w:szCs w:val="24"/>
          <w:lang w:val="en-US"/>
        </w:rPr>
        <w:t xml:space="preserve"> (Chapter 9)</w:t>
      </w:r>
    </w:p>
    <w:p w14:paraId="2B56A593" w14:textId="6311ED68" w:rsidR="00035785" w:rsidRPr="00D94D16" w:rsidRDefault="00035785" w:rsidP="00035785">
      <w:pPr>
        <w:spacing w:after="0" w:line="240" w:lineRule="auto"/>
        <w:ind w:right="-334"/>
        <w:rPr>
          <w:rFonts w:ascii="Garamond" w:hAnsi="Garamond"/>
          <w:b/>
          <w:bCs/>
          <w:sz w:val="24"/>
          <w:szCs w:val="24"/>
          <w:lang w:val="en-US"/>
        </w:rPr>
      </w:pPr>
      <w:r w:rsidRPr="00D94D16">
        <w:rPr>
          <w:rFonts w:ascii="Garamond" w:hAnsi="Garamond"/>
          <w:b/>
          <w:bCs/>
          <w:sz w:val="24"/>
          <w:szCs w:val="24"/>
          <w:lang w:val="en-US"/>
        </w:rPr>
        <w:t>Week VIII</w:t>
      </w:r>
      <w:r>
        <w:rPr>
          <w:rFonts w:ascii="Garamond" w:hAnsi="Garamond"/>
          <w:b/>
          <w:bCs/>
          <w:sz w:val="24"/>
          <w:szCs w:val="24"/>
          <w:lang w:val="en-US"/>
        </w:rPr>
        <w:t xml:space="preserve"> </w:t>
      </w:r>
      <w:r w:rsidR="00F31527">
        <w:rPr>
          <w:rFonts w:ascii="Garamond" w:hAnsi="Garamond"/>
          <w:b/>
          <w:bCs/>
          <w:sz w:val="24"/>
          <w:szCs w:val="24"/>
          <w:lang w:val="en-US"/>
        </w:rPr>
        <w:t xml:space="preserve">(Nov. </w:t>
      </w:r>
      <w:r w:rsidR="00087325">
        <w:rPr>
          <w:rFonts w:ascii="Garamond" w:hAnsi="Garamond"/>
          <w:b/>
          <w:bCs/>
          <w:sz w:val="24"/>
          <w:szCs w:val="24"/>
          <w:lang w:val="en-US"/>
        </w:rPr>
        <w:t>14</w:t>
      </w:r>
      <w:r w:rsidR="00F31527">
        <w:rPr>
          <w:rFonts w:ascii="Garamond" w:hAnsi="Garamond"/>
          <w:b/>
          <w:bCs/>
          <w:sz w:val="24"/>
          <w:szCs w:val="24"/>
          <w:lang w:val="en-US"/>
        </w:rPr>
        <w:t xml:space="preserve">) </w:t>
      </w:r>
      <w:r w:rsidRPr="00D94D16">
        <w:rPr>
          <w:rFonts w:ascii="Garamond" w:hAnsi="Garamond"/>
          <w:b/>
          <w:bCs/>
          <w:sz w:val="24"/>
          <w:szCs w:val="24"/>
          <w:lang w:val="en-US"/>
        </w:rPr>
        <w:t>– Mid-Term Exam</w:t>
      </w:r>
    </w:p>
    <w:p w14:paraId="361AD191" w14:textId="2F2490B2"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Week IX</w:t>
      </w:r>
      <w:r>
        <w:rPr>
          <w:rFonts w:ascii="Garamond" w:hAnsi="Garamond"/>
          <w:sz w:val="24"/>
          <w:szCs w:val="24"/>
          <w:lang w:val="en-US"/>
        </w:rPr>
        <w:t xml:space="preserve"> </w:t>
      </w:r>
      <w:r w:rsidR="00F31527">
        <w:rPr>
          <w:rFonts w:ascii="Garamond" w:hAnsi="Garamond"/>
          <w:sz w:val="24"/>
          <w:szCs w:val="24"/>
          <w:lang w:val="en-US"/>
        </w:rPr>
        <w:t>(</w:t>
      </w:r>
      <w:r w:rsidR="00087325">
        <w:rPr>
          <w:rFonts w:ascii="Garamond" w:hAnsi="Garamond"/>
          <w:sz w:val="24"/>
          <w:szCs w:val="24"/>
          <w:lang w:val="en-US"/>
        </w:rPr>
        <w:t>Nov</w:t>
      </w:r>
      <w:r w:rsidR="00F31527">
        <w:rPr>
          <w:rFonts w:ascii="Garamond" w:hAnsi="Garamond"/>
          <w:sz w:val="24"/>
          <w:szCs w:val="24"/>
          <w:lang w:val="en-US"/>
        </w:rPr>
        <w:t xml:space="preserve">. </w:t>
      </w:r>
      <w:r w:rsidR="00087325">
        <w:rPr>
          <w:rFonts w:ascii="Garamond" w:hAnsi="Garamond"/>
          <w:sz w:val="24"/>
          <w:szCs w:val="24"/>
          <w:lang w:val="en-US"/>
        </w:rPr>
        <w:t>2</w:t>
      </w:r>
      <w:r w:rsidR="00F31527">
        <w:rPr>
          <w:rFonts w:ascii="Garamond" w:hAnsi="Garamond"/>
          <w:sz w:val="24"/>
          <w:szCs w:val="24"/>
          <w:lang w:val="en-US"/>
        </w:rPr>
        <w:t xml:space="preserve">1) </w:t>
      </w:r>
      <w:r>
        <w:rPr>
          <w:rFonts w:ascii="Garamond" w:hAnsi="Garamond"/>
          <w:sz w:val="24"/>
          <w:szCs w:val="24"/>
          <w:lang w:val="en-US"/>
        </w:rPr>
        <w:t xml:space="preserve">– </w:t>
      </w:r>
      <w:r w:rsidR="00A9460E">
        <w:rPr>
          <w:rFonts w:ascii="Garamond" w:hAnsi="Garamond"/>
          <w:sz w:val="24"/>
          <w:szCs w:val="24"/>
          <w:lang w:val="en-US"/>
        </w:rPr>
        <w:t>The Hellenistic Age: The Empire of Alexander the Great (Chapters 8 &amp; 9)</w:t>
      </w:r>
    </w:p>
    <w:p w14:paraId="3DE6875C" w14:textId="1B7093DB" w:rsidR="00035785" w:rsidRPr="00D94D16"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 xml:space="preserve">Week X </w:t>
      </w:r>
      <w:r w:rsidR="00F31527">
        <w:rPr>
          <w:rFonts w:ascii="Garamond" w:hAnsi="Garamond"/>
          <w:sz w:val="24"/>
          <w:szCs w:val="24"/>
          <w:lang w:val="en-US"/>
        </w:rPr>
        <w:t>(</w:t>
      </w:r>
      <w:r w:rsidR="00087325">
        <w:rPr>
          <w:rFonts w:ascii="Garamond" w:hAnsi="Garamond"/>
          <w:sz w:val="24"/>
          <w:szCs w:val="24"/>
          <w:lang w:val="en-US"/>
        </w:rPr>
        <w:t>Nov</w:t>
      </w:r>
      <w:r w:rsidR="00F31527">
        <w:rPr>
          <w:rFonts w:ascii="Garamond" w:hAnsi="Garamond"/>
          <w:sz w:val="24"/>
          <w:szCs w:val="24"/>
          <w:lang w:val="en-US"/>
        </w:rPr>
        <w:t xml:space="preserve">. </w:t>
      </w:r>
      <w:r w:rsidR="00087325">
        <w:rPr>
          <w:rFonts w:ascii="Garamond" w:hAnsi="Garamond"/>
          <w:sz w:val="24"/>
          <w:szCs w:val="24"/>
          <w:lang w:val="en-US"/>
        </w:rPr>
        <w:t>2</w:t>
      </w:r>
      <w:r w:rsidR="00F31527">
        <w:rPr>
          <w:rFonts w:ascii="Garamond" w:hAnsi="Garamond"/>
          <w:sz w:val="24"/>
          <w:szCs w:val="24"/>
          <w:lang w:val="en-US"/>
        </w:rPr>
        <w:t xml:space="preserve">8) </w:t>
      </w:r>
      <w:r>
        <w:rPr>
          <w:rFonts w:ascii="Garamond" w:hAnsi="Garamond"/>
          <w:sz w:val="24"/>
          <w:szCs w:val="24"/>
          <w:lang w:val="en-US"/>
        </w:rPr>
        <w:t xml:space="preserve">– </w:t>
      </w:r>
      <w:r w:rsidR="00A9460E">
        <w:rPr>
          <w:rFonts w:ascii="Garamond" w:hAnsi="Garamond"/>
          <w:sz w:val="24"/>
          <w:szCs w:val="24"/>
          <w:lang w:val="en-US"/>
        </w:rPr>
        <w:t>Asian Adventure I: India (Chapter 12)</w:t>
      </w:r>
    </w:p>
    <w:p w14:paraId="4FE3AC89" w14:textId="48E50642" w:rsidR="00035785" w:rsidRDefault="00035785" w:rsidP="00035785">
      <w:pPr>
        <w:spacing w:after="0" w:line="240" w:lineRule="auto"/>
        <w:ind w:right="-334"/>
        <w:rPr>
          <w:rFonts w:ascii="Garamond" w:hAnsi="Garamond"/>
          <w:sz w:val="24"/>
          <w:szCs w:val="24"/>
          <w:lang w:val="en-US"/>
        </w:rPr>
      </w:pPr>
      <w:r w:rsidRPr="00D94D16">
        <w:rPr>
          <w:rFonts w:ascii="Garamond" w:hAnsi="Garamond"/>
          <w:sz w:val="24"/>
          <w:szCs w:val="24"/>
          <w:lang w:val="en-US"/>
        </w:rPr>
        <w:t>Week XI</w:t>
      </w:r>
      <w:r>
        <w:rPr>
          <w:rFonts w:ascii="Garamond" w:hAnsi="Garamond"/>
          <w:sz w:val="24"/>
          <w:szCs w:val="24"/>
          <w:lang w:val="en-US"/>
        </w:rPr>
        <w:t xml:space="preserve"> </w:t>
      </w:r>
      <w:r w:rsidR="00F31527">
        <w:rPr>
          <w:rFonts w:ascii="Garamond" w:hAnsi="Garamond"/>
          <w:sz w:val="24"/>
          <w:szCs w:val="24"/>
          <w:lang w:val="en-US"/>
        </w:rPr>
        <w:t xml:space="preserve">(Dec. 5) </w:t>
      </w:r>
      <w:r>
        <w:rPr>
          <w:rFonts w:ascii="Garamond" w:hAnsi="Garamond"/>
          <w:sz w:val="24"/>
          <w:szCs w:val="24"/>
          <w:lang w:val="en-US"/>
        </w:rPr>
        <w:t xml:space="preserve">– </w:t>
      </w:r>
      <w:r w:rsidR="00A9460E">
        <w:rPr>
          <w:rFonts w:ascii="Garamond" w:hAnsi="Garamond"/>
          <w:sz w:val="24"/>
          <w:szCs w:val="24"/>
          <w:lang w:val="en-US"/>
        </w:rPr>
        <w:t>Asian Adventure II: Classical China (Chapter 13)</w:t>
      </w:r>
    </w:p>
    <w:p w14:paraId="6C5EF4FC" w14:textId="1FD04AAD" w:rsidR="00035785" w:rsidRPr="00D94D16" w:rsidRDefault="00035785" w:rsidP="00087325">
      <w:pPr>
        <w:spacing w:after="0"/>
        <w:rPr>
          <w:rFonts w:ascii="Garamond" w:hAnsi="Garamond"/>
          <w:sz w:val="24"/>
          <w:szCs w:val="24"/>
          <w:lang w:val="en-US"/>
        </w:rPr>
      </w:pPr>
      <w:r w:rsidRPr="6FA18D60">
        <w:rPr>
          <w:rFonts w:ascii="Garamond" w:hAnsi="Garamond"/>
          <w:sz w:val="24"/>
          <w:szCs w:val="24"/>
          <w:lang w:val="en-US"/>
        </w:rPr>
        <w:t xml:space="preserve">Week XII </w:t>
      </w:r>
      <w:r w:rsidR="00F31527" w:rsidRPr="6FA18D60">
        <w:rPr>
          <w:rFonts w:ascii="Garamond" w:hAnsi="Garamond"/>
          <w:sz w:val="24"/>
          <w:szCs w:val="24"/>
          <w:lang w:val="en-US"/>
        </w:rPr>
        <w:t xml:space="preserve">(Dec. </w:t>
      </w:r>
      <w:r w:rsidR="00087325">
        <w:rPr>
          <w:rFonts w:ascii="Garamond" w:hAnsi="Garamond"/>
          <w:sz w:val="24"/>
          <w:szCs w:val="24"/>
          <w:lang w:val="en-US"/>
        </w:rPr>
        <w:t>1</w:t>
      </w:r>
      <w:r w:rsidR="00F31527" w:rsidRPr="6FA18D60">
        <w:rPr>
          <w:rFonts w:ascii="Garamond" w:hAnsi="Garamond"/>
          <w:sz w:val="24"/>
          <w:szCs w:val="24"/>
          <w:lang w:val="en-US"/>
        </w:rPr>
        <w:t xml:space="preserve">2) </w:t>
      </w:r>
      <w:r w:rsidRPr="6FA18D60">
        <w:rPr>
          <w:rFonts w:ascii="Garamond" w:hAnsi="Garamond"/>
          <w:sz w:val="24"/>
          <w:szCs w:val="24"/>
          <w:lang w:val="en-US"/>
        </w:rPr>
        <w:t xml:space="preserve">– </w:t>
      </w:r>
      <w:r w:rsidR="00A9460E" w:rsidRPr="6FA18D60">
        <w:rPr>
          <w:rFonts w:ascii="Garamond" w:hAnsi="Garamond"/>
          <w:sz w:val="24"/>
          <w:szCs w:val="24"/>
          <w:lang w:val="en-US"/>
        </w:rPr>
        <w:t>Asian Adventure III: China in its Golden Age (Chapter 13)</w:t>
      </w:r>
    </w:p>
    <w:p w14:paraId="11E952FF" w14:textId="39B63DA2" w:rsidR="00035785" w:rsidRPr="00D94D16" w:rsidRDefault="00035785" w:rsidP="00087325">
      <w:pPr>
        <w:spacing w:after="0" w:line="240" w:lineRule="auto"/>
        <w:ind w:right="-334"/>
        <w:rPr>
          <w:rFonts w:ascii="Garamond" w:hAnsi="Garamond"/>
          <w:sz w:val="24"/>
          <w:szCs w:val="24"/>
          <w:lang w:val="en-US"/>
        </w:rPr>
      </w:pPr>
      <w:r w:rsidRPr="00D94D16">
        <w:rPr>
          <w:rFonts w:ascii="Garamond" w:hAnsi="Garamond"/>
          <w:sz w:val="24"/>
          <w:szCs w:val="24"/>
          <w:lang w:val="en-US"/>
        </w:rPr>
        <w:t>Week XIII</w:t>
      </w:r>
      <w:r>
        <w:rPr>
          <w:rFonts w:ascii="Garamond" w:hAnsi="Garamond"/>
          <w:sz w:val="24"/>
          <w:szCs w:val="24"/>
          <w:lang w:val="en-US"/>
        </w:rPr>
        <w:t xml:space="preserve"> </w:t>
      </w:r>
      <w:r w:rsidR="00F31527">
        <w:rPr>
          <w:rFonts w:ascii="Garamond" w:hAnsi="Garamond"/>
          <w:sz w:val="24"/>
          <w:szCs w:val="24"/>
          <w:lang w:val="en-US"/>
        </w:rPr>
        <w:t xml:space="preserve">(Dec. </w:t>
      </w:r>
      <w:r w:rsidR="00087325">
        <w:rPr>
          <w:rFonts w:ascii="Garamond" w:hAnsi="Garamond"/>
          <w:sz w:val="24"/>
          <w:szCs w:val="24"/>
          <w:lang w:val="en-US"/>
        </w:rPr>
        <w:t>1</w:t>
      </w:r>
      <w:r w:rsidR="00F31527">
        <w:rPr>
          <w:rFonts w:ascii="Garamond" w:hAnsi="Garamond"/>
          <w:sz w:val="24"/>
          <w:szCs w:val="24"/>
          <w:lang w:val="en-US"/>
        </w:rPr>
        <w:t xml:space="preserve">9) </w:t>
      </w:r>
      <w:r>
        <w:rPr>
          <w:rFonts w:ascii="Garamond" w:hAnsi="Garamond"/>
          <w:sz w:val="24"/>
          <w:szCs w:val="24"/>
          <w:lang w:val="en-US"/>
        </w:rPr>
        <w:t xml:space="preserve">– </w:t>
      </w:r>
      <w:r w:rsidR="00A9460E" w:rsidRPr="00035785">
        <w:rPr>
          <w:rFonts w:ascii="Garamond" w:hAnsi="Garamond"/>
          <w:sz w:val="24"/>
          <w:szCs w:val="24"/>
          <w:lang w:val="en-US"/>
        </w:rPr>
        <w:t>Rome</w:t>
      </w:r>
      <w:r w:rsidR="00A9460E">
        <w:rPr>
          <w:rFonts w:ascii="Garamond" w:hAnsi="Garamond"/>
          <w:sz w:val="24"/>
          <w:szCs w:val="24"/>
          <w:lang w:val="en-US"/>
        </w:rPr>
        <w:t xml:space="preserve"> </w:t>
      </w:r>
      <w:r w:rsidR="00A9460E" w:rsidRPr="00035785">
        <w:rPr>
          <w:rFonts w:ascii="Garamond" w:hAnsi="Garamond"/>
          <w:sz w:val="24"/>
          <w:szCs w:val="24"/>
          <w:lang w:val="en-US"/>
        </w:rPr>
        <w:t xml:space="preserve">from </w:t>
      </w:r>
      <w:r w:rsidR="00A9460E">
        <w:rPr>
          <w:rFonts w:ascii="Garamond" w:hAnsi="Garamond"/>
          <w:sz w:val="24"/>
          <w:szCs w:val="24"/>
          <w:lang w:val="en-US"/>
        </w:rPr>
        <w:t>C</w:t>
      </w:r>
      <w:r w:rsidR="00A9460E" w:rsidRPr="00035785">
        <w:rPr>
          <w:rFonts w:ascii="Garamond" w:hAnsi="Garamond"/>
          <w:sz w:val="24"/>
          <w:szCs w:val="24"/>
          <w:lang w:val="en-US"/>
        </w:rPr>
        <w:t xml:space="preserve">ity-state to </w:t>
      </w:r>
      <w:r w:rsidR="00A9460E">
        <w:rPr>
          <w:rFonts w:ascii="Garamond" w:hAnsi="Garamond"/>
          <w:sz w:val="24"/>
          <w:szCs w:val="24"/>
          <w:lang w:val="en-US"/>
        </w:rPr>
        <w:t>the E</w:t>
      </w:r>
      <w:r w:rsidR="00A9460E" w:rsidRPr="00035785">
        <w:rPr>
          <w:rFonts w:ascii="Garamond" w:hAnsi="Garamond"/>
          <w:sz w:val="24"/>
          <w:szCs w:val="24"/>
          <w:lang w:val="en-US"/>
        </w:rPr>
        <w:t>mpire</w:t>
      </w:r>
      <w:r w:rsidR="00A9460E">
        <w:rPr>
          <w:rFonts w:ascii="Garamond" w:hAnsi="Garamond"/>
          <w:sz w:val="24"/>
          <w:szCs w:val="24"/>
          <w:lang w:val="en-US"/>
        </w:rPr>
        <w:t xml:space="preserve"> (Chapter 10)</w:t>
      </w:r>
    </w:p>
    <w:p w14:paraId="3F21C665" w14:textId="26AC07A9" w:rsidR="00035785" w:rsidRPr="00D94D16" w:rsidRDefault="00035785" w:rsidP="00087325">
      <w:pPr>
        <w:spacing w:after="0" w:line="240" w:lineRule="auto"/>
        <w:ind w:right="-334"/>
        <w:rPr>
          <w:rFonts w:ascii="Garamond" w:hAnsi="Garamond"/>
          <w:sz w:val="24"/>
          <w:szCs w:val="24"/>
          <w:lang w:val="en-US"/>
        </w:rPr>
      </w:pPr>
      <w:r w:rsidRPr="00D94D16">
        <w:rPr>
          <w:rFonts w:ascii="Garamond" w:hAnsi="Garamond"/>
          <w:sz w:val="24"/>
          <w:szCs w:val="24"/>
          <w:lang w:val="en-US"/>
        </w:rPr>
        <w:t>Week XIV</w:t>
      </w:r>
      <w:r>
        <w:rPr>
          <w:rFonts w:ascii="Garamond" w:hAnsi="Garamond"/>
          <w:sz w:val="24"/>
          <w:szCs w:val="24"/>
          <w:lang w:val="en-US"/>
        </w:rPr>
        <w:t xml:space="preserve"> </w:t>
      </w:r>
      <w:r w:rsidR="00F31527">
        <w:rPr>
          <w:rFonts w:ascii="Garamond" w:hAnsi="Garamond"/>
          <w:sz w:val="24"/>
          <w:szCs w:val="24"/>
          <w:lang w:val="en-US"/>
        </w:rPr>
        <w:t>(</w:t>
      </w:r>
      <w:r w:rsidR="00087325">
        <w:rPr>
          <w:rFonts w:ascii="Garamond" w:hAnsi="Garamond"/>
          <w:sz w:val="24"/>
          <w:szCs w:val="24"/>
          <w:lang w:val="en-US"/>
        </w:rPr>
        <w:t>Dec</w:t>
      </w:r>
      <w:r w:rsidR="00F31527">
        <w:rPr>
          <w:rFonts w:ascii="Garamond" w:hAnsi="Garamond"/>
          <w:sz w:val="24"/>
          <w:szCs w:val="24"/>
          <w:lang w:val="en-US"/>
        </w:rPr>
        <w:t xml:space="preserve">. </w:t>
      </w:r>
      <w:r w:rsidR="00087325">
        <w:rPr>
          <w:rFonts w:ascii="Garamond" w:hAnsi="Garamond"/>
          <w:sz w:val="24"/>
          <w:szCs w:val="24"/>
          <w:lang w:val="en-US"/>
        </w:rPr>
        <w:t>26</w:t>
      </w:r>
      <w:r w:rsidR="00F31527">
        <w:rPr>
          <w:rFonts w:ascii="Garamond" w:hAnsi="Garamond"/>
          <w:sz w:val="24"/>
          <w:szCs w:val="24"/>
          <w:lang w:val="en-US"/>
        </w:rPr>
        <w:t xml:space="preserve">) </w:t>
      </w:r>
      <w:r>
        <w:rPr>
          <w:rFonts w:ascii="Garamond" w:hAnsi="Garamond"/>
          <w:sz w:val="24"/>
          <w:szCs w:val="24"/>
          <w:lang w:val="en-US"/>
        </w:rPr>
        <w:t xml:space="preserve">– </w:t>
      </w:r>
      <w:r w:rsidR="00A9460E" w:rsidRPr="00035785">
        <w:rPr>
          <w:rFonts w:ascii="Garamond" w:hAnsi="Garamond"/>
          <w:sz w:val="24"/>
          <w:szCs w:val="24"/>
          <w:lang w:val="en-US"/>
        </w:rPr>
        <w:t>Rome</w:t>
      </w:r>
      <w:r w:rsidR="00A9460E">
        <w:rPr>
          <w:rFonts w:ascii="Garamond" w:hAnsi="Garamond"/>
          <w:sz w:val="24"/>
          <w:szCs w:val="24"/>
          <w:lang w:val="en-US"/>
        </w:rPr>
        <w:t xml:space="preserve">: </w:t>
      </w:r>
      <w:r w:rsidR="00F31527">
        <w:rPr>
          <w:rFonts w:ascii="Garamond" w:hAnsi="Garamond"/>
          <w:sz w:val="24"/>
          <w:szCs w:val="24"/>
          <w:lang w:val="en-US"/>
        </w:rPr>
        <w:t>The</w:t>
      </w:r>
      <w:r w:rsidR="00A9460E">
        <w:rPr>
          <w:rFonts w:ascii="Garamond" w:hAnsi="Garamond"/>
          <w:sz w:val="24"/>
          <w:szCs w:val="24"/>
          <w:lang w:val="en-US"/>
        </w:rPr>
        <w:t xml:space="preserve"> </w:t>
      </w:r>
      <w:r w:rsidR="00A9460E" w:rsidRPr="00035785">
        <w:rPr>
          <w:rFonts w:ascii="Garamond" w:hAnsi="Garamond"/>
          <w:sz w:val="24"/>
          <w:szCs w:val="24"/>
          <w:lang w:val="en-US"/>
        </w:rPr>
        <w:t>Roman Empire and Christianity</w:t>
      </w:r>
      <w:r w:rsidR="00A9460E">
        <w:rPr>
          <w:rFonts w:ascii="Garamond" w:hAnsi="Garamond"/>
          <w:sz w:val="24"/>
          <w:szCs w:val="24"/>
          <w:lang w:val="en-US"/>
        </w:rPr>
        <w:t xml:space="preserve"> (Chapter 11)</w:t>
      </w:r>
    </w:p>
    <w:p w14:paraId="79C06395" w14:textId="7CAABFFE" w:rsidR="00F31527" w:rsidRPr="00F31527" w:rsidRDefault="00035785" w:rsidP="00087325">
      <w:pPr>
        <w:spacing w:after="0" w:line="240" w:lineRule="auto"/>
        <w:ind w:right="-334"/>
        <w:rPr>
          <w:rFonts w:ascii="Garamond" w:hAnsi="Garamond"/>
          <w:sz w:val="24"/>
          <w:szCs w:val="24"/>
          <w:lang w:val="en-US"/>
        </w:rPr>
      </w:pPr>
      <w:r w:rsidRPr="00D94D16">
        <w:rPr>
          <w:rFonts w:ascii="Garamond" w:hAnsi="Garamond"/>
          <w:sz w:val="24"/>
          <w:szCs w:val="24"/>
          <w:lang w:val="en-US"/>
        </w:rPr>
        <w:t>Week XV</w:t>
      </w:r>
      <w:r>
        <w:rPr>
          <w:rFonts w:ascii="Garamond" w:hAnsi="Garamond"/>
          <w:sz w:val="24"/>
          <w:szCs w:val="24"/>
          <w:lang w:val="en-US"/>
        </w:rPr>
        <w:t xml:space="preserve"> </w:t>
      </w:r>
      <w:r w:rsidR="00F31527">
        <w:rPr>
          <w:rFonts w:ascii="Garamond" w:hAnsi="Garamond"/>
          <w:sz w:val="24"/>
          <w:szCs w:val="24"/>
          <w:lang w:val="en-US"/>
        </w:rPr>
        <w:t xml:space="preserve">(Jan. </w:t>
      </w:r>
      <w:r w:rsidR="00087325">
        <w:rPr>
          <w:rFonts w:ascii="Garamond" w:hAnsi="Garamond"/>
          <w:sz w:val="24"/>
          <w:szCs w:val="24"/>
          <w:lang w:val="en-US"/>
        </w:rPr>
        <w:t>2</w:t>
      </w:r>
      <w:r w:rsidR="00F31527">
        <w:rPr>
          <w:rFonts w:ascii="Garamond" w:hAnsi="Garamond"/>
          <w:sz w:val="24"/>
          <w:szCs w:val="24"/>
          <w:lang w:val="en-US"/>
        </w:rPr>
        <w:t xml:space="preserve">) </w:t>
      </w:r>
      <w:r>
        <w:rPr>
          <w:rFonts w:ascii="Garamond" w:hAnsi="Garamond"/>
          <w:sz w:val="24"/>
          <w:szCs w:val="24"/>
          <w:lang w:val="en-US"/>
        </w:rPr>
        <w:t xml:space="preserve">– </w:t>
      </w:r>
      <w:r w:rsidR="00F31527">
        <w:rPr>
          <w:rFonts w:ascii="Garamond" w:hAnsi="Garamond"/>
          <w:sz w:val="24"/>
          <w:szCs w:val="24"/>
          <w:lang w:val="en-US"/>
        </w:rPr>
        <w:t xml:space="preserve">The “Unknown” Continent: </w:t>
      </w:r>
      <w:r w:rsidR="00F31527" w:rsidRPr="00F31527">
        <w:rPr>
          <w:rFonts w:ascii="Garamond" w:hAnsi="Garamond"/>
          <w:sz w:val="24"/>
          <w:szCs w:val="24"/>
          <w:lang w:val="en-US"/>
        </w:rPr>
        <w:t>The Agrarian Revolution</w:t>
      </w:r>
    </w:p>
    <w:p w14:paraId="07DDA70C" w14:textId="6585DEB9" w:rsidR="2AA2EAAE" w:rsidRPr="00A9460E" w:rsidRDefault="00F31527" w:rsidP="00087325">
      <w:pPr>
        <w:spacing w:after="0"/>
        <w:rPr>
          <w:rFonts w:ascii="Garamond" w:hAnsi="Garamond"/>
          <w:sz w:val="24"/>
          <w:szCs w:val="24"/>
          <w:lang w:val="en-US"/>
        </w:rPr>
      </w:pPr>
      <w:r w:rsidRPr="6FA18D60">
        <w:rPr>
          <w:rFonts w:ascii="Garamond" w:hAnsi="Garamond"/>
          <w:sz w:val="24"/>
          <w:szCs w:val="24"/>
          <w:lang w:val="en-US"/>
        </w:rPr>
        <w:t>in the Americas (Chapter 7)</w:t>
      </w:r>
    </w:p>
    <w:sectPr w:rsidR="2AA2EAAE" w:rsidRPr="00A94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8298D"/>
    <w:multiLevelType w:val="hybridMultilevel"/>
    <w:tmpl w:val="8C96E56E"/>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F0"/>
    <w:rsid w:val="00035785"/>
    <w:rsid w:val="00087325"/>
    <w:rsid w:val="001A060D"/>
    <w:rsid w:val="002B7002"/>
    <w:rsid w:val="002C6856"/>
    <w:rsid w:val="002E68B5"/>
    <w:rsid w:val="00372CAB"/>
    <w:rsid w:val="0043170A"/>
    <w:rsid w:val="00453C3B"/>
    <w:rsid w:val="004F4BDF"/>
    <w:rsid w:val="00536677"/>
    <w:rsid w:val="005742F0"/>
    <w:rsid w:val="005C5B60"/>
    <w:rsid w:val="00606800"/>
    <w:rsid w:val="00661D21"/>
    <w:rsid w:val="007355C8"/>
    <w:rsid w:val="0074659E"/>
    <w:rsid w:val="007707AE"/>
    <w:rsid w:val="00784E37"/>
    <w:rsid w:val="00844FFB"/>
    <w:rsid w:val="00857E6E"/>
    <w:rsid w:val="009A00BC"/>
    <w:rsid w:val="00A02452"/>
    <w:rsid w:val="00A9460E"/>
    <w:rsid w:val="00B6414D"/>
    <w:rsid w:val="00B84F0E"/>
    <w:rsid w:val="00D62798"/>
    <w:rsid w:val="00D65963"/>
    <w:rsid w:val="00D9090A"/>
    <w:rsid w:val="00E8163F"/>
    <w:rsid w:val="00EA2004"/>
    <w:rsid w:val="00F31527"/>
    <w:rsid w:val="032BDC24"/>
    <w:rsid w:val="05152BF0"/>
    <w:rsid w:val="05BB73F1"/>
    <w:rsid w:val="0853770C"/>
    <w:rsid w:val="085767F7"/>
    <w:rsid w:val="0A28438E"/>
    <w:rsid w:val="0A6F1A69"/>
    <w:rsid w:val="0B153255"/>
    <w:rsid w:val="0B32B6D6"/>
    <w:rsid w:val="0D02A1F0"/>
    <w:rsid w:val="10247501"/>
    <w:rsid w:val="10477428"/>
    <w:rsid w:val="1057DE97"/>
    <w:rsid w:val="13D1C7BD"/>
    <w:rsid w:val="14AA5119"/>
    <w:rsid w:val="15DED04A"/>
    <w:rsid w:val="1718C0FA"/>
    <w:rsid w:val="189505E7"/>
    <w:rsid w:val="1A8348B1"/>
    <w:rsid w:val="1C472CC0"/>
    <w:rsid w:val="1C752BD4"/>
    <w:rsid w:val="1D0C1750"/>
    <w:rsid w:val="1DE4B262"/>
    <w:rsid w:val="1EBB3BC9"/>
    <w:rsid w:val="1FACCC96"/>
    <w:rsid w:val="1FB58A84"/>
    <w:rsid w:val="24803DB9"/>
    <w:rsid w:val="27A97781"/>
    <w:rsid w:val="2844FE1F"/>
    <w:rsid w:val="294362F4"/>
    <w:rsid w:val="2A0E4515"/>
    <w:rsid w:val="2AA2EAAE"/>
    <w:rsid w:val="2AF76CC3"/>
    <w:rsid w:val="2AFCB5CB"/>
    <w:rsid w:val="2B30211C"/>
    <w:rsid w:val="2B612D2B"/>
    <w:rsid w:val="2FB49C4C"/>
    <w:rsid w:val="3435A78F"/>
    <w:rsid w:val="355043F7"/>
    <w:rsid w:val="356AF765"/>
    <w:rsid w:val="363A1F6A"/>
    <w:rsid w:val="37D5EFCB"/>
    <w:rsid w:val="38EA87D5"/>
    <w:rsid w:val="3B0D908D"/>
    <w:rsid w:val="3CA960EE"/>
    <w:rsid w:val="3DDE8987"/>
    <w:rsid w:val="3FE101B0"/>
    <w:rsid w:val="3FFB9709"/>
    <w:rsid w:val="40E5BA87"/>
    <w:rsid w:val="415FD675"/>
    <w:rsid w:val="426E18DB"/>
    <w:rsid w:val="42C3279D"/>
    <w:rsid w:val="42F1131B"/>
    <w:rsid w:val="459913F0"/>
    <w:rsid w:val="46C96C38"/>
    <w:rsid w:val="4743D201"/>
    <w:rsid w:val="485B7002"/>
    <w:rsid w:val="49BF03AA"/>
    <w:rsid w:val="4FBDD6A4"/>
    <w:rsid w:val="4FFE6491"/>
    <w:rsid w:val="52546814"/>
    <w:rsid w:val="5266F3E0"/>
    <w:rsid w:val="52ACEFE2"/>
    <w:rsid w:val="531ECE42"/>
    <w:rsid w:val="53E585E2"/>
    <w:rsid w:val="53FAF9D8"/>
    <w:rsid w:val="5407175E"/>
    <w:rsid w:val="549977C3"/>
    <w:rsid w:val="5546F035"/>
    <w:rsid w:val="57AFE420"/>
    <w:rsid w:val="59FCC4A3"/>
    <w:rsid w:val="5D3BED49"/>
    <w:rsid w:val="5DD8E6EC"/>
    <w:rsid w:val="5E55831C"/>
    <w:rsid w:val="5EB9D8A0"/>
    <w:rsid w:val="603D8CF8"/>
    <w:rsid w:val="60CCB021"/>
    <w:rsid w:val="619C7AD2"/>
    <w:rsid w:val="62727964"/>
    <w:rsid w:val="645156DB"/>
    <w:rsid w:val="64BC1980"/>
    <w:rsid w:val="65AA1A26"/>
    <w:rsid w:val="67A68543"/>
    <w:rsid w:val="68E1BAE8"/>
    <w:rsid w:val="6BADBDDB"/>
    <w:rsid w:val="6CF08586"/>
    <w:rsid w:val="6FA18D60"/>
    <w:rsid w:val="702E6ADF"/>
    <w:rsid w:val="7189A871"/>
    <w:rsid w:val="7265C1DE"/>
    <w:rsid w:val="73A29D83"/>
    <w:rsid w:val="785D7187"/>
    <w:rsid w:val="7A729A2B"/>
    <w:rsid w:val="7C0DD24E"/>
    <w:rsid w:val="7C77EBA0"/>
    <w:rsid w:val="7EA47000"/>
    <w:rsid w:val="7F93222B"/>
    <w:rsid w:val="7FD9DD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E198"/>
  <w15:docId w15:val="{8E7B4D21-AB60-BA45-AA7D-A39BDCEA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42F0"/>
    <w:pPr>
      <w:ind w:left="720"/>
      <w:contextualSpacing/>
    </w:pPr>
  </w:style>
  <w:style w:type="character" w:styleId="Kpr">
    <w:name w:val="Hyperlink"/>
    <w:basedOn w:val="VarsaylanParagrafYazTipi"/>
    <w:uiPriority w:val="99"/>
    <w:unhideWhenUsed/>
    <w:rsid w:val="00035785"/>
    <w:rPr>
      <w:color w:val="0000FF" w:themeColor="hyperlink"/>
      <w:u w:val="single"/>
    </w:rPr>
  </w:style>
  <w:style w:type="character" w:styleId="zmlenmeyenBahsetme">
    <w:name w:val="Unresolved Mention"/>
    <w:basedOn w:val="VarsaylanParagrafYazTipi"/>
    <w:uiPriority w:val="99"/>
    <w:semiHidden/>
    <w:unhideWhenUsed/>
    <w:rsid w:val="00035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F2827EB24576174B886236291B8FB99E" ma:contentTypeVersion="10" ma:contentTypeDescription="Yeni belge oluşturun." ma:contentTypeScope="" ma:versionID="e3562a95500182495e61c5158d8306ca">
  <xsd:schema xmlns:xsd="http://www.w3.org/2001/XMLSchema" xmlns:xs="http://www.w3.org/2001/XMLSchema" xmlns:p="http://schemas.microsoft.com/office/2006/metadata/properties" xmlns:ns2="7471c825-f301-4c71-942a-b17410f20e2b" xmlns:ns3="ef89c254-9c47-46b8-9526-829a467da2f3" targetNamespace="http://schemas.microsoft.com/office/2006/metadata/properties" ma:root="true" ma:fieldsID="374ebe6c72f7e52305243ea1242d7418" ns2:_="" ns3:_="">
    <xsd:import namespace="7471c825-f301-4c71-942a-b17410f20e2b"/>
    <xsd:import namespace="ef89c254-9c47-46b8-9526-829a467da2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c825-f301-4c71-942a-b17410f20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c254-9c47-46b8-9526-829a467da2f3"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74707-D401-4495-9349-AB74E4F3FE73}">
  <ds:schemaRefs>
    <ds:schemaRef ds:uri="http://schemas.microsoft.com/sharepoint/v3/contenttype/forms"/>
  </ds:schemaRefs>
</ds:datastoreItem>
</file>

<file path=customXml/itemProps2.xml><?xml version="1.0" encoding="utf-8"?>
<ds:datastoreItem xmlns:ds="http://schemas.openxmlformats.org/officeDocument/2006/customXml" ds:itemID="{89A00112-3652-4DE9-AEE0-8C95312D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c825-f301-4c71-942a-b17410f20e2b"/>
    <ds:schemaRef ds:uri="ef89c254-9c47-46b8-9526-829a467da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F3ED5-6F9E-4026-822F-03B8981256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cp:lastModifiedBy>Cengiz YOLCU</cp:lastModifiedBy>
  <cp:revision>2</cp:revision>
  <cp:lastPrinted>2025-09-26T07:55:00Z</cp:lastPrinted>
  <dcterms:created xsi:type="dcterms:W3CDTF">2025-10-30T08:34:00Z</dcterms:created>
  <dcterms:modified xsi:type="dcterms:W3CDTF">2025-10-30T08:34:00Z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0x010100F2827EB24576174B886236291B8FB99E</vt:lpwstr>
  </property>
</Properties>
</file>