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6662"/>
        <w:gridCol w:w="1413"/>
        <w:gridCol w:w="1138"/>
      </w:tblGrid>
      <w:tr w:rsidR="0049476C" w:rsidRPr="0006120E" w:rsidTr="00956C98">
        <w:trPr>
          <w:trHeight w:hRule="exact" w:val="301"/>
          <w:jc w:val="center"/>
        </w:trPr>
        <w:tc>
          <w:tcPr>
            <w:tcW w:w="1550" w:type="dxa"/>
            <w:vMerge w:val="restart"/>
            <w:shd w:val="clear" w:color="auto" w:fill="auto"/>
            <w:noWrap/>
            <w:vAlign w:val="center"/>
            <w:hideMark/>
          </w:tcPr>
          <w:p w:rsidR="0049476C" w:rsidRPr="001C7A4C" w:rsidRDefault="0049476C" w:rsidP="0049476C">
            <w:pPr>
              <w:spacing w:after="0"/>
            </w:pPr>
            <w:r w:rsidRPr="00267BCC">
              <w:rPr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6E4A5904" wp14:editId="3545E8E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41910</wp:posOffset>
                  </wp:positionV>
                  <wp:extent cx="895350" cy="89535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</w:tc>
        <w:tc>
          <w:tcPr>
            <w:tcW w:w="6662" w:type="dxa"/>
            <w:vMerge w:val="restart"/>
            <w:shd w:val="clear" w:color="auto" w:fill="auto"/>
            <w:vAlign w:val="center"/>
            <w:hideMark/>
          </w:tcPr>
          <w:p w:rsidR="0049476C" w:rsidRPr="00A67C0C" w:rsidRDefault="00B81FE9" w:rsidP="0079323B">
            <w:pPr>
              <w:pStyle w:val="stBilgi"/>
              <w:rPr>
                <w:rFonts w:asciiTheme="majorBidi" w:hAnsiTheme="majorBidi" w:cstheme="majorBidi"/>
                <w:b/>
              </w:rPr>
            </w:pPr>
            <w:r w:rsidRPr="008334F6"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041ECF" wp14:editId="771EDCF0">
                      <wp:simplePos x="0" y="0"/>
                      <wp:positionH relativeFrom="column">
                        <wp:posOffset>-314325</wp:posOffset>
                      </wp:positionH>
                      <wp:positionV relativeFrom="paragraph">
                        <wp:posOffset>460375</wp:posOffset>
                      </wp:positionV>
                      <wp:extent cx="4686300" cy="414020"/>
                      <wp:effectExtent l="0" t="0" r="0" b="5080"/>
                      <wp:wrapNone/>
                      <wp:docPr id="362" name="Text Box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414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1FE9" w:rsidRPr="004C66DE" w:rsidRDefault="00B81FE9" w:rsidP="004C66DE">
                                  <w:pPr>
                                    <w:ind w:firstLine="720"/>
                                    <w:jc w:val="center"/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5B9BD5" w:themeColor="accent1"/>
                                      <w:position w:val="-2"/>
                                    </w:rPr>
                                  </w:pPr>
                                  <w:r w:rsidRPr="00B81FE9"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5B9BD5" w:themeColor="accent1"/>
                                      <w:position w:val="-2"/>
                                    </w:rPr>
                                    <w:t>YÜKSEK LİSANS TEZ SAVUNMASI SINAV TUTANAĞI FORMU</w:t>
                                  </w:r>
                                </w:p>
                                <w:p w:rsidR="0049476C" w:rsidRPr="0079323B" w:rsidRDefault="0049476C" w:rsidP="0079323B">
                                  <w:pPr>
                                    <w:spacing w:after="0"/>
                                    <w:ind w:left="708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041E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0" o:spid="_x0000_s1026" type="#_x0000_t202" style="position:absolute;margin-left:-24.75pt;margin-top:36.25pt;width:369pt;height: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u6KugIAAL0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dxhJGgHTTpke0NupN7NIlchYZep+D40IOr2YMBOu2y1f29LL9rJOSyoWLDbpWSQ8NoBQxDW1v/&#10;4qrtiU61BVkPn2QFgejWSAe0r1VnywcFQYAOnXo6dceSKeGQxPN4EoCpBBsJSTCS82l6vN0rbT4w&#10;2SG7yLCC7jt0urvXxrKh6dHFBhOy4G3rFNCKFwfgOJ5AbLhqbZaFa+hzEiSr+WpOPBLFK48Eee7d&#10;FkvixUU4m+aTfLnMw182bkjShlcVEzbMUVwh+bPmHWQ+yuIkLy1bXlk4S0mrzXrZKrSjIO7Cfa7m&#10;YDm7+S9puCJALq9SCiMS3EWJV8TzmUcKMvWSWTD3gjC5S+KAJCQvXqZ0zwX795TQkOFkGk1HMZ1J&#10;v8otcN/b3GjacQPjo+VdhucnJ5paCa5E5VprKG/H9UUpLP1zKaDdx0Y7wVqNjmo1+/UeUKxw17J6&#10;AukqCcoCEcLMg0Uj1U+MBpgfGdY/tlQxjNqPAuSfhITYgeM2ZDoDsSJ1aVlfWqgoASrDBqNxuTTj&#10;kNr2im8aiDQ+OCFv4cnU3Kn5zOrw0GBGuKQO88wOocu98zpP3cVvAAAA//8DAFBLAwQUAAYACAAA&#10;ACEAoFQi/94AAAAKAQAADwAAAGRycy9kb3ducmV2LnhtbEyPwU7DMAyG70i8Q2Qkbluysa1d13RC&#10;IK6gbYDELWu8tqJxqiZby9tjTuxkW/70+3O+HV0rLtiHxpOG2VSBQCq9bajS8H54maQgQjRkTesJ&#10;NfxggG1xe5ObzPqBdnjZx0pwCIXMaKhj7DIpQ1mjM2HqOyTenXzvTOSxr6TtzcDhrpVzpVbSmYb4&#10;Qm06fKqx/N6fnYaP19PX50K9Vc9u2Q1+VJLcWmp9fzc+bkBEHOM/DH/6rA4FOx39mWwQrYbJYr1k&#10;VEMy58rAKk25OTL5kCQgi1xev1D8AgAA//8DAFBLAQItABQABgAIAAAAIQC2gziS/gAAAOEBAAAT&#10;AAAAAAAAAAAAAAAAAAAAAABbQ29udGVudF9UeXBlc10ueG1sUEsBAi0AFAAGAAgAAAAhADj9If/W&#10;AAAAlAEAAAsAAAAAAAAAAAAAAAAALwEAAF9yZWxzLy5yZWxzUEsBAi0AFAAGAAgAAAAhABXm7oq6&#10;AgAAvQUAAA4AAAAAAAAAAAAAAAAALgIAAGRycy9lMm9Eb2MueG1sUEsBAi0AFAAGAAgAAAAhAKBU&#10;Iv/eAAAACgEAAA8AAAAAAAAAAAAAAAAAFAUAAGRycy9kb3ducmV2LnhtbFBLBQYAAAAABAAEAPMA&#10;AAAfBgAAAAA=&#10;" filled="f" stroked="f">
                      <v:textbox>
                        <w:txbxContent>
                          <w:p w:rsidR="00B81FE9" w:rsidRPr="004C66DE" w:rsidRDefault="00B81FE9" w:rsidP="004C66DE">
                            <w:pPr>
                              <w:ind w:firstLine="720"/>
                              <w:jc w:val="center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5B9BD5" w:themeColor="accent1"/>
                                <w:position w:val="-2"/>
                              </w:rPr>
                            </w:pPr>
                            <w:r w:rsidRPr="00B81FE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5B9BD5" w:themeColor="accent1"/>
                                <w:position w:val="-2"/>
                              </w:rPr>
                              <w:t>YÜKSEK LİSANS TEZ SAVUNMASI SINAV TUTANAĞI FORMU</w:t>
                            </w:r>
                          </w:p>
                          <w:p w:rsidR="0049476C" w:rsidRPr="0079323B" w:rsidRDefault="0049476C" w:rsidP="0079323B">
                            <w:pPr>
                              <w:spacing w:after="0"/>
                              <w:ind w:left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323B" w:rsidRPr="008334F6"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60ED90C" wp14:editId="32A996EC">
                      <wp:simplePos x="0" y="0"/>
                      <wp:positionH relativeFrom="page">
                        <wp:posOffset>468630</wp:posOffset>
                      </wp:positionH>
                      <wp:positionV relativeFrom="page">
                        <wp:posOffset>45720</wp:posOffset>
                      </wp:positionV>
                      <wp:extent cx="3530600" cy="446405"/>
                      <wp:effectExtent l="0" t="0" r="12700" b="10795"/>
                      <wp:wrapNone/>
                      <wp:docPr id="361" name="Text Box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0" cy="446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476C" w:rsidRPr="00956C98" w:rsidRDefault="0049476C" w:rsidP="0049476C">
                                  <w:pPr>
                                    <w:spacing w:after="0" w:line="20" w:lineRule="atLeast"/>
                                    <w:ind w:left="-24" w:right="-44"/>
                                    <w:jc w:val="center"/>
                                    <w:rPr>
                                      <w:rFonts w:ascii="Times New Roman" w:eastAsia="Trajan Pro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İs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9"/>
                                      <w:position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anb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position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 xml:space="preserve">l 29 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3"/>
                                      <w:position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1"/>
                                      <w:position w:val="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 xml:space="preserve">yıs 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3"/>
                                      <w:position w:val="2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niv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position w:val="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5"/>
                                      <w:position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sitesi</w:t>
                                  </w:r>
                                </w:p>
                                <w:p w:rsidR="0049476C" w:rsidRPr="00956C98" w:rsidRDefault="0049476C" w:rsidP="0049476C">
                                  <w:pPr>
                                    <w:spacing w:after="0" w:line="20" w:lineRule="atLeast"/>
                                    <w:ind w:left="518" w:right="499"/>
                                    <w:jc w:val="center"/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SOS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13"/>
                                      <w:position w:val="3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 xml:space="preserve">AL 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İ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İM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R E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5"/>
                                      <w:position w:val="3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Tİ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7"/>
                                      <w:position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SÜ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ED90C" id="Text Box 319" o:spid="_x0000_s1027" type="#_x0000_t202" style="position:absolute;margin-left:36.9pt;margin-top:3.6pt;width:278pt;height:35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/s0sgIAALQFAAAOAAAAZHJzL2Uyb0RvYy54bWysVG1vmzAQ/j5p/8Hyd4pJCA2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KZ5HAUaCttCkBzYYdCsHNA9iW6G+0wk43nfgagY4gE47trq7k8VXjYRc11Ts2I1Ssq8ZLSHDwN70&#10;z66OONqCbPsPsoRAdG+kAxoq1dryQUEQoEOnHk/dsckUsDlfzElE4KiAszCMQrJwIWgy3e6UNu+Y&#10;bJE1Uqyg+w6dHu60sdnQZHKxwYTMedM4BTTi2QY4jjsQG67aM5uFa+iPmMSb5WYZeuEs2nghyTLv&#10;Jl+HXpQHl4tsnq3XWfDTxg3CpOZlyYQNM4krCP+seUeZj7I4yUvLhpcWzqak1W67bhQ6UBB37r5j&#10;Qc7c/OdpuCIAlxeUgllIbmexl0fLSy/Mw4UXX5KlR4L4No5IGIdZ/pzSHRfs3ymhPsXxYrYYxfRb&#10;bsR9r7nRpOUGxkfD2xQvT040sRLciNK11lDejPZZKWz6T6WAdk+NdoK1Gh3Vaobt4F6HU7MV81aW&#10;j6BgJUFgoEUYfWDUUn3HqIcxkmL9bU8Vw6h5L+AV2JkzGWoytpNBRQFXU2wwGs21GWfTvlN8VwPy&#10;+M6EvIGXUnEn4qcsju8LRoPjchxjdvac/zuvp2G7+gUAAP//AwBQSwMEFAAGAAgAAAAhAJpfjgrb&#10;AAAABwEAAA8AAABkcnMvZG93bnJldi54bWxMjsFOwzAQRO9I/IO1SNyoQxApDXGqqionJEQaDhyd&#10;eJtYjdchdtvw9ywnOK2eZjT7ivXsBnHGKVhPCu4XCQik1htLnYKP+uXuCUSImowePKGCbwywLq+v&#10;Cp0bf6EKz/vYCR6hkGsFfYxjLmVoe3Q6LPyIxNnBT05HxqmTZtIXHneDTJMkk05b4g+9HnHbY3vc&#10;n5yCzSdVO/v11rxXh8rW9Sqh1+yo1O3NvHkGEXGOf2X41Wd1KNmp8ScyQQwKlg9sHvmmIDjO0hVz&#10;w7x8BFkW8r9/+QMAAP//AwBQSwECLQAUAAYACAAAACEAtoM4kv4AAADhAQAAEwAAAAAAAAAAAAAA&#10;AAAAAAAAW0NvbnRlbnRfVHlwZXNdLnhtbFBLAQItABQABgAIAAAAIQA4/SH/1gAAAJQBAAALAAAA&#10;AAAAAAAAAAAAAC8BAABfcmVscy8ucmVsc1BLAQItABQABgAIAAAAIQBhn/s0sgIAALQFAAAOAAAA&#10;AAAAAAAAAAAAAC4CAABkcnMvZTJvRG9jLnhtbFBLAQItABQABgAIAAAAIQCaX44K2wAAAAcBAAAP&#10;AAAAAAAAAAAAAAAAAAwFAABkcnMvZG93bnJldi54bWxQSwUGAAAAAAQABADzAAAAFAYAAAAA&#10;" filled="f" stroked="f">
                      <v:textbox inset="0,0,0,0">
                        <w:txbxContent>
                          <w:p w:rsidR="0049476C" w:rsidRPr="00956C98" w:rsidRDefault="0049476C" w:rsidP="0049476C">
                            <w:pPr>
                              <w:spacing w:after="0" w:line="20" w:lineRule="atLeast"/>
                              <w:ind w:left="-24" w:right="-44"/>
                              <w:jc w:val="center"/>
                              <w:rPr>
                                <w:rFonts w:ascii="Times New Roman" w:eastAsia="Trajan Pro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İs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9"/>
                                <w:position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anb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6"/>
                                <w:position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 xml:space="preserve">l 29 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3"/>
                                <w:position w:val="2"/>
                                <w:sz w:val="24"/>
                                <w:szCs w:val="24"/>
                              </w:rPr>
                              <w:t>M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1"/>
                                <w:position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 xml:space="preserve">yıs 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3"/>
                                <w:position w:val="2"/>
                                <w:sz w:val="24"/>
                                <w:szCs w:val="24"/>
                              </w:rPr>
                              <w:t>Ü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niv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6"/>
                                <w:position w:val="2"/>
                                <w:sz w:val="24"/>
                                <w:szCs w:val="24"/>
                              </w:rPr>
                              <w:t>e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5"/>
                                <w:position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sitesi</w:t>
                            </w:r>
                          </w:p>
                          <w:p w:rsidR="0049476C" w:rsidRPr="00956C98" w:rsidRDefault="0049476C" w:rsidP="0049476C">
                            <w:pPr>
                              <w:spacing w:after="0" w:line="20" w:lineRule="atLeast"/>
                              <w:ind w:left="518" w:right="499"/>
                              <w:jc w:val="center"/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SOS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13"/>
                                <w:position w:val="3"/>
                                <w:sz w:val="24"/>
                                <w:szCs w:val="24"/>
                              </w:rPr>
                              <w:t>Y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 xml:space="preserve">AL 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B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İ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İM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E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R E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5"/>
                                <w:position w:val="3"/>
                                <w:sz w:val="24"/>
                                <w:szCs w:val="24"/>
                              </w:rPr>
                              <w:t>N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S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Tİ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7"/>
                                <w:position w:val="3"/>
                                <w:sz w:val="24"/>
                                <w:szCs w:val="24"/>
                              </w:rPr>
                              <w:t>T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Ü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SÜ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Doküman No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sz w:val="18"/>
              </w:rPr>
              <w:t>SBE</w:t>
            </w:r>
            <w:r w:rsidRPr="00B87EA5">
              <w:rPr>
                <w:rFonts w:asciiTheme="majorBidi" w:hAnsiTheme="majorBidi" w:cstheme="majorBidi"/>
                <w:sz w:val="18"/>
              </w:rPr>
              <w:t>-</w:t>
            </w:r>
            <w:r w:rsidR="00B81FE9">
              <w:rPr>
                <w:rFonts w:asciiTheme="majorBidi" w:hAnsiTheme="majorBidi" w:cstheme="majorBidi"/>
                <w:sz w:val="18"/>
              </w:rPr>
              <w:t>FR.012</w:t>
            </w:r>
          </w:p>
        </w:tc>
      </w:tr>
      <w:tr w:rsidR="0049476C" w:rsidRPr="0006120E" w:rsidTr="00956C98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Yayın Tarihi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30/03/2018</w:t>
            </w:r>
          </w:p>
        </w:tc>
      </w:tr>
      <w:tr w:rsidR="0049476C" w:rsidRPr="0006120E" w:rsidTr="00956C98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662" w:type="dxa"/>
            <w:vMerge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Revizyon No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01</w:t>
            </w:r>
          </w:p>
        </w:tc>
      </w:tr>
      <w:tr w:rsidR="0049476C" w:rsidRPr="0006120E" w:rsidTr="00956C98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Revizyon Tarihi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02/12/2023</w:t>
            </w:r>
          </w:p>
        </w:tc>
      </w:tr>
      <w:tr w:rsidR="0049476C" w:rsidRPr="0006120E" w:rsidTr="00956C98">
        <w:trPr>
          <w:trHeight w:hRule="exact" w:val="374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662" w:type="dxa"/>
            <w:vMerge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Sayfa No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1/1</w:t>
            </w:r>
          </w:p>
        </w:tc>
      </w:tr>
      <w:tr w:rsidR="0049476C" w:rsidTr="0049476C">
        <w:tblPrEx>
          <w:tblLook w:val="0000" w:firstRow="0" w:lastRow="0" w:firstColumn="0" w:lastColumn="0" w:noHBand="0" w:noVBand="0"/>
        </w:tblPrEx>
        <w:trPr>
          <w:trHeight w:val="13151"/>
          <w:jc w:val="center"/>
        </w:trPr>
        <w:tc>
          <w:tcPr>
            <w:tcW w:w="10763" w:type="dxa"/>
            <w:gridSpan w:val="4"/>
          </w:tcPr>
          <w:p w:rsidR="0079323B" w:rsidRDefault="0079323B" w:rsidP="00F94960">
            <w:pPr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323B" w:rsidRPr="00C74C04" w:rsidRDefault="0079323B" w:rsidP="00F94960">
            <w:pPr>
              <w:spacing w:after="0" w:line="276" w:lineRule="auto"/>
              <w:ind w:left="204" w:right="-56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74C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ÖĞRENCİ BİLGİLERİ                                                                                                                                </w:t>
            </w:r>
            <w:r w:rsidR="00F949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C74C04">
              <w:rPr>
                <w:rFonts w:ascii="Times New Roman" w:eastAsia="Arial" w:hAnsi="Times New Roman" w:cs="Times New Roman"/>
                <w:color w:val="231F20"/>
                <w:position w:val="-1"/>
                <w:sz w:val="20"/>
                <w:szCs w:val="20"/>
              </w:rPr>
              <w:t>....</w:t>
            </w:r>
            <w:r w:rsidRPr="00C74C04">
              <w:rPr>
                <w:rFonts w:ascii="Times New Roman" w:eastAsia="Arial" w:hAnsi="Times New Roman" w:cs="Times New Roman"/>
                <w:color w:val="231F20"/>
                <w:spacing w:val="-2"/>
                <w:position w:val="-1"/>
                <w:sz w:val="20"/>
                <w:szCs w:val="20"/>
              </w:rPr>
              <w:t xml:space="preserve"> </w:t>
            </w:r>
            <w:r w:rsidRPr="00C74C04">
              <w:rPr>
                <w:rFonts w:ascii="Times New Roman" w:eastAsia="Arial" w:hAnsi="Times New Roman" w:cs="Times New Roman"/>
                <w:color w:val="231F20"/>
                <w:position w:val="-1"/>
                <w:sz w:val="20"/>
                <w:szCs w:val="20"/>
              </w:rPr>
              <w:t>/</w:t>
            </w:r>
            <w:r w:rsidRPr="00C74C04">
              <w:rPr>
                <w:rFonts w:ascii="Times New Roman" w:eastAsia="Arial" w:hAnsi="Times New Roman" w:cs="Times New Roman"/>
                <w:color w:val="231F20"/>
                <w:spacing w:val="-1"/>
                <w:position w:val="-1"/>
                <w:sz w:val="20"/>
                <w:szCs w:val="20"/>
              </w:rPr>
              <w:t xml:space="preserve"> </w:t>
            </w:r>
            <w:r w:rsidRPr="00C74C04">
              <w:rPr>
                <w:rFonts w:ascii="Times New Roman" w:eastAsia="Arial" w:hAnsi="Times New Roman" w:cs="Times New Roman"/>
                <w:color w:val="231F20"/>
                <w:position w:val="-1"/>
                <w:sz w:val="20"/>
                <w:szCs w:val="20"/>
              </w:rPr>
              <w:t>....</w:t>
            </w:r>
            <w:r w:rsidRPr="00C74C04">
              <w:rPr>
                <w:rFonts w:ascii="Times New Roman" w:eastAsia="Arial" w:hAnsi="Times New Roman" w:cs="Times New Roman"/>
                <w:color w:val="231F20"/>
                <w:spacing w:val="-2"/>
                <w:position w:val="-1"/>
                <w:sz w:val="20"/>
                <w:szCs w:val="20"/>
              </w:rPr>
              <w:t xml:space="preserve"> </w:t>
            </w:r>
            <w:r w:rsidRPr="00C74C04">
              <w:rPr>
                <w:rFonts w:ascii="Times New Roman" w:eastAsia="Arial" w:hAnsi="Times New Roman" w:cs="Times New Roman"/>
                <w:color w:val="231F20"/>
                <w:position w:val="-1"/>
                <w:sz w:val="20"/>
                <w:szCs w:val="20"/>
              </w:rPr>
              <w:t>/</w:t>
            </w:r>
            <w:r w:rsidRPr="00C74C04">
              <w:rPr>
                <w:rFonts w:ascii="Times New Roman" w:eastAsia="Arial" w:hAnsi="Times New Roman" w:cs="Times New Roman"/>
                <w:color w:val="231F20"/>
                <w:spacing w:val="-1"/>
                <w:position w:val="-1"/>
                <w:sz w:val="20"/>
                <w:szCs w:val="20"/>
              </w:rPr>
              <w:t xml:space="preserve"> </w:t>
            </w:r>
            <w:proofErr w:type="gramStart"/>
            <w:r w:rsidRPr="00C74C04">
              <w:rPr>
                <w:rFonts w:ascii="Times New Roman" w:eastAsia="Arial" w:hAnsi="Times New Roman" w:cs="Times New Roman"/>
                <w:color w:val="231F20"/>
                <w:w w:val="99"/>
                <w:position w:val="-1"/>
                <w:sz w:val="20"/>
                <w:szCs w:val="20"/>
              </w:rPr>
              <w:t>20..</w:t>
            </w:r>
            <w:proofErr w:type="gramEnd"/>
          </w:p>
          <w:p w:rsidR="0079323B" w:rsidRPr="00C74C04" w:rsidRDefault="0079323B" w:rsidP="0079323B">
            <w:pPr>
              <w:spacing w:after="120" w:line="240" w:lineRule="auto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C74C04"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  <w:r w:rsidRPr="00C74C0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74C0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74C0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:  </w:t>
            </w:r>
          </w:p>
          <w:p w:rsidR="0079323B" w:rsidRPr="00C74C04" w:rsidRDefault="0079323B" w:rsidP="0079323B">
            <w:pPr>
              <w:spacing w:after="120" w:line="240" w:lineRule="auto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C74C04">
              <w:rPr>
                <w:rFonts w:ascii="Times New Roman" w:hAnsi="Times New Roman" w:cs="Times New Roman"/>
                <w:sz w:val="20"/>
                <w:szCs w:val="20"/>
              </w:rPr>
              <w:t>Adı, Soyadı</w:t>
            </w:r>
            <w:r w:rsidRPr="00C74C0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74C0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74C04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B81FE9" w:rsidRDefault="00B81FE9" w:rsidP="00B81FE9">
            <w:pPr>
              <w:spacing w:after="120" w:line="240" w:lineRule="auto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Anabilim Dalı/Programı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9323B" w:rsidRPr="00C74C0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9323B" w:rsidRPr="00B81FE9" w:rsidRDefault="0079323B" w:rsidP="00B81FE9">
            <w:pPr>
              <w:spacing w:after="120" w:line="240" w:lineRule="auto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461A55" wp14:editId="116D2DD0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127635</wp:posOffset>
                      </wp:positionV>
                      <wp:extent cx="6835140" cy="0"/>
                      <wp:effectExtent l="0" t="0" r="22860" b="1905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5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F4DB9" id="Düz Bağlayıcı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0.05pt" to="534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z8wgEAALYDAAAOAAAAZHJzL2Uyb0RvYy54bWysU0tu2zAQ3RfoHQjua0mpGwSC5QCN0W6C&#10;xOjnAAw1tIjwB5K1pF4mZ8i+u/pgHdK2UiRBUBTZjDjkezPzZkaL80ErsgUfpDUNrWYlJWC4baXZ&#10;NPT7t0/vzigJkZmWKWugoSMEer58+2bRuxpObGdVC55gEBPq3jW0i9HVRRF4B5qFmXVg8FFYr1lE&#10;12+K1rMeo2tVnJTladFb3zpvOYSAt6v9I13m+EIAj9dCBIhENRRri9n6bG+SLZYLVm88c53khzLY&#10;f1ShmTSYdAq1YpGRH14+CaUl9zZYEWfc6sIKITlkDaimKh+p+doxB1kLNie4qU3h9cLyq+3aE9k2&#10;dE6JYRpHtPr96yf5yHZ3io27e767J/PUpt6FGtEXZu0PXnBrnzQPwuv0RTVkyK0dp9bCEAnHy9Oz&#10;9x+qOU6AH9+KB6LzIX4Gq0k6NFRJk1Szmm0vQ8RkCD1C0EmF7FPnUxwVJLAyX0CgEkxWZXbeIbhQ&#10;nmwZTr+9rZIMjJWRiSKkUhOpfJl0wCYa5L36V+KEzhmtiRNRS2P9c1njcCxV7PFH1XutSfaNbcc8&#10;iNwOXI6s7LDIafv+9jP94Xdb/gEAAP//AwBQSwMEFAAGAAgAAAAhALL7axDcAAAACQEAAA8AAABk&#10;cnMvZG93bnJldi54bWxMj8FOwzAQRO9I/IO1lbi1dnMIVYhTVZUQ4oJoCnc33jqh8TqynTT8Pa44&#10;wHFnRrNvyu1sezahD50jCeuVAIbUON2RkfBxfF5ugIWoSKveEUr4xgDb6v6uVIV2VzrgVEfDUgmF&#10;QkloYxwKzkPTolVh5Qak5J2dtyqm0xuuvbqmctvzTIicW9VR+tCqAfctNpd6tBL6Vz99mr3ZhfHl&#10;kNdf7+fs7ThJ+bCYd0/AIs7xLww3/IQOVWI6uZF0YL2E5WOekhIysQZ280W+SVtOvwqvSv5/QfUD&#10;AAD//wMAUEsBAi0AFAAGAAgAAAAhALaDOJL+AAAA4QEAABMAAAAAAAAAAAAAAAAAAAAAAFtDb250&#10;ZW50X1R5cGVzXS54bWxQSwECLQAUAAYACAAAACEAOP0h/9YAAACUAQAACwAAAAAAAAAAAAAAAAAv&#10;AQAAX3JlbHMvLnJlbHNQSwECLQAUAAYACAAAACEAQwJc/MIBAAC2AwAADgAAAAAAAAAAAAAAAAAu&#10;AgAAZHJzL2Uyb0RvYy54bWxQSwECLQAUAAYACAAAACEAsvtrENwAAAAJ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9323B" w:rsidRPr="00C74C04" w:rsidRDefault="0079323B" w:rsidP="00F94960">
            <w:pPr>
              <w:spacing w:after="120" w:line="240" w:lineRule="auto"/>
              <w:ind w:left="2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C04">
              <w:rPr>
                <w:rFonts w:ascii="Times New Roman" w:hAnsi="Times New Roman" w:cs="Times New Roman"/>
                <w:b/>
                <w:sz w:val="20"/>
                <w:szCs w:val="20"/>
              </w:rPr>
              <w:t>TEZ BİLGİLERİ</w:t>
            </w:r>
          </w:p>
          <w:tbl>
            <w:tblPr>
              <w:tblStyle w:val="TabloKlavuzu"/>
              <w:tblW w:w="10162" w:type="dxa"/>
              <w:tblInd w:w="152" w:type="dxa"/>
              <w:tblLook w:val="04A0" w:firstRow="1" w:lastRow="0" w:firstColumn="1" w:lastColumn="0" w:noHBand="0" w:noVBand="1"/>
            </w:tblPr>
            <w:tblGrid>
              <w:gridCol w:w="3012"/>
              <w:gridCol w:w="7150"/>
            </w:tblGrid>
            <w:tr w:rsidR="0079323B" w:rsidRPr="00C74C04" w:rsidTr="0079323B">
              <w:trPr>
                <w:trHeight w:val="208"/>
              </w:trPr>
              <w:tc>
                <w:tcPr>
                  <w:tcW w:w="3012" w:type="dxa"/>
                  <w:vMerge w:val="restart"/>
                  <w:vAlign w:val="center"/>
                </w:tcPr>
                <w:p w:rsidR="0079323B" w:rsidRPr="00C74C04" w:rsidRDefault="0079323B" w:rsidP="007932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Tez Danışmanı</w:t>
                  </w:r>
                </w:p>
              </w:tc>
              <w:tc>
                <w:tcPr>
                  <w:tcW w:w="7150" w:type="dxa"/>
                  <w:vMerge w:val="restart"/>
                  <w:vAlign w:val="center"/>
                </w:tcPr>
                <w:p w:rsidR="0079323B" w:rsidRPr="00C74C04" w:rsidRDefault="0079323B" w:rsidP="007932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9323B" w:rsidRPr="00C74C04" w:rsidTr="0079323B">
              <w:trPr>
                <w:trHeight w:val="207"/>
              </w:trPr>
              <w:tc>
                <w:tcPr>
                  <w:tcW w:w="3012" w:type="dxa"/>
                  <w:vMerge/>
                  <w:vAlign w:val="center"/>
                </w:tcPr>
                <w:p w:rsidR="0079323B" w:rsidRPr="00C74C04" w:rsidRDefault="0079323B" w:rsidP="007932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50" w:type="dxa"/>
                  <w:vMerge/>
                  <w:vAlign w:val="center"/>
                </w:tcPr>
                <w:p w:rsidR="0079323B" w:rsidRPr="00C74C04" w:rsidRDefault="0079323B" w:rsidP="007932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9323B" w:rsidRPr="00C74C04" w:rsidTr="0079323B">
              <w:trPr>
                <w:trHeight w:val="342"/>
              </w:trPr>
              <w:tc>
                <w:tcPr>
                  <w:tcW w:w="3012" w:type="dxa"/>
                  <w:vAlign w:val="center"/>
                </w:tcPr>
                <w:p w:rsidR="0079323B" w:rsidRPr="00C74C04" w:rsidRDefault="0079323B" w:rsidP="007932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Tez Başlığı</w:t>
                  </w:r>
                </w:p>
              </w:tc>
              <w:tc>
                <w:tcPr>
                  <w:tcW w:w="7150" w:type="dxa"/>
                  <w:vAlign w:val="center"/>
                </w:tcPr>
                <w:p w:rsidR="0079323B" w:rsidRPr="00C74C04" w:rsidRDefault="0079323B" w:rsidP="007932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9476C" w:rsidRDefault="0049476C" w:rsidP="007932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1FE9" w:rsidRPr="00007610" w:rsidRDefault="00B81FE9" w:rsidP="00B81FE9">
            <w:pPr>
              <w:ind w:left="2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610">
              <w:rPr>
                <w:rFonts w:ascii="Times New Roman" w:hAnsi="Times New Roman" w:cs="Times New Roman"/>
                <w:b/>
                <w:sz w:val="20"/>
                <w:szCs w:val="20"/>
              </w:rPr>
              <w:t>TEZ SAVUNMA SINAV BİLGİLERİ</w:t>
            </w:r>
          </w:p>
          <w:p w:rsidR="00B81FE9" w:rsidRPr="00007610" w:rsidRDefault="00B81FE9" w:rsidP="00B81FE9">
            <w:pPr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007610">
              <w:rPr>
                <w:rFonts w:ascii="Times New Roman" w:hAnsi="Times New Roman" w:cs="Times New Roman"/>
                <w:sz w:val="20"/>
                <w:szCs w:val="20"/>
              </w:rPr>
              <w:t>Tarih:</w:t>
            </w:r>
            <w:r w:rsidRPr="0000761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0761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0761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Saat: </w:t>
            </w:r>
            <w:r w:rsidRPr="0000761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0761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0761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07610">
              <w:rPr>
                <w:rFonts w:ascii="Times New Roman" w:hAnsi="Times New Roman" w:cs="Times New Roman"/>
                <w:sz w:val="20"/>
                <w:szCs w:val="20"/>
              </w:rPr>
              <w:tab/>
              <w:t>Yer:</w:t>
            </w:r>
          </w:p>
          <w:p w:rsidR="00B81FE9" w:rsidRPr="00007610" w:rsidRDefault="00B81FE9" w:rsidP="00B81FE9">
            <w:pPr>
              <w:ind w:left="2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610">
              <w:rPr>
                <w:rFonts w:ascii="Times New Roman" w:hAnsi="Times New Roman" w:cs="Times New Roman"/>
                <w:b/>
                <w:sz w:val="20"/>
                <w:szCs w:val="20"/>
              </w:rPr>
              <w:t>Sonuç olarak tezin;</w:t>
            </w:r>
          </w:p>
          <w:tbl>
            <w:tblPr>
              <w:tblStyle w:val="TabloKlavuzu"/>
              <w:tblW w:w="10206" w:type="dxa"/>
              <w:tblInd w:w="199" w:type="dxa"/>
              <w:tblLook w:val="04A0" w:firstRow="1" w:lastRow="0" w:firstColumn="1" w:lastColumn="0" w:noHBand="0" w:noVBand="1"/>
            </w:tblPr>
            <w:tblGrid>
              <w:gridCol w:w="376"/>
              <w:gridCol w:w="9830"/>
            </w:tblGrid>
            <w:tr w:rsidR="00B81FE9" w:rsidRPr="00007610" w:rsidTr="00B81FE9">
              <w:trPr>
                <w:trHeight w:val="348"/>
              </w:trPr>
              <w:tc>
                <w:tcPr>
                  <w:tcW w:w="376" w:type="dxa"/>
                </w:tcPr>
                <w:p w:rsidR="00B81FE9" w:rsidRPr="00007610" w:rsidRDefault="00B81FE9" w:rsidP="00B81F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30" w:type="dxa"/>
                  <w:vAlign w:val="center"/>
                </w:tcPr>
                <w:p w:rsidR="00B81FE9" w:rsidRPr="00007610" w:rsidRDefault="00B81FE9" w:rsidP="00B81F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Kabul edilmesine</w:t>
                  </w:r>
                </w:p>
              </w:tc>
            </w:tr>
            <w:tr w:rsidR="00B81FE9" w:rsidRPr="00007610" w:rsidTr="00B81FE9">
              <w:trPr>
                <w:trHeight w:val="342"/>
              </w:trPr>
              <w:tc>
                <w:tcPr>
                  <w:tcW w:w="376" w:type="dxa"/>
                </w:tcPr>
                <w:p w:rsidR="00B81FE9" w:rsidRPr="00007610" w:rsidRDefault="00B81FE9" w:rsidP="00B81F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30" w:type="dxa"/>
                  <w:vAlign w:val="center"/>
                </w:tcPr>
                <w:p w:rsidR="00B81FE9" w:rsidRPr="00007610" w:rsidRDefault="00B81FE9" w:rsidP="00B81F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Düzeltilmesine ve 3 ay ek süre verilmesine</w:t>
                  </w:r>
                </w:p>
              </w:tc>
            </w:tr>
            <w:tr w:rsidR="00B81FE9" w:rsidRPr="00007610" w:rsidTr="00B81FE9">
              <w:trPr>
                <w:trHeight w:val="342"/>
              </w:trPr>
              <w:tc>
                <w:tcPr>
                  <w:tcW w:w="376" w:type="dxa"/>
                </w:tcPr>
                <w:p w:rsidR="00B81FE9" w:rsidRPr="00007610" w:rsidRDefault="00B81FE9" w:rsidP="00B81F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30" w:type="dxa"/>
                  <w:vAlign w:val="center"/>
                </w:tcPr>
                <w:p w:rsidR="00B81FE9" w:rsidRPr="00007610" w:rsidRDefault="00B81FE9" w:rsidP="00B81FE9">
                  <w:pPr>
                    <w:rPr>
                      <w:rFonts w:ascii="Times New Roman" w:eastAsia="Arial" w:hAnsi="Times New Roman" w:cs="Times New Roman"/>
                      <w:bCs/>
                      <w:color w:val="00599D"/>
                      <w:sz w:val="28"/>
                      <w:szCs w:val="28"/>
                    </w:rPr>
                  </w:pPr>
                  <w:r w:rsidRPr="00007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Reddedilmesine</w:t>
                  </w:r>
                </w:p>
              </w:tc>
            </w:tr>
          </w:tbl>
          <w:p w:rsidR="00F20E49" w:rsidRDefault="00F20E49" w:rsidP="00F20E4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FE9" w:rsidRPr="00007610" w:rsidRDefault="00B81FE9" w:rsidP="00F20E49">
            <w:pPr>
              <w:spacing w:before="120" w:after="120"/>
              <w:ind w:left="6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07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   ] </w:t>
            </w:r>
            <w:r w:rsidRPr="00007610">
              <w:rPr>
                <w:rFonts w:ascii="Times New Roman" w:hAnsi="Times New Roman" w:cs="Times New Roman"/>
                <w:sz w:val="20"/>
                <w:szCs w:val="20"/>
              </w:rPr>
              <w:t>OY BİRLİĞİ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[     ] </w:t>
            </w:r>
            <w:r w:rsidRPr="00007610">
              <w:rPr>
                <w:rFonts w:ascii="Times New Roman" w:hAnsi="Times New Roman" w:cs="Times New Roman"/>
                <w:sz w:val="20"/>
                <w:szCs w:val="20"/>
              </w:rPr>
              <w:t>OY ÇOKLUĞU ile karar verilmiştir.</w:t>
            </w:r>
          </w:p>
          <w:tbl>
            <w:tblPr>
              <w:tblW w:w="10201" w:type="dxa"/>
              <w:tblInd w:w="1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6"/>
              <w:gridCol w:w="2977"/>
              <w:gridCol w:w="3543"/>
              <w:gridCol w:w="2155"/>
            </w:tblGrid>
            <w:tr w:rsidR="00B81FE9" w:rsidRPr="00007610" w:rsidTr="00B81FE9">
              <w:trPr>
                <w:trHeight w:val="170"/>
              </w:trPr>
              <w:tc>
                <w:tcPr>
                  <w:tcW w:w="1526" w:type="dxa"/>
                  <w:vAlign w:val="center"/>
                </w:tcPr>
                <w:p w:rsidR="00B81FE9" w:rsidRPr="00007610" w:rsidRDefault="00B81FE9" w:rsidP="00B81FE9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Jüri üyeleri</w:t>
                  </w:r>
                </w:p>
              </w:tc>
              <w:tc>
                <w:tcPr>
                  <w:tcW w:w="2977" w:type="dxa"/>
                  <w:vAlign w:val="center"/>
                </w:tcPr>
                <w:p w:rsidR="00B81FE9" w:rsidRPr="00007610" w:rsidRDefault="00B81FE9" w:rsidP="00B81FE9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Unvanı, Adı ve Soyadı</w:t>
                  </w:r>
                </w:p>
              </w:tc>
              <w:tc>
                <w:tcPr>
                  <w:tcW w:w="3543" w:type="dxa"/>
                  <w:vAlign w:val="center"/>
                </w:tcPr>
                <w:p w:rsidR="00B81FE9" w:rsidRPr="00007610" w:rsidRDefault="00B81FE9" w:rsidP="00B81FE9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Üniversite / Fakülte / Bölümü</w:t>
                  </w:r>
                </w:p>
              </w:tc>
              <w:tc>
                <w:tcPr>
                  <w:tcW w:w="2155" w:type="dxa"/>
                  <w:vAlign w:val="center"/>
                </w:tcPr>
                <w:p w:rsidR="00B81FE9" w:rsidRPr="00007610" w:rsidRDefault="00B81FE9" w:rsidP="00B81FE9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İmza</w:t>
                  </w:r>
                </w:p>
              </w:tc>
            </w:tr>
            <w:tr w:rsidR="00B81FE9" w:rsidRPr="00007610" w:rsidTr="00B81FE9">
              <w:trPr>
                <w:trHeight w:val="539"/>
              </w:trPr>
              <w:tc>
                <w:tcPr>
                  <w:tcW w:w="1526" w:type="dxa"/>
                  <w:vAlign w:val="center"/>
                </w:tcPr>
                <w:p w:rsidR="00B81FE9" w:rsidRPr="00007610" w:rsidRDefault="00B81FE9" w:rsidP="00B81FE9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Danışman üye</w:t>
                  </w:r>
                </w:p>
              </w:tc>
              <w:tc>
                <w:tcPr>
                  <w:tcW w:w="2977" w:type="dxa"/>
                  <w:vAlign w:val="center"/>
                </w:tcPr>
                <w:p w:rsidR="00B81FE9" w:rsidRPr="00007610" w:rsidRDefault="00B81FE9" w:rsidP="00B81FE9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B81FE9" w:rsidRPr="00007610" w:rsidRDefault="00B81FE9" w:rsidP="00B81FE9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5" w:type="dxa"/>
                  <w:vAlign w:val="center"/>
                </w:tcPr>
                <w:p w:rsidR="00B81FE9" w:rsidRPr="00007610" w:rsidRDefault="00B81FE9" w:rsidP="00B81FE9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1FE9" w:rsidRPr="00007610" w:rsidTr="00B81FE9">
              <w:trPr>
                <w:trHeight w:val="561"/>
              </w:trPr>
              <w:tc>
                <w:tcPr>
                  <w:tcW w:w="1526" w:type="dxa"/>
                  <w:vAlign w:val="center"/>
                </w:tcPr>
                <w:p w:rsidR="00B81FE9" w:rsidRPr="00007610" w:rsidRDefault="00B81FE9" w:rsidP="00B81FE9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2977" w:type="dxa"/>
                  <w:vAlign w:val="center"/>
                </w:tcPr>
                <w:p w:rsidR="00B81FE9" w:rsidRPr="00007610" w:rsidRDefault="00B81FE9" w:rsidP="00B81FE9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B81FE9" w:rsidRPr="00007610" w:rsidRDefault="00B81FE9" w:rsidP="00B81FE9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5" w:type="dxa"/>
                  <w:vAlign w:val="center"/>
                </w:tcPr>
                <w:p w:rsidR="00B81FE9" w:rsidRPr="00007610" w:rsidRDefault="00B81FE9" w:rsidP="00B81FE9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1FE9" w:rsidRPr="00007610" w:rsidTr="00B81FE9">
              <w:trPr>
                <w:trHeight w:val="522"/>
              </w:trPr>
              <w:tc>
                <w:tcPr>
                  <w:tcW w:w="1526" w:type="dxa"/>
                  <w:vAlign w:val="center"/>
                </w:tcPr>
                <w:p w:rsidR="00B81FE9" w:rsidRPr="00007610" w:rsidRDefault="00B81FE9" w:rsidP="00B81FE9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2977" w:type="dxa"/>
                  <w:vAlign w:val="center"/>
                </w:tcPr>
                <w:p w:rsidR="00B81FE9" w:rsidRPr="00007610" w:rsidRDefault="00B81FE9" w:rsidP="00B81FE9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B81FE9" w:rsidRPr="00007610" w:rsidRDefault="00B81FE9" w:rsidP="00B81FE9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5" w:type="dxa"/>
                  <w:vAlign w:val="center"/>
                </w:tcPr>
                <w:p w:rsidR="00B81FE9" w:rsidRPr="00007610" w:rsidRDefault="00B81FE9" w:rsidP="00B81FE9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81FE9" w:rsidRPr="00007610" w:rsidRDefault="00B81FE9" w:rsidP="00B81FE9">
            <w:pPr>
              <w:spacing w:before="240" w:after="120"/>
              <w:ind w:left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61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………………………………………..………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610">
              <w:rPr>
                <w:rFonts w:ascii="Times New Roman" w:hAnsi="Times New Roman" w:cs="Times New Roman"/>
                <w:sz w:val="20"/>
                <w:szCs w:val="20"/>
              </w:rPr>
              <w:t xml:space="preserve"> isimli öğrencinin yüksek lisans tez savunma sınav tutanağı yukarıda verilmiştir.</w:t>
            </w:r>
          </w:p>
          <w:p w:rsidR="00B81FE9" w:rsidRDefault="00B81FE9" w:rsidP="00632D03">
            <w:pPr>
              <w:spacing w:before="240" w:after="1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F94960" w:rsidRDefault="00F94960" w:rsidP="00632D03">
            <w:pPr>
              <w:spacing w:before="24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960" w:rsidRPr="00E03B63" w:rsidRDefault="00F94960" w:rsidP="00F94960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CD76E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(İsim – İmza)</w:t>
            </w:r>
          </w:p>
          <w:p w:rsidR="007E2C78" w:rsidRDefault="00B81FE9" w:rsidP="00F94960">
            <w:pPr>
              <w:spacing w:after="120"/>
              <w:ind w:left="6372"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610">
              <w:rPr>
                <w:rFonts w:ascii="Times New Roman" w:hAnsi="Times New Roman" w:cs="Times New Roman"/>
                <w:sz w:val="20"/>
                <w:szCs w:val="20"/>
              </w:rPr>
              <w:t>Anabilim Dalı Başkanı</w:t>
            </w:r>
          </w:p>
          <w:p w:rsidR="00632D03" w:rsidRDefault="00186285" w:rsidP="00632D03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743BFC" wp14:editId="682E15F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111760</wp:posOffset>
                      </wp:positionV>
                      <wp:extent cx="6835140" cy="0"/>
                      <wp:effectExtent l="0" t="0" r="22860" b="19050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5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0E82F6" id="Düz Bağlayıcı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8.8pt" to="538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GhwgEAALYDAAAOAAAAZHJzL2Uyb0RvYy54bWysU0tu2zAQ3RfoHQjua0lpHQSC5QCN0W6C&#10;1OjnAAw1tIjwB5KxpFymZ8i+u/pgHdK2UiRBUBTZjDjkezPzZkaL80ErsgUfpDUNrWYlJWC4baXZ&#10;NPTH90/vzigJkZmWKWugoSMEer58+2bRuxpObGdVC55gEBPq3jW0i9HVRRF4B5qFmXVg8FFYr1lE&#10;12+K1rMeo2tVnJTladFb3zpvOYSAt6v9I13m+EIAj1+ECBCJaijWFrP12V4nWywXrN545jrJD2Ww&#10;/6hCM2kw6RRqxSIjt14+CaUl9zZYEWfc6sIKITlkDaimKh+p+dYxB1kLNie4qU3h9cLyq+3aE9k2&#10;dE6JYRpHtPr96458ZLufio27e767J/PUpt6FGtEXZu0PXnBrnzQPwuv0RTVkyK0dp9bCEAnHy9Oz&#10;9/PqA06AH9+KB6LzIX4Gq0k6NFRJk1Szmm0vQ8RkCD1C0EmF7FPnUxwVJLAyX0GgEkxWZXbeIbhQ&#10;nmwZTr+9qZIMjJWRiSKkUhOpfJl0wCYa5L36V+KEzhmtiRNRS2P9c1njcCxV7PFH1XutSfa1bcc8&#10;iNwOXI6s7LDIafv+9jP94Xdb/gEAAP//AwBQSwMEFAAGAAgAAAAhAJ9UfhPcAAAACAEAAA8AAABk&#10;cnMvZG93bnJldi54bWxMj8FOwzAQRO9I/IO1SNxap0VKUYhTVZUQ4oJoCnc33jpp7XVkO2n4e1xx&#10;oMedGc2+KdeTNWxEHzpHAhbzDBhS41RHWsDX/nX2DCxESUoaRyjgBwOsq/u7UhbKXWiHYx01SyUU&#10;CimgjbEvOA9Ni1aGueuRknd03sqYTq+58vKSyq3hyyzLuZUdpQ+t7HHbYnOuByvAvPvxW2/1Jgxv&#10;u7w+fR6XH/tRiMeHafMCLOIU/8NwxU/oUCWmgxtIBWYEzBYpmORVDuxqZ6v8CdjhT+FVyW8HVL8A&#10;AAD//wMAUEsBAi0AFAAGAAgAAAAhALaDOJL+AAAA4QEAABMAAAAAAAAAAAAAAAAAAAAAAFtDb250&#10;ZW50X1R5cGVzXS54bWxQSwECLQAUAAYACAAAACEAOP0h/9YAAACUAQAACwAAAAAAAAAAAAAAAAAv&#10;AQAAX3JlbHMvLnJlbHNQSwECLQAUAAYACAAAACEAl7bhocIBAAC2AwAADgAAAAAAAAAAAAAAAAAu&#10;AgAAZHJzL2Uyb0RvYy54bWxQSwECLQAUAAYACAAAACEAn1R+E9wAAAAI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81FE9" w:rsidRPr="00783F62" w:rsidRDefault="00B81FE9" w:rsidP="007E2C78">
            <w:pPr>
              <w:spacing w:after="0" w:line="276" w:lineRule="auto"/>
              <w:ind w:left="68" w:right="6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</w:t>
            </w:r>
            <w:r w:rsidRPr="00783F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stanbul 29 Mayıs Üniversitesi Lisansüstü Eğitim ve Öğretim Yönetmeliği </w:t>
            </w:r>
          </w:p>
          <w:p w:rsidR="00B81FE9" w:rsidRDefault="00B81FE9" w:rsidP="00B81FE9">
            <w:pPr>
              <w:spacing w:after="0" w:line="276" w:lineRule="auto"/>
              <w:ind w:left="68" w:right="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8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Madde 20 - </w:t>
            </w:r>
            <w:r w:rsidRPr="009458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(5)</w:t>
            </w:r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Jüri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üyeleri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söz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konusu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tezin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kendilerine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teslim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edildiği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tarihten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itibaren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geç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bir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ay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içinde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toplanarak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öğrenciyi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tez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sınavına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alır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Tez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savunması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bir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sonraki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yarıyılın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ders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kayıtlarının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başlamasından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önce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yapılır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Bu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tarihin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geçirilmesi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halinde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tez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savunmasının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yapılabilmesi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için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öğrencinin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yeni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dönem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için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tez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kaydı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yaptırması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gerekir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Tez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sınavı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tez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çalışmasının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sunulması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bunu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izleyen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soru-cevap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bölümünden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oluşur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Tez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sınavı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öğretim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elemanları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lisansüstü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öğrenciler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alanın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uzmanlarından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oluşan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dinleyicilerin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katılımına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açık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ortamlarda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gerçekleştirilir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İlan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edilen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günde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yapılamayan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jüri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toplantısı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için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durum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bir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tutanakla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tespit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edilir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Tez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savunma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sınavının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yapılamama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nedenleri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incelenir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geç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on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beş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gün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içerisinde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ikinci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bir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toplantı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günü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belirlenir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Jürinin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tekrar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toplanamaması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halinde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yeni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bir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jüri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oluşturulur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  <w:p w:rsidR="00B81FE9" w:rsidRDefault="00B81FE9" w:rsidP="00B81FE9">
            <w:pPr>
              <w:spacing w:after="0" w:line="276" w:lineRule="auto"/>
              <w:ind w:left="68" w:right="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8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(6)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Tez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sınavının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tamamlanmasından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sonra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jüri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tez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hakkında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salt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çoğunlukla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kabul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ret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veya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düzeltme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kararı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verir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Bu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karar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enstitü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anabilim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anasanat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dalı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başkanlığınca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tez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sınavını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izleyen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üç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gün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içinde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ilgili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enstitüye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tutanakla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bildirilir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  <w:p w:rsidR="00B81FE9" w:rsidRDefault="00B81FE9" w:rsidP="00B81FE9">
            <w:pPr>
              <w:spacing w:after="0" w:line="276" w:lineRule="auto"/>
              <w:ind w:left="68" w:right="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6C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(7)</w:t>
            </w:r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Tezi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başarısız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bulunarak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reddedilen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öğrencinin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enstitü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ile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ilişiği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kesilir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  <w:p w:rsidR="00B81FE9" w:rsidRDefault="00B81FE9" w:rsidP="00B81FE9">
            <w:pPr>
              <w:spacing w:after="0" w:line="276" w:lineRule="auto"/>
              <w:ind w:left="68" w:right="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6C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(8)</w:t>
            </w:r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Tezi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hakkında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düzeltme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kararı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verilen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öğrenci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geç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üç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ay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içinde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düzeltmeleri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yapılan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tezi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aynı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jüri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önünde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yeniden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savunur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Bu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savunma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sonunda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başarısız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bulunarak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tezi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kabul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edilmeyen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öğrencinin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enstitü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ile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ilişiği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kesilir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  <w:p w:rsidR="00B81FE9" w:rsidRPr="00B81FE9" w:rsidRDefault="00B81FE9" w:rsidP="00F20E49">
            <w:pPr>
              <w:spacing w:after="0" w:line="276" w:lineRule="auto"/>
              <w:ind w:left="68" w:right="69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706C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(9)</w:t>
            </w:r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Tezi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reddedilen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öğrencinin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talepte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bulunması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halinde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tezsiz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yüksek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lisans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programının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ders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kredi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yükü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proje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yazımı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benzeri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gereklerini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yerine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getirmiş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olmak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kaydıyla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kendisine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tezsiz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yüksek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lisans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diploması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verilir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</w:tr>
    </w:tbl>
    <w:p w:rsidR="002F4974" w:rsidRDefault="002F4974" w:rsidP="00632D03"/>
    <w:sectPr w:rsidR="002F4974" w:rsidSect="00F94960">
      <w:pgSz w:w="11907" w:h="16840" w:code="9"/>
      <w:pgMar w:top="709" w:right="709" w:bottom="142" w:left="85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rajan Pro 3">
    <w:altName w:val="Trajan Pro 3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76C"/>
    <w:rsid w:val="000B0D4B"/>
    <w:rsid w:val="00186285"/>
    <w:rsid w:val="002B54A2"/>
    <w:rsid w:val="002E75B8"/>
    <w:rsid w:val="002F4974"/>
    <w:rsid w:val="0049476C"/>
    <w:rsid w:val="004C66DE"/>
    <w:rsid w:val="005E22F7"/>
    <w:rsid w:val="00632D03"/>
    <w:rsid w:val="006E13A3"/>
    <w:rsid w:val="0079323B"/>
    <w:rsid w:val="007E2C78"/>
    <w:rsid w:val="0084160D"/>
    <w:rsid w:val="00956C98"/>
    <w:rsid w:val="00B81FE9"/>
    <w:rsid w:val="00DE7F5C"/>
    <w:rsid w:val="00E7010A"/>
    <w:rsid w:val="00F20E49"/>
    <w:rsid w:val="00F9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8B93"/>
  <w15:chartTrackingRefBased/>
  <w15:docId w15:val="{C80B3F68-7324-4AB8-BC39-539CDA1A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84160D"/>
    <w:pPr>
      <w:keepNext/>
      <w:keepLines/>
      <w:spacing w:before="240" w:after="240" w:line="276" w:lineRule="auto"/>
      <w:outlineLvl w:val="0"/>
    </w:pPr>
    <w:rPr>
      <w:rFonts w:asciiTheme="majorBidi" w:eastAsia="Calibri" w:hAnsiTheme="majorBidi" w:cstheme="majorBid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4160D"/>
    <w:rPr>
      <w:rFonts w:asciiTheme="majorBidi" w:eastAsia="Calibri" w:hAnsiTheme="majorBidi" w:cstheme="majorBidi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9476C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49476C"/>
    <w:rPr>
      <w:lang w:val="en-US"/>
    </w:rPr>
  </w:style>
  <w:style w:type="table" w:styleId="TabloKlavuzu">
    <w:name w:val="Table Grid"/>
    <w:basedOn w:val="NormalTablo"/>
    <w:uiPriority w:val="59"/>
    <w:rsid w:val="0049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4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4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BURSA</dc:creator>
  <cp:keywords/>
  <dc:description/>
  <cp:lastModifiedBy>Mehlika ÇAKAN</cp:lastModifiedBy>
  <cp:revision>9</cp:revision>
  <cp:lastPrinted>2024-01-09T14:44:00Z</cp:lastPrinted>
  <dcterms:created xsi:type="dcterms:W3CDTF">2024-01-10T14:57:00Z</dcterms:created>
  <dcterms:modified xsi:type="dcterms:W3CDTF">2024-01-17T13:00:00Z</dcterms:modified>
</cp:coreProperties>
</file>